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5E013E" w14:textId="42FD5CF1" w:rsidR="000760D2" w:rsidRDefault="000760D2" w:rsidP="00316458">
      <w:pPr>
        <w:pStyle w:val="CRCoverPage"/>
        <w:tabs>
          <w:tab w:val="right" w:pos="9639"/>
        </w:tabs>
        <w:spacing w:after="0"/>
        <w:rPr>
          <w:b/>
          <w:i/>
          <w:noProof/>
          <w:sz w:val="28"/>
        </w:rPr>
      </w:pPr>
      <w:r w:rsidRPr="00800E83">
        <w:rPr>
          <w:b/>
          <w:bCs/>
          <w:noProof/>
          <w:sz w:val="24"/>
        </w:rPr>
        <w:t>3GPP TSG-RAN WG2 Meeting #10</w:t>
      </w:r>
      <w:r>
        <w:rPr>
          <w:b/>
          <w:bCs/>
          <w:noProof/>
          <w:sz w:val="24"/>
        </w:rPr>
        <w:t>9</w:t>
      </w:r>
      <w:r w:rsidR="00906F31">
        <w:rPr>
          <w:b/>
          <w:bCs/>
          <w:noProof/>
          <w:sz w:val="24"/>
        </w:rPr>
        <w:t>-</w:t>
      </w:r>
      <w:r>
        <w:rPr>
          <w:b/>
          <w:bCs/>
          <w:noProof/>
          <w:sz w:val="24"/>
        </w:rPr>
        <w:t>e</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200</w:t>
      </w:r>
      <w:r w:rsidR="0081693D">
        <w:rPr>
          <w:b/>
          <w:bCs/>
          <w:i/>
          <w:noProof/>
          <w:sz w:val="28"/>
        </w:rPr>
        <w:t>1137</w:t>
      </w:r>
      <w:bookmarkStart w:id="0" w:name="_GoBack"/>
      <w:bookmarkEnd w:id="0"/>
    </w:p>
    <w:p w14:paraId="12627D78" w14:textId="35348B79" w:rsidR="000760D2" w:rsidRPr="001C568A" w:rsidRDefault="00777E42" w:rsidP="000760D2">
      <w:pPr>
        <w:pStyle w:val="CRCoverPage"/>
        <w:outlineLvl w:val="0"/>
        <w:rPr>
          <w:b/>
          <w:noProof/>
          <w:sz w:val="24"/>
          <w:lang w:val="en-US"/>
        </w:rPr>
      </w:pPr>
      <w:r>
        <w:rPr>
          <w:b/>
          <w:noProof/>
          <w:sz w:val="24"/>
        </w:rPr>
        <w:t xml:space="preserve">Elbonia, </w:t>
      </w:r>
      <w:r w:rsidR="000760D2">
        <w:rPr>
          <w:b/>
          <w:noProof/>
          <w:sz w:val="24"/>
        </w:rPr>
        <w:t>Online</w:t>
      </w:r>
      <w:r w:rsidR="000760D2" w:rsidRPr="00800E83">
        <w:rPr>
          <w:b/>
          <w:noProof/>
          <w:sz w:val="24"/>
        </w:rPr>
        <w:t xml:space="preserve">, </w:t>
      </w:r>
      <w:r w:rsidR="000760D2">
        <w:rPr>
          <w:b/>
          <w:noProof/>
          <w:sz w:val="24"/>
        </w:rPr>
        <w:t>24</w:t>
      </w:r>
      <w:r w:rsidR="000760D2" w:rsidRPr="00800E83">
        <w:rPr>
          <w:b/>
          <w:noProof/>
          <w:sz w:val="24"/>
        </w:rPr>
        <w:t xml:space="preserve"> </w:t>
      </w:r>
      <w:r w:rsidR="000760D2">
        <w:rPr>
          <w:b/>
          <w:noProof/>
          <w:sz w:val="24"/>
        </w:rPr>
        <w:t>February</w:t>
      </w:r>
      <w:r w:rsidR="000760D2" w:rsidRPr="00800E83">
        <w:rPr>
          <w:b/>
          <w:noProof/>
          <w:sz w:val="24"/>
        </w:rPr>
        <w:t xml:space="preserve"> </w:t>
      </w:r>
      <w:r w:rsidR="000760D2">
        <w:rPr>
          <w:b/>
          <w:noProof/>
          <w:sz w:val="24"/>
        </w:rPr>
        <w:t xml:space="preserve">– 6 March </w:t>
      </w:r>
      <w:r w:rsidR="000760D2" w:rsidRPr="00800E83">
        <w:rPr>
          <w:b/>
          <w:noProof/>
          <w:sz w:val="24"/>
        </w:rPr>
        <w:t>20</w:t>
      </w:r>
      <w:r w:rsidR="000760D2">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4EA095BD" w:rsidR="001E41F3" w:rsidRPr="00410371" w:rsidRDefault="00D67290" w:rsidP="00E13F3D">
            <w:pPr>
              <w:pStyle w:val="CRCoverPage"/>
              <w:spacing w:after="0"/>
              <w:jc w:val="right"/>
              <w:rPr>
                <w:b/>
                <w:noProof/>
                <w:sz w:val="28"/>
              </w:rPr>
            </w:pPr>
            <w:r>
              <w:rPr>
                <w:b/>
                <w:noProof/>
                <w:sz w:val="28"/>
              </w:rPr>
              <w:t>36.331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507E9A13" w:rsidR="001E41F3" w:rsidRPr="00410371" w:rsidRDefault="000760D2" w:rsidP="00547111">
            <w:pPr>
              <w:pStyle w:val="CRCoverPage"/>
              <w:spacing w:after="0"/>
              <w:rPr>
                <w:noProof/>
              </w:rPr>
            </w:pPr>
            <w:r>
              <w:rPr>
                <w:b/>
                <w:noProof/>
                <w:sz w:val="28"/>
              </w:rPr>
              <w:t>4208</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CD14E0" w:rsidP="00E13F3D">
            <w:pPr>
              <w:pStyle w:val="CRCoverPage"/>
              <w:spacing w:after="0"/>
              <w:jc w:val="center"/>
              <w:rPr>
                <w:b/>
                <w:noProof/>
              </w:rPr>
            </w:pPr>
            <w:r>
              <w:fldChar w:fldCharType="begin"/>
            </w:r>
            <w:r>
              <w:instrText xml:space="preserve"> DOCPROPERTY  Revision  \* MERGEFORMAT </w:instrText>
            </w:r>
            <w: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7D9CB54F"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D67290">
              <w:rPr>
                <w:b/>
                <w:noProof/>
                <w:sz w:val="28"/>
              </w:rPr>
              <w:t>1</w:t>
            </w:r>
            <w:r w:rsidR="002B2EE7">
              <w:rPr>
                <w:b/>
                <w:noProof/>
                <w:sz w:val="28"/>
              </w:rPr>
              <w:t>4</w:t>
            </w:r>
            <w:r w:rsidR="00D67290">
              <w:rPr>
                <w:b/>
                <w:noProof/>
                <w:sz w:val="28"/>
              </w:rPr>
              <w:t>.1</w:t>
            </w:r>
            <w:r w:rsidR="002B2EE7">
              <w:rPr>
                <w:b/>
                <w:noProof/>
                <w:sz w:val="28"/>
              </w:rPr>
              <w:t>3</w:t>
            </w:r>
            <w:r w:rsidR="00D67290">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7EB64523" w:rsidR="00F25D98" w:rsidRDefault="00D67290"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31874B33" w:rsidR="00F25D98" w:rsidRDefault="00D67290"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363BB687" w:rsidR="001E41F3" w:rsidRDefault="00DC5F31" w:rsidP="00324A06">
            <w:pPr>
              <w:pStyle w:val="CRCoverPage"/>
              <w:spacing w:before="20" w:after="20"/>
              <w:ind w:left="100"/>
              <w:rPr>
                <w:noProof/>
              </w:rPr>
            </w:pPr>
            <w:r w:rsidRPr="00DC5F31">
              <w:t>Clarification to UE capabilities for non-contiguous intra-band CA</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28FE2265" w:rsidR="001E41F3" w:rsidRDefault="00DC5F31" w:rsidP="00324A06">
            <w:pPr>
              <w:pStyle w:val="CRCoverPage"/>
              <w:spacing w:before="20" w:after="20"/>
              <w:ind w:left="100"/>
              <w:rPr>
                <w:noProof/>
              </w:rPr>
            </w:pPr>
            <w:r w:rsidRPr="00DC5F31">
              <w:t>LTE_CA-Core</w:t>
            </w:r>
            <w:r>
              <w:t>, TEI12</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29BF0106" w:rsidR="001E41F3" w:rsidRDefault="00324A06" w:rsidP="00324A06">
            <w:pPr>
              <w:pStyle w:val="CRCoverPage"/>
              <w:spacing w:before="20" w:after="20"/>
              <w:ind w:left="100"/>
              <w:rPr>
                <w:noProof/>
              </w:rPr>
            </w:pPr>
            <w:r>
              <w:t>20</w:t>
            </w:r>
            <w:r w:rsidR="007066A2">
              <w:t>20</w:t>
            </w:r>
            <w:r>
              <w:t>-</w:t>
            </w:r>
            <w:r w:rsidR="007066A2">
              <w:t>02</w:t>
            </w:r>
            <w:r w:rsidR="00DC5F31">
              <w:t>-13</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0F07D5F5" w:rsidR="001E41F3" w:rsidRDefault="00B16D39" w:rsidP="00324A06">
            <w:pPr>
              <w:pStyle w:val="CRCoverPage"/>
              <w:spacing w:before="20" w:after="20"/>
              <w:ind w:left="100" w:right="-609"/>
              <w:rPr>
                <w:b/>
                <w:noProof/>
              </w:rPr>
            </w:pPr>
            <w:r>
              <w:rPr>
                <w:b/>
                <w:noProof/>
              </w:rPr>
              <w:t>A</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5A25E4BA" w:rsidR="001E41F3" w:rsidRDefault="00CD14E0"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DC5F31">
              <w:rPr>
                <w:noProof/>
              </w:rPr>
              <w:t>1</w:t>
            </w:r>
            <w:r w:rsidR="002B2EE7">
              <w:rPr>
                <w:noProof/>
              </w:rPr>
              <w:t>4</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98A8E9" w14:textId="77777777" w:rsidR="00DC5F31" w:rsidRDefault="00DC5F31" w:rsidP="00DC5F31">
            <w:pPr>
              <w:pStyle w:val="CRCoverPage"/>
              <w:spacing w:before="20" w:after="80"/>
              <w:ind w:left="102"/>
              <w:rPr>
                <w:noProof/>
              </w:rPr>
            </w:pPr>
            <w:r>
              <w:rPr>
                <w:noProof/>
              </w:rPr>
              <w:t xml:space="preserve">LTE RRC specifically states that the UE capabilities for intra-band contiguous CA are agnostic to the order in which they are given within the </w:t>
            </w:r>
            <w:r w:rsidRPr="00DC5F31">
              <w:rPr>
                <w:noProof/>
              </w:rPr>
              <w:t>intraBandContiguousCC-InfoList</w:t>
            </w:r>
            <w:r>
              <w:rPr>
                <w:noProof/>
              </w:rPr>
              <w:t xml:space="preserve">. However, for intra-band non-contiguous CA, this is less clear as the band combination capabilities are indicated differently (i.e. within </w:t>
            </w:r>
            <w:r w:rsidRPr="00DC5F31">
              <w:rPr>
                <w:b/>
                <w:noProof/>
              </w:rPr>
              <w:t>different band entries</w:t>
            </w:r>
            <w:r>
              <w:rPr>
                <w:noProof/>
              </w:rPr>
              <w:t xml:space="preserve"> for intra-band non-contiguous compared to within </w:t>
            </w:r>
            <w:r w:rsidRPr="00DC5F31">
              <w:rPr>
                <w:b/>
                <w:noProof/>
              </w:rPr>
              <w:t>one band entry</w:t>
            </w:r>
            <w:r>
              <w:rPr>
                <w:noProof/>
              </w:rPr>
              <w:t xml:space="preserve"> as for intra-band contiguous). </w:t>
            </w:r>
          </w:p>
          <w:p w14:paraId="415E8C08" w14:textId="2C14B9D3" w:rsidR="001E41F3" w:rsidRDefault="00DC5F31" w:rsidP="00DC5F31">
            <w:pPr>
              <w:pStyle w:val="CRCoverPage"/>
              <w:spacing w:before="20" w:after="80"/>
              <w:ind w:left="102"/>
              <w:rPr>
                <w:noProof/>
              </w:rPr>
            </w:pPr>
            <w:r>
              <w:rPr>
                <w:noProof/>
              </w:rPr>
              <w:t>This makes it unclear whether UE indicating support for a BC involving intra-band non-contiguous CA with certain capabilities (e.g. CA_xA_xA with MIMO layers set as 4 layers + 2 layers) also supports any ordering of the capabilities between the non-contiguous entries (e.g. also 2 layers + 4 layers in the example case). Since some UEs may indicate also duplicated band combinations with both cases, this makes it impossible for network to fully know if the UEs indicating only one case also support the other case.</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2DC56" w14:textId="23D5AABC" w:rsidR="00324A06" w:rsidRDefault="00DC5F31" w:rsidP="00910485">
            <w:pPr>
              <w:pStyle w:val="CRCoverPage"/>
              <w:numPr>
                <w:ilvl w:val="0"/>
                <w:numId w:val="1"/>
              </w:numPr>
              <w:tabs>
                <w:tab w:val="left" w:pos="384"/>
              </w:tabs>
              <w:spacing w:before="20" w:after="80"/>
              <w:ind w:left="384" w:hanging="284"/>
              <w:rPr>
                <w:noProof/>
              </w:rPr>
            </w:pPr>
            <w:r>
              <w:rPr>
                <w:noProof/>
              </w:rPr>
              <w:t>Clarify that UE capabilities for intra-band non-contiguous CA also also agnostic to the order of the capabilities within the indicated band entries (e.g. suppport for (4, 2) MIMO layers also indicates support for (2, 4) MIMO layers).</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390B4430"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DC5F31">
              <w:rPr>
                <w:noProof/>
              </w:rPr>
              <w:t>Intra-band non-contiguous CA</w:t>
            </w:r>
            <w:r>
              <w:rPr>
                <w:noProof/>
              </w:rPr>
              <w:t>.</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0B674ACC" w14:textId="77777777" w:rsidR="003A6BD4" w:rsidRDefault="003A6BD4" w:rsidP="003A6BD4">
            <w:pPr>
              <w:pStyle w:val="CRCoverPage"/>
              <w:numPr>
                <w:ilvl w:val="0"/>
                <w:numId w:val="2"/>
              </w:numPr>
              <w:tabs>
                <w:tab w:val="left" w:pos="384"/>
              </w:tabs>
              <w:spacing w:before="20" w:after="80"/>
              <w:ind w:left="384" w:hanging="284"/>
              <w:rPr>
                <w:noProof/>
              </w:rPr>
            </w:pPr>
            <w:r>
              <w:rPr>
                <w:noProof/>
              </w:rPr>
              <w:t>If the network is implemented according to the CR and the UE is not, the network must assume the worst case (i.e. UE only supports what is explicitly indicates).</w:t>
            </w:r>
          </w:p>
          <w:p w14:paraId="7BF90C37" w14:textId="27B3BD7F" w:rsidR="00324A06" w:rsidRDefault="003A6BD4" w:rsidP="003A6BD4">
            <w:pPr>
              <w:pStyle w:val="CRCoverPage"/>
              <w:numPr>
                <w:ilvl w:val="0"/>
                <w:numId w:val="2"/>
              </w:numPr>
              <w:tabs>
                <w:tab w:val="left" w:pos="384"/>
              </w:tabs>
              <w:spacing w:before="20" w:after="80"/>
              <w:ind w:left="384" w:hanging="284"/>
              <w:rPr>
                <w:noProof/>
              </w:rPr>
            </w:pPr>
            <w:r>
              <w:rPr>
                <w:noProof/>
              </w:rPr>
              <w:t>If the UE is implemented according to the CR and the network is not, the network may not utilize all of the UE capabilities since it may not realize UE supports any ordering if it indicates only one BC with certain ordering.</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47DC98EF" w:rsidR="00324A06" w:rsidRDefault="00DC5F31" w:rsidP="00324A06">
            <w:pPr>
              <w:pStyle w:val="CRCoverPage"/>
              <w:spacing w:after="0"/>
              <w:ind w:left="100"/>
              <w:rPr>
                <w:noProof/>
              </w:rPr>
            </w:pPr>
            <w:r>
              <w:rPr>
                <w:noProof/>
              </w:rPr>
              <w:t xml:space="preserve">The interpretation of UE capabilities for intra-band non-contiguous CA remains unclear in specifications, which can lead to under-utilization of </w:t>
            </w:r>
            <w:r w:rsidR="00381122">
              <w:rPr>
                <w:noProof/>
              </w:rPr>
              <w:t xml:space="preserve">supported </w:t>
            </w:r>
            <w:r>
              <w:rPr>
                <w:noProof/>
              </w:rPr>
              <w:t xml:space="preserve">UE </w:t>
            </w:r>
            <w:r w:rsidR="00381122">
              <w:rPr>
                <w:noProof/>
              </w:rPr>
              <w:t>features.</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70FC205E" w:rsidR="00324A06" w:rsidRDefault="00F67F00" w:rsidP="00324A06">
            <w:pPr>
              <w:pStyle w:val="CRCoverPage"/>
              <w:spacing w:before="20" w:after="20"/>
              <w:ind w:left="102"/>
              <w:rPr>
                <w:noProof/>
              </w:rPr>
            </w:pPr>
            <w:r>
              <w:rPr>
                <w:noProof/>
              </w:rPr>
              <w:t>6.3.6</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361B31D" w:rsidR="00324A06" w:rsidRDefault="00CB31B4"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062164FC" w:rsidR="00324A06" w:rsidRDefault="00CB31B4"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4A2BDE5B" w:rsidR="00324A06" w:rsidRDefault="00CB31B4"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18E99165" w14:textId="77777777" w:rsidR="00BA74F1" w:rsidRPr="00BA74F1" w:rsidRDefault="00BA74F1" w:rsidP="00BA74F1">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3" w:name="_Toc20487460"/>
      <w:bookmarkStart w:id="4" w:name="_Toc29342759"/>
      <w:bookmarkStart w:id="5" w:name="_Toc29343898"/>
      <w:r w:rsidRPr="00BA74F1">
        <w:rPr>
          <w:rFonts w:ascii="Arial" w:hAnsi="Arial"/>
          <w:sz w:val="28"/>
          <w:lang w:eastAsia="x-none"/>
        </w:rPr>
        <w:t>6.3.6</w:t>
      </w:r>
      <w:r w:rsidRPr="00BA74F1">
        <w:rPr>
          <w:rFonts w:ascii="Arial" w:hAnsi="Arial"/>
          <w:sz w:val="28"/>
          <w:lang w:eastAsia="x-none"/>
        </w:rPr>
        <w:tab/>
        <w:t>Other information elements</w:t>
      </w:r>
      <w:bookmarkEnd w:id="3"/>
      <w:bookmarkEnd w:id="4"/>
      <w:bookmarkEnd w:id="5"/>
    </w:p>
    <w:p w14:paraId="3804C673" w14:textId="61CAE2CE" w:rsidR="00324A06" w:rsidRDefault="00BA74F1" w:rsidP="00324A06">
      <w:pPr>
        <w:rPr>
          <w:noProof/>
        </w:rPr>
      </w:pPr>
      <w:r w:rsidRPr="00BA74F1">
        <w:rPr>
          <w:noProof/>
          <w:highlight w:val="yellow"/>
        </w:rPr>
        <w:t>&lt;UNNECESSARY PARTS OMITTED&gt;</w:t>
      </w:r>
    </w:p>
    <w:p w14:paraId="60201488" w14:textId="77777777" w:rsidR="002B2EE7" w:rsidRPr="002B2EE7" w:rsidRDefault="002B2EE7" w:rsidP="002B2EE7">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6" w:name="_Toc20431912"/>
      <w:bookmarkStart w:id="7" w:name="_Toc29339463"/>
      <w:r w:rsidRPr="002B2EE7">
        <w:rPr>
          <w:rFonts w:ascii="Arial" w:hAnsi="Arial"/>
          <w:sz w:val="24"/>
          <w:lang w:eastAsia="x-none"/>
        </w:rPr>
        <w:t>–</w:t>
      </w:r>
      <w:r w:rsidRPr="002B2EE7">
        <w:rPr>
          <w:rFonts w:ascii="Arial" w:hAnsi="Arial"/>
          <w:sz w:val="24"/>
          <w:lang w:eastAsia="x-none"/>
        </w:rPr>
        <w:tab/>
      </w:r>
      <w:r w:rsidRPr="002B2EE7">
        <w:rPr>
          <w:rFonts w:ascii="Arial" w:hAnsi="Arial"/>
          <w:i/>
          <w:noProof/>
          <w:sz w:val="24"/>
          <w:lang w:eastAsia="x-none"/>
        </w:rPr>
        <w:t>UE-EUTRA-Capability</w:t>
      </w:r>
      <w:bookmarkEnd w:id="6"/>
      <w:bookmarkEnd w:id="7"/>
    </w:p>
    <w:p w14:paraId="49C07DAC" w14:textId="77777777" w:rsidR="002B2EE7" w:rsidRPr="002B2EE7" w:rsidRDefault="002B2EE7" w:rsidP="002B2EE7">
      <w:pPr>
        <w:overflowPunct w:val="0"/>
        <w:autoSpaceDE w:val="0"/>
        <w:autoSpaceDN w:val="0"/>
        <w:adjustRightInd w:val="0"/>
        <w:textAlignment w:val="baseline"/>
        <w:rPr>
          <w:iCs/>
          <w:lang w:eastAsia="ja-JP"/>
        </w:rPr>
      </w:pPr>
      <w:r w:rsidRPr="002B2EE7">
        <w:rPr>
          <w:lang w:eastAsia="ja-JP"/>
        </w:rPr>
        <w:t xml:space="preserve">The IE </w:t>
      </w:r>
      <w:r w:rsidRPr="002B2EE7">
        <w:rPr>
          <w:i/>
          <w:noProof/>
          <w:lang w:eastAsia="ja-JP"/>
        </w:rPr>
        <w:t>UE-EUTRA-Capability</w:t>
      </w:r>
      <w:r w:rsidRPr="002B2EE7">
        <w:rPr>
          <w:iCs/>
          <w:lang w:eastAsia="ja-JP"/>
        </w:rPr>
        <w:t xml:space="preserve"> is used to convey the E-UTRA UE Radio Access Capability Parameters, see TS 36.306 [5], and the Feature Group Indicators for mandatory features (defined in Annexes B.1 and C.1) to the network.</w:t>
      </w:r>
      <w:r w:rsidRPr="002B2EE7">
        <w:rPr>
          <w:lang w:eastAsia="ja-JP"/>
        </w:rPr>
        <w:t xml:space="preserve"> </w:t>
      </w:r>
      <w:r w:rsidRPr="002B2EE7">
        <w:rPr>
          <w:iCs/>
          <w:lang w:eastAsia="ja-JP"/>
        </w:rPr>
        <w:t xml:space="preserve">The IE </w:t>
      </w:r>
      <w:r w:rsidRPr="002B2EE7">
        <w:rPr>
          <w:i/>
          <w:iCs/>
          <w:lang w:eastAsia="ja-JP"/>
        </w:rPr>
        <w:t>UE-EUTRA-Capability</w:t>
      </w:r>
      <w:r w:rsidRPr="002B2EE7">
        <w:rPr>
          <w:iCs/>
          <w:lang w:eastAsia="ja-JP"/>
        </w:rPr>
        <w:t xml:space="preserve"> is transferred in E-UTRA or in another RAT.</w:t>
      </w:r>
    </w:p>
    <w:p w14:paraId="78A20845" w14:textId="77777777" w:rsidR="002B2EE7" w:rsidRPr="002B2EE7" w:rsidRDefault="002B2EE7" w:rsidP="002B2EE7">
      <w:pPr>
        <w:keepLines/>
        <w:overflowPunct w:val="0"/>
        <w:autoSpaceDE w:val="0"/>
        <w:autoSpaceDN w:val="0"/>
        <w:adjustRightInd w:val="0"/>
        <w:ind w:left="1135" w:hanging="851"/>
        <w:textAlignment w:val="baseline"/>
        <w:rPr>
          <w:lang w:eastAsia="x-none"/>
        </w:rPr>
      </w:pPr>
      <w:r w:rsidRPr="002B2EE7">
        <w:rPr>
          <w:lang w:eastAsia="x-none"/>
        </w:rPr>
        <w:t>NOTE 0:</w:t>
      </w:r>
      <w:r w:rsidRPr="002B2EE7">
        <w:rPr>
          <w:lang w:eastAsia="x-none"/>
        </w:rPr>
        <w:tab/>
        <w:t>For (UE capability specific) guidelines on the use of keyword OPTIONAL, see Annex A.3.5.</w:t>
      </w:r>
    </w:p>
    <w:p w14:paraId="7B2448A2" w14:textId="77777777" w:rsidR="002B2EE7" w:rsidRPr="002B2EE7" w:rsidRDefault="002B2EE7" w:rsidP="002B2EE7">
      <w:pPr>
        <w:keepNext/>
        <w:keepLines/>
        <w:overflowPunct w:val="0"/>
        <w:autoSpaceDE w:val="0"/>
        <w:autoSpaceDN w:val="0"/>
        <w:adjustRightInd w:val="0"/>
        <w:spacing w:before="60"/>
        <w:jc w:val="center"/>
        <w:textAlignment w:val="baseline"/>
        <w:rPr>
          <w:rFonts w:ascii="Arial" w:hAnsi="Arial"/>
          <w:b/>
          <w:lang w:eastAsia="x-none"/>
        </w:rPr>
      </w:pPr>
      <w:r w:rsidRPr="002B2EE7">
        <w:rPr>
          <w:rFonts w:ascii="Arial" w:hAnsi="Arial"/>
          <w:b/>
          <w:bCs/>
          <w:i/>
          <w:iCs/>
          <w:lang w:eastAsia="x-none"/>
        </w:rPr>
        <w:t>UE-EUTRA-Capability</w:t>
      </w:r>
      <w:r w:rsidRPr="002B2EE7">
        <w:rPr>
          <w:rFonts w:ascii="Arial" w:hAnsi="Arial"/>
          <w:b/>
          <w:lang w:eastAsia="x-none"/>
        </w:rPr>
        <w:t xml:space="preserve"> information element</w:t>
      </w:r>
    </w:p>
    <w:p w14:paraId="3A035B93"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 ASN1START</w:t>
      </w:r>
    </w:p>
    <w:p w14:paraId="2DDCDF75"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D75692B"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UE-EUTRA-Capability</w:t>
      </w:r>
      <w:bookmarkStart w:id="8" w:name="OLE_LINK112"/>
      <w:bookmarkStart w:id="9" w:name="OLE_LINK113"/>
      <w:r w:rsidRPr="002B2EE7">
        <w:rPr>
          <w:rFonts w:ascii="Courier New" w:hAnsi="Courier New"/>
          <w:noProof/>
          <w:sz w:val="16"/>
          <w:lang w:eastAsia="ja-JP"/>
        </w:rPr>
        <w:t xml:space="preserve"> :</w:t>
      </w:r>
      <w:bookmarkEnd w:id="8"/>
      <w:bookmarkEnd w:id="9"/>
      <w:r w:rsidRPr="002B2EE7">
        <w:rPr>
          <w:rFonts w:ascii="Courier New" w:hAnsi="Courier New"/>
          <w:noProof/>
          <w:sz w:val="16"/>
          <w:lang w:eastAsia="ja-JP"/>
        </w:rPr>
        <w:t>:=</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SEQUENCE {</w:t>
      </w:r>
    </w:p>
    <w:p w14:paraId="6C504C0B"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accessStratumRelease</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AccessStratumRelease,</w:t>
      </w:r>
    </w:p>
    <w:p w14:paraId="5F822F64"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ue-Category</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INTEGER (1..5),</w:t>
      </w:r>
    </w:p>
    <w:p w14:paraId="2060F0AA"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pdcp-Parameters</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PDCP-Parameters,</w:t>
      </w:r>
    </w:p>
    <w:p w14:paraId="41FD5B5C"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phyLayerParameters</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PhyLayerParameters,</w:t>
      </w:r>
    </w:p>
    <w:p w14:paraId="2FA6BBB4"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rf-Parameters</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RF-Parameters,</w:t>
      </w:r>
    </w:p>
    <w:p w14:paraId="2A7BB5B8"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measParameters</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MeasParameters,</w:t>
      </w:r>
    </w:p>
    <w:p w14:paraId="66F718B3"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featureGroupIndicators</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BIT STRING (SIZE (32))</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307B8875"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interRAT-Parameters</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SEQUENCE {</w:t>
      </w:r>
    </w:p>
    <w:p w14:paraId="0E2ECCE5"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r>
      <w:r w:rsidRPr="002B2EE7">
        <w:rPr>
          <w:rFonts w:ascii="Courier New" w:hAnsi="Courier New"/>
          <w:noProof/>
          <w:sz w:val="16"/>
          <w:lang w:eastAsia="ja-JP"/>
        </w:rPr>
        <w:tab/>
        <w:t>utraFDD</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IRAT-ParametersUTRA-FDD</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34771F3F"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r>
      <w:r w:rsidRPr="002B2EE7">
        <w:rPr>
          <w:rFonts w:ascii="Courier New" w:hAnsi="Courier New"/>
          <w:noProof/>
          <w:sz w:val="16"/>
          <w:lang w:eastAsia="ja-JP"/>
        </w:rPr>
        <w:tab/>
        <w:t>utraTDD128</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IRAT-ParametersUTRA-TDD128</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58F67440"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r>
      <w:r w:rsidRPr="002B2EE7">
        <w:rPr>
          <w:rFonts w:ascii="Courier New" w:hAnsi="Courier New"/>
          <w:noProof/>
          <w:sz w:val="16"/>
          <w:lang w:eastAsia="ja-JP"/>
        </w:rPr>
        <w:tab/>
        <w:t>utraTDD384</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IRAT-ParametersUTRA-TDD384</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01D69638"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r>
      <w:r w:rsidRPr="002B2EE7">
        <w:rPr>
          <w:rFonts w:ascii="Courier New" w:hAnsi="Courier New"/>
          <w:noProof/>
          <w:sz w:val="16"/>
          <w:lang w:eastAsia="ja-JP"/>
        </w:rPr>
        <w:tab/>
        <w:t>utraTDD768</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IRAT-ParametersUTRA-TDD768</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204D8317"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r>
      <w:r w:rsidRPr="002B2EE7">
        <w:rPr>
          <w:rFonts w:ascii="Courier New" w:hAnsi="Courier New"/>
          <w:noProof/>
          <w:sz w:val="16"/>
          <w:lang w:eastAsia="ja-JP"/>
        </w:rPr>
        <w:tab/>
        <w:t>geran</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IRAT-ParametersGERAN</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58AACB4B"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r>
      <w:r w:rsidRPr="002B2EE7">
        <w:rPr>
          <w:rFonts w:ascii="Courier New" w:hAnsi="Courier New"/>
          <w:noProof/>
          <w:sz w:val="16"/>
          <w:lang w:eastAsia="ja-JP"/>
        </w:rPr>
        <w:tab/>
        <w:t>cdma2000-HRPD</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IRAT-ParametersCDMA2000-HRPD</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2B45E718"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r>
      <w:r w:rsidRPr="002B2EE7">
        <w:rPr>
          <w:rFonts w:ascii="Courier New" w:hAnsi="Courier New"/>
          <w:noProof/>
          <w:sz w:val="16"/>
          <w:lang w:eastAsia="ja-JP"/>
        </w:rPr>
        <w:tab/>
        <w:t>cdma2000-1xRTT</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IRAT-ParametersCDMA2000-1XRTT</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33BF5E4F"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w:t>
      </w:r>
    </w:p>
    <w:p w14:paraId="4F91C754"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nonCriticalExtension</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UE-EUTRA-Capability-v920-IEs</w:t>
      </w:r>
      <w:r w:rsidRPr="002B2EE7">
        <w:rPr>
          <w:rFonts w:ascii="Courier New" w:hAnsi="Courier New"/>
          <w:noProof/>
          <w:sz w:val="16"/>
          <w:lang w:eastAsia="ja-JP"/>
        </w:rPr>
        <w:tab/>
      </w:r>
      <w:r w:rsidRPr="002B2EE7">
        <w:rPr>
          <w:rFonts w:ascii="Courier New" w:hAnsi="Courier New"/>
          <w:noProof/>
          <w:sz w:val="16"/>
          <w:lang w:eastAsia="ja-JP"/>
        </w:rPr>
        <w:tab/>
        <w:t>OPTIONAL</w:t>
      </w:r>
    </w:p>
    <w:p w14:paraId="2698B80F"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4BD9E96C"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1DCA323"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 Late non critical extensions</w:t>
      </w:r>
    </w:p>
    <w:p w14:paraId="086B3376"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UE-EUTRA-Capability-v9a0-IEs ::=</w:t>
      </w:r>
      <w:r w:rsidRPr="002B2EE7">
        <w:rPr>
          <w:rFonts w:ascii="Courier New" w:hAnsi="Courier New"/>
          <w:noProof/>
          <w:sz w:val="16"/>
          <w:lang w:eastAsia="ja-JP"/>
        </w:rPr>
        <w:tab/>
        <w:t>SEQUENCE {</w:t>
      </w:r>
    </w:p>
    <w:p w14:paraId="13A1DCC3"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featureGroupIndRel9Add-r9</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BIT STRING (SIZE (32))</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439ED35C"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fdd-Add-UE-EUTRA-Capabilities-r9</w:t>
      </w:r>
      <w:r w:rsidRPr="002B2EE7">
        <w:rPr>
          <w:rFonts w:ascii="Courier New" w:hAnsi="Courier New"/>
          <w:noProof/>
          <w:sz w:val="16"/>
          <w:lang w:eastAsia="ja-JP"/>
        </w:rPr>
        <w:tab/>
        <w:t>UE-EUTRA-CapabilityAddXDD-Mode-r9</w:t>
      </w:r>
      <w:r w:rsidRPr="002B2EE7">
        <w:rPr>
          <w:rFonts w:ascii="Courier New" w:hAnsi="Courier New"/>
          <w:noProof/>
          <w:sz w:val="16"/>
          <w:lang w:eastAsia="ja-JP"/>
        </w:rPr>
        <w:tab/>
        <w:t>OPTIONAL,</w:t>
      </w:r>
    </w:p>
    <w:p w14:paraId="3F1F59A9"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tdd-Add-UE-EUTRA-Capabilities-r9</w:t>
      </w:r>
      <w:r w:rsidRPr="002B2EE7">
        <w:rPr>
          <w:rFonts w:ascii="Courier New" w:hAnsi="Courier New"/>
          <w:noProof/>
          <w:sz w:val="16"/>
          <w:lang w:eastAsia="ja-JP"/>
        </w:rPr>
        <w:tab/>
        <w:t>UE-EUTRA-CapabilityAddXDD-Mode-r9</w:t>
      </w:r>
      <w:r w:rsidRPr="002B2EE7">
        <w:rPr>
          <w:rFonts w:ascii="Courier New" w:hAnsi="Courier New"/>
          <w:noProof/>
          <w:sz w:val="16"/>
          <w:lang w:eastAsia="ja-JP"/>
        </w:rPr>
        <w:tab/>
        <w:t>OPTIONAL,</w:t>
      </w:r>
    </w:p>
    <w:p w14:paraId="30BF7379"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nonCriticalExtension</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UE-EUTRA-Capability-v9c0-IEs</w:t>
      </w:r>
      <w:r w:rsidRPr="002B2EE7">
        <w:rPr>
          <w:rFonts w:ascii="Courier New" w:hAnsi="Courier New"/>
          <w:noProof/>
          <w:sz w:val="16"/>
          <w:lang w:eastAsia="ja-JP"/>
        </w:rPr>
        <w:tab/>
      </w:r>
      <w:r w:rsidRPr="002B2EE7">
        <w:rPr>
          <w:rFonts w:ascii="Courier New" w:hAnsi="Courier New"/>
          <w:noProof/>
          <w:sz w:val="16"/>
          <w:lang w:eastAsia="ja-JP"/>
        </w:rPr>
        <w:tab/>
        <w:t>OPTIONAL</w:t>
      </w:r>
    </w:p>
    <w:p w14:paraId="3BBDC2F2"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79EC9D85"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563EED5"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UE-EUTRA-Capability-v9c0-IEs ::=</w:t>
      </w:r>
      <w:r w:rsidRPr="002B2EE7">
        <w:rPr>
          <w:rFonts w:ascii="Courier New" w:hAnsi="Courier New"/>
          <w:noProof/>
          <w:sz w:val="16"/>
          <w:lang w:eastAsia="ja-JP"/>
        </w:rPr>
        <w:tab/>
      </w:r>
      <w:r w:rsidRPr="002B2EE7">
        <w:rPr>
          <w:rFonts w:ascii="Courier New" w:hAnsi="Courier New"/>
          <w:noProof/>
          <w:sz w:val="16"/>
          <w:lang w:eastAsia="ja-JP"/>
        </w:rPr>
        <w:tab/>
        <w:t>SEQUENCE {</w:t>
      </w:r>
    </w:p>
    <w:p w14:paraId="65CE0A10"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interRAT-ParametersUTRA-v9c0</w:t>
      </w:r>
      <w:r w:rsidRPr="002B2EE7">
        <w:rPr>
          <w:rFonts w:ascii="Courier New" w:hAnsi="Courier New"/>
          <w:noProof/>
          <w:sz w:val="16"/>
          <w:lang w:eastAsia="ja-JP"/>
        </w:rPr>
        <w:tab/>
      </w:r>
      <w:r w:rsidRPr="002B2EE7">
        <w:rPr>
          <w:rFonts w:ascii="Courier New" w:hAnsi="Courier New"/>
          <w:noProof/>
          <w:sz w:val="16"/>
          <w:lang w:eastAsia="ja-JP"/>
        </w:rPr>
        <w:tab/>
        <w:t>IRAT-ParametersUTRA-v9c0</w:t>
      </w:r>
      <w:r w:rsidRPr="002B2EE7">
        <w:rPr>
          <w:rFonts w:ascii="Courier New" w:hAnsi="Courier New"/>
          <w:noProof/>
          <w:sz w:val="16"/>
          <w:lang w:eastAsia="ja-JP"/>
        </w:rPr>
        <w:tab/>
      </w:r>
      <w:r w:rsidRPr="002B2EE7">
        <w:rPr>
          <w:rFonts w:ascii="Courier New" w:hAnsi="Courier New"/>
          <w:noProof/>
          <w:sz w:val="16"/>
          <w:lang w:eastAsia="ja-JP"/>
        </w:rPr>
        <w:tab/>
        <w:t>OPTIONAL,</w:t>
      </w:r>
    </w:p>
    <w:p w14:paraId="2C64F9DB"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nonCriticalExtension</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UE-EUTRA-Capability-v9d0-IEs</w:t>
      </w:r>
      <w:r w:rsidRPr="002B2EE7">
        <w:rPr>
          <w:rFonts w:ascii="Courier New" w:hAnsi="Courier New"/>
          <w:noProof/>
          <w:sz w:val="16"/>
          <w:lang w:eastAsia="ja-JP"/>
        </w:rPr>
        <w:tab/>
        <w:t>OPTIONAL</w:t>
      </w:r>
    </w:p>
    <w:p w14:paraId="38D20B91"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6D129EAD"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E5E4D5A"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UE-EUTRA-Capability-v9d0-IEs ::=</w:t>
      </w:r>
      <w:r w:rsidRPr="002B2EE7">
        <w:rPr>
          <w:rFonts w:ascii="Courier New" w:hAnsi="Courier New"/>
          <w:noProof/>
          <w:sz w:val="16"/>
          <w:lang w:eastAsia="ja-JP"/>
        </w:rPr>
        <w:tab/>
      </w:r>
      <w:r w:rsidRPr="002B2EE7">
        <w:rPr>
          <w:rFonts w:ascii="Courier New" w:hAnsi="Courier New"/>
          <w:noProof/>
          <w:sz w:val="16"/>
          <w:lang w:eastAsia="ja-JP"/>
        </w:rPr>
        <w:tab/>
        <w:t>SEQUENCE {</w:t>
      </w:r>
    </w:p>
    <w:p w14:paraId="02CA754D"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phyLayerParameters-v9d0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PhyLayerParameters-v9d0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2C02CB56"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nonCriticalExtension</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UE-EUTRA-Capability-v9e0-IEs</w:t>
      </w:r>
      <w:r w:rsidRPr="002B2EE7">
        <w:rPr>
          <w:rFonts w:ascii="Courier New" w:hAnsi="Courier New"/>
          <w:noProof/>
          <w:sz w:val="16"/>
          <w:lang w:eastAsia="ja-JP"/>
        </w:rPr>
        <w:tab/>
        <w:t>OPTIONAL</w:t>
      </w:r>
    </w:p>
    <w:p w14:paraId="023F7D36"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58B3385D"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E862705"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UE-EUTRA-Capability-v9e0-IEs ::=</w:t>
      </w:r>
      <w:r w:rsidRPr="002B2EE7">
        <w:rPr>
          <w:rFonts w:ascii="Courier New" w:hAnsi="Courier New"/>
          <w:noProof/>
          <w:sz w:val="16"/>
          <w:lang w:eastAsia="ja-JP"/>
        </w:rPr>
        <w:tab/>
        <w:t>SEQUENCE {</w:t>
      </w:r>
    </w:p>
    <w:p w14:paraId="2B93D67D"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rf-Parameters-v9e0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RF-Parameters-v9e0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619853FF"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nonCriticalExtension</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UE-EUTRA-Capability-v9h0-IEs</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2BDB4EA1"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17644D09"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DEBFDE0"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UE-EUTRA-Capability-v9h0-IEs ::=</w:t>
      </w:r>
      <w:r w:rsidRPr="002B2EE7">
        <w:rPr>
          <w:rFonts w:ascii="Courier New" w:hAnsi="Courier New"/>
          <w:noProof/>
          <w:sz w:val="16"/>
          <w:lang w:eastAsia="ja-JP"/>
        </w:rPr>
        <w:tab/>
        <w:t>SEQUENCE {</w:t>
      </w:r>
    </w:p>
    <w:p w14:paraId="61776FA3"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interRAT-ParametersUTRA-v9h0</w:t>
      </w:r>
      <w:r w:rsidRPr="002B2EE7">
        <w:rPr>
          <w:rFonts w:ascii="Courier New" w:hAnsi="Courier New"/>
          <w:noProof/>
          <w:sz w:val="16"/>
          <w:lang w:eastAsia="ja-JP"/>
        </w:rPr>
        <w:tab/>
      </w:r>
      <w:r w:rsidRPr="002B2EE7">
        <w:rPr>
          <w:rFonts w:ascii="Courier New" w:hAnsi="Courier New"/>
          <w:noProof/>
          <w:sz w:val="16"/>
          <w:lang w:eastAsia="ja-JP"/>
        </w:rPr>
        <w:tab/>
        <w:t>IRAT-ParametersUTRA-v9h0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3E02A465"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 Following field is only to be used for late REL-9 extensions</w:t>
      </w:r>
    </w:p>
    <w:p w14:paraId="06698AEA"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lateNonCriticalExtension</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OCTET STRING</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1A02ECC8"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nonCriticalExtension</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UE-EUTRA-Capability-v10c0-IEs</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7D4269DA"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77E3CF0C"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98AED20"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UE-EUTRA-Capability-v10c0-IEs ::=</w:t>
      </w:r>
      <w:r w:rsidRPr="002B2EE7">
        <w:rPr>
          <w:rFonts w:ascii="Courier New" w:hAnsi="Courier New"/>
          <w:noProof/>
          <w:sz w:val="16"/>
          <w:lang w:eastAsia="ja-JP"/>
        </w:rPr>
        <w:tab/>
        <w:t>SEQUENCE {</w:t>
      </w:r>
    </w:p>
    <w:p w14:paraId="61B7E8DF"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otdoa-PositioningCapabilities-r10</w:t>
      </w:r>
      <w:r w:rsidRPr="002B2EE7">
        <w:rPr>
          <w:rFonts w:ascii="Courier New" w:hAnsi="Courier New"/>
          <w:noProof/>
          <w:sz w:val="16"/>
          <w:lang w:eastAsia="ja-JP"/>
        </w:rPr>
        <w:tab/>
        <w:t>OTDOA-PositioningCapabilities-r10</w:t>
      </w:r>
      <w:r w:rsidRPr="002B2EE7">
        <w:rPr>
          <w:rFonts w:ascii="Courier New" w:hAnsi="Courier New"/>
          <w:noProof/>
          <w:sz w:val="16"/>
          <w:lang w:eastAsia="ja-JP"/>
        </w:rPr>
        <w:tab/>
      </w:r>
      <w:r w:rsidRPr="002B2EE7">
        <w:rPr>
          <w:rFonts w:ascii="Courier New" w:hAnsi="Courier New"/>
          <w:noProof/>
          <w:sz w:val="16"/>
          <w:lang w:eastAsia="ja-JP"/>
        </w:rPr>
        <w:tab/>
        <w:t>OPTIONAL,</w:t>
      </w:r>
    </w:p>
    <w:p w14:paraId="676DA3C7"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nonCriticalExtension</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UE-EUTRA-Capability-v10f0-IEs</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7430F14A"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14A5A895"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24129FB"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UE-EUTRA-Capability-v10f0-IEs ::=</w:t>
      </w:r>
      <w:r w:rsidRPr="002B2EE7">
        <w:rPr>
          <w:rFonts w:ascii="Courier New" w:hAnsi="Courier New"/>
          <w:noProof/>
          <w:sz w:val="16"/>
          <w:lang w:eastAsia="ja-JP"/>
        </w:rPr>
        <w:tab/>
        <w:t>SEQUENCE {</w:t>
      </w:r>
    </w:p>
    <w:p w14:paraId="08F45176"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lastRenderedPageBreak/>
        <w:tab/>
        <w:t>rf-Parameters-v10f0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RF-Parameters-v10f0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1FE5D617"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nonCriticalExtension</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UE-EUTRA-Capability-v10i0-IEs</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4F52E900"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3AC18B21"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E033A92"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UE-EUTRA-Capability-v10i0-IEs ::=</w:t>
      </w:r>
      <w:r w:rsidRPr="002B2EE7">
        <w:rPr>
          <w:rFonts w:ascii="Courier New" w:hAnsi="Courier New"/>
          <w:noProof/>
          <w:sz w:val="16"/>
          <w:lang w:eastAsia="ja-JP"/>
        </w:rPr>
        <w:tab/>
        <w:t>SEQUENCE {</w:t>
      </w:r>
    </w:p>
    <w:p w14:paraId="4CEAB4C0"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rf-Parameters-v10i0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RF-Parameters-v10i0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63250F0D"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 Following field is only to be used for late REL-10 extensions</w:t>
      </w:r>
    </w:p>
    <w:p w14:paraId="1FBF55BE"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lateNonCriticalExtension</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OCTET STRING (CONTAINING UE-EUTRA-Capability-v10j0-IEs)</w:t>
      </w:r>
      <w:r w:rsidRPr="002B2EE7">
        <w:rPr>
          <w:rFonts w:ascii="Courier New" w:hAnsi="Courier New"/>
          <w:noProof/>
          <w:sz w:val="16"/>
          <w:lang w:eastAsia="ja-JP"/>
        </w:rPr>
        <w:tab/>
        <w:t>OPTIONAL,</w:t>
      </w:r>
    </w:p>
    <w:p w14:paraId="0A4922B5"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nonCriticalExtension</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UE-EUTRA-Capability-v11d0-IEs</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32C53493"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527EB56E"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203287B"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UE-EUTRA-Capability-v10j0-IEs ::=</w:t>
      </w:r>
      <w:r w:rsidRPr="002B2EE7">
        <w:rPr>
          <w:rFonts w:ascii="Courier New" w:hAnsi="Courier New"/>
          <w:noProof/>
          <w:sz w:val="16"/>
          <w:lang w:eastAsia="ja-JP"/>
        </w:rPr>
        <w:tab/>
        <w:t>SEQUENCE {</w:t>
      </w:r>
    </w:p>
    <w:p w14:paraId="2E34E9A0"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rf-Parameters-v10j0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RF-Parameters-v10j0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3EF36B07"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nonCriticalExtension</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SEQUENCE {}</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1B5DC576"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776CF224"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9924AB6"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UE-EUTRA-Capability-v11d0-IEs ::=</w:t>
      </w:r>
      <w:r w:rsidRPr="002B2EE7">
        <w:rPr>
          <w:rFonts w:ascii="Courier New" w:hAnsi="Courier New"/>
          <w:noProof/>
          <w:sz w:val="16"/>
          <w:lang w:eastAsia="ja-JP"/>
        </w:rPr>
        <w:tab/>
        <w:t>SEQUENCE {</w:t>
      </w:r>
    </w:p>
    <w:p w14:paraId="6C48F6DD"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rf-Parameters-v11d0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RF-Parameters-v11d0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463378D1"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otherParameters-v11d0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Other-Parameters-v11d0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3FAEBF92"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nonCriticalExtension</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UE-EUTRA-Capability-v11x0-IEs</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2DF80F1E"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2068CBE4"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F62A312"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UE-EUTRA-Capability-v11x0-IEs ::=</w:t>
      </w:r>
      <w:r w:rsidRPr="002B2EE7">
        <w:rPr>
          <w:rFonts w:ascii="Courier New" w:hAnsi="Courier New"/>
          <w:noProof/>
          <w:sz w:val="16"/>
          <w:lang w:eastAsia="ja-JP"/>
        </w:rPr>
        <w:tab/>
        <w:t>SEQUENCE {</w:t>
      </w:r>
      <w:r w:rsidRPr="002B2EE7">
        <w:rPr>
          <w:rFonts w:ascii="Courier New" w:hAnsi="Courier New"/>
          <w:noProof/>
          <w:sz w:val="16"/>
          <w:lang w:eastAsia="ja-JP"/>
        </w:rPr>
        <w:tab/>
      </w:r>
    </w:p>
    <w:p w14:paraId="3616E10D"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 Following field is only to be used for late REL-11 extensions</w:t>
      </w:r>
    </w:p>
    <w:p w14:paraId="26C47EC6"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lateNonCriticalExtension</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OCTET STRING</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5B403D9B"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nonCriticalExtension</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UE-EUTRA-Capability-v12b0-IEs</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4A884EAE"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6A3F4E36"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9A86821"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UE-EUTRA-Capability-v12b0-IEs ::= SEQUENCE {</w:t>
      </w:r>
    </w:p>
    <w:p w14:paraId="6CAF6CCA"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rf-Parameters-v12b0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RF-Parameters-v12b0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20ED6112"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nonCriticalExtension</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UE-EUTRA-Capability-v12x0-IEs</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4DB1A15E"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328864F9"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596656C"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UE-EUTRA-Capability-v12x0-IEs ::= SEQUENCE {</w:t>
      </w:r>
    </w:p>
    <w:p w14:paraId="65BDA637"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 Following field is only to be used for late REL-12 extensions</w:t>
      </w:r>
    </w:p>
    <w:p w14:paraId="379E7ED9"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lateNonCriticalExtension</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OCTET STRING</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56750FC4"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nonCriticalExtension</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UE-EUTRA-Capability-v1370-IEs</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63EAB03C"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3D77EC6D"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CB5EA63"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UE-EUTRA-Capability-v1370-IEs ::= SEQUENCE {</w:t>
      </w:r>
    </w:p>
    <w:p w14:paraId="29EDBB2C"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ce-Parameters-v1370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CE-Parameters-v1370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20324D58"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fdd-Add-UE-EUTRA-Capabilities-v1370</w:t>
      </w:r>
      <w:r w:rsidRPr="002B2EE7">
        <w:rPr>
          <w:rFonts w:ascii="Courier New" w:hAnsi="Courier New"/>
          <w:noProof/>
          <w:sz w:val="16"/>
          <w:lang w:eastAsia="ja-JP"/>
        </w:rPr>
        <w:tab/>
        <w:t>UE-EUTRA-CapabilityAddXDD-Mode-v1370</w:t>
      </w:r>
      <w:r w:rsidRPr="002B2EE7">
        <w:rPr>
          <w:rFonts w:ascii="Courier New" w:hAnsi="Courier New"/>
          <w:noProof/>
          <w:sz w:val="16"/>
          <w:lang w:eastAsia="ja-JP"/>
        </w:rPr>
        <w:tab/>
        <w:t>OPTIONAL,</w:t>
      </w:r>
    </w:p>
    <w:p w14:paraId="44CDF1F3"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tdd-Add-UE-EUTRA-Capabilities-v1370</w:t>
      </w:r>
      <w:r w:rsidRPr="002B2EE7">
        <w:rPr>
          <w:rFonts w:ascii="Courier New" w:hAnsi="Courier New"/>
          <w:noProof/>
          <w:sz w:val="16"/>
          <w:lang w:eastAsia="ja-JP"/>
        </w:rPr>
        <w:tab/>
        <w:t>UE-EUTRA-CapabilityAddXDD-Mode-v1370</w:t>
      </w:r>
      <w:r w:rsidRPr="002B2EE7">
        <w:rPr>
          <w:rFonts w:ascii="Courier New" w:hAnsi="Courier New"/>
          <w:noProof/>
          <w:sz w:val="16"/>
          <w:lang w:eastAsia="ja-JP"/>
        </w:rPr>
        <w:tab/>
        <w:t>OPTIONAL,</w:t>
      </w:r>
    </w:p>
    <w:p w14:paraId="2BC7CDF9"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nonCriticalExtension</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UE-EUTRA-Capability-v1380-IEs</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2B358301"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3EEF8405"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5A898AC"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UE-EUTRA-Capability-v1380-IEs ::= SEQUENCE {</w:t>
      </w:r>
    </w:p>
    <w:p w14:paraId="2FF5C4B2"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rf-Parameters-v1380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RF-Parameters-v1380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02879BB6"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ce-Parameters-v1380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CE-Parameters-v1380,</w:t>
      </w:r>
    </w:p>
    <w:p w14:paraId="276D4DB1"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fdd-Add-UE-EUTRA-Capabilities-v1380</w:t>
      </w:r>
      <w:r w:rsidRPr="002B2EE7">
        <w:rPr>
          <w:rFonts w:ascii="Courier New" w:hAnsi="Courier New"/>
          <w:noProof/>
          <w:sz w:val="16"/>
          <w:lang w:eastAsia="ja-JP"/>
        </w:rPr>
        <w:tab/>
        <w:t>UE-EUTRA-CapabilityAddXDD-Mode-v1380,</w:t>
      </w:r>
    </w:p>
    <w:p w14:paraId="274A381A"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tdd-Add-UE-EUTRA-Capabilities-v1380</w:t>
      </w:r>
      <w:r w:rsidRPr="002B2EE7">
        <w:rPr>
          <w:rFonts w:ascii="Courier New" w:hAnsi="Courier New"/>
          <w:noProof/>
          <w:sz w:val="16"/>
          <w:lang w:eastAsia="ja-JP"/>
        </w:rPr>
        <w:tab/>
        <w:t>UE-EUTRA-CapabilityAddXDD-Mode-v1380,</w:t>
      </w:r>
    </w:p>
    <w:p w14:paraId="6556FBC9"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nonCriticalExtension</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UE-EUTRA-Capability-v1390-IEs</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55062CA7"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68EBEC51"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DD5BD9C"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UE-EUTRA-Capability-v1390-IEs ::= SEQUENCE {</w:t>
      </w:r>
    </w:p>
    <w:p w14:paraId="4BD7EFE0"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rf-Parameters-v1390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RF-Parameters-v1390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361A34ED"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nonCriticalExtension</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 xml:space="preserve">UE-EUTRA-Capability-v13x0-IEs </w:t>
      </w:r>
      <w:r w:rsidRPr="002B2EE7">
        <w:rPr>
          <w:rFonts w:ascii="Courier New" w:hAnsi="Courier New"/>
          <w:noProof/>
          <w:sz w:val="16"/>
          <w:lang w:eastAsia="ja-JP"/>
        </w:rPr>
        <w:tab/>
        <w:t>OPTIONAL</w:t>
      </w:r>
    </w:p>
    <w:p w14:paraId="266D25B1"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444BB69E"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7A99188"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UE-EUTRA-Capability-v13x0-IEs ::= SEQUENCE {</w:t>
      </w:r>
    </w:p>
    <w:p w14:paraId="2F40E8D9"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lateNonCriticalExtension</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OCTET STRING (CONTAINING UE-EUTRA-Capability-v13e0-IEs)</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68318986"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nonCriticalExtension</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UE-EUTRA-Capability-v1470-IEs</w:t>
      </w:r>
      <w:r w:rsidRPr="002B2EE7">
        <w:rPr>
          <w:rFonts w:ascii="Courier New" w:hAnsi="Courier New"/>
          <w:noProof/>
          <w:sz w:val="16"/>
          <w:lang w:eastAsia="ja-JP"/>
        </w:rPr>
        <w:tab/>
      </w:r>
      <w:r w:rsidRPr="002B2EE7">
        <w:rPr>
          <w:rFonts w:ascii="Courier New" w:hAnsi="Courier New"/>
          <w:noProof/>
          <w:sz w:val="16"/>
          <w:lang w:eastAsia="ja-JP"/>
        </w:rPr>
        <w:tab/>
        <w:t>OPTIONAL</w:t>
      </w:r>
    </w:p>
    <w:p w14:paraId="4F75B877"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72327E73"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629FE16"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UE-EUTRA-Capability-v13e0-IEs ::= SEQUENCE {</w:t>
      </w:r>
    </w:p>
    <w:p w14:paraId="640552A7"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phyLayerParameters-v13e0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PhyLayerParameters-v13e0,</w:t>
      </w:r>
    </w:p>
    <w:p w14:paraId="3B40C781"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 Following field is only to be used for late REL-13 extensions</w:t>
      </w:r>
    </w:p>
    <w:p w14:paraId="3F327CDA"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nonCriticalExtension</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SEQUENCE {}</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0EEC7AA2"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21295E9D"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B1F64A2"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UE-EUTRA-Capability-v1470-IEs ::= SEQUENCE {</w:t>
      </w:r>
    </w:p>
    <w:p w14:paraId="0E646C27"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mbms-Parameters-v1470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MBMS-Parameters-v1470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3D95CAB7"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phyLayerParameters-v1470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PhyLayerParameters-v1470</w:t>
      </w:r>
      <w:r w:rsidRPr="002B2EE7">
        <w:rPr>
          <w:rFonts w:ascii="Courier New" w:hAnsi="Courier New"/>
          <w:noProof/>
          <w:sz w:val="16"/>
          <w:lang w:eastAsia="ja-JP"/>
        </w:rPr>
        <w:tab/>
      </w:r>
      <w:r w:rsidRPr="002B2EE7">
        <w:rPr>
          <w:rFonts w:ascii="Courier New" w:hAnsi="Courier New"/>
          <w:noProof/>
          <w:sz w:val="16"/>
          <w:lang w:eastAsia="ja-JP"/>
        </w:rPr>
        <w:tab/>
        <w:t>OPTIONAL,</w:t>
      </w:r>
    </w:p>
    <w:p w14:paraId="368EB150"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rf-Parameters-v1470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RF-Parameters-v1470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1B3513F2"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 Following field is only to be used for late REL-14 extensions</w:t>
      </w:r>
    </w:p>
    <w:p w14:paraId="5E4AE222"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nonCriticalExtension</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UE-EUTRA-Capability-v14a0-IEs</w:t>
      </w:r>
      <w:r w:rsidRPr="002B2EE7">
        <w:rPr>
          <w:rFonts w:ascii="Courier New" w:hAnsi="Courier New"/>
          <w:noProof/>
          <w:sz w:val="16"/>
          <w:lang w:eastAsia="ja-JP"/>
        </w:rPr>
        <w:tab/>
        <w:t>OPTIONAL</w:t>
      </w:r>
    </w:p>
    <w:p w14:paraId="79D22D88"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lastRenderedPageBreak/>
        <w:t>}</w:t>
      </w:r>
    </w:p>
    <w:p w14:paraId="0F29ABED"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CB55DC4"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UE-EUTRA-Capability-v14a0-IEs ::= SEQUENCE {</w:t>
      </w:r>
    </w:p>
    <w:p w14:paraId="64DB0AA8"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phyLayerParameters-v14a0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PhyLayerParameters-v14a0,</w:t>
      </w:r>
    </w:p>
    <w:p w14:paraId="4234C2CC"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nonCriticalExtension</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UE-EUTRA-Capability-v14b0-IEs</w:t>
      </w:r>
      <w:r w:rsidRPr="002B2EE7">
        <w:rPr>
          <w:rFonts w:ascii="Courier New" w:hAnsi="Courier New"/>
          <w:noProof/>
          <w:sz w:val="16"/>
          <w:lang w:eastAsia="ja-JP"/>
        </w:rPr>
        <w:tab/>
      </w:r>
      <w:r w:rsidRPr="002B2EE7">
        <w:rPr>
          <w:rFonts w:ascii="Courier New" w:hAnsi="Courier New"/>
          <w:noProof/>
          <w:sz w:val="16"/>
          <w:lang w:eastAsia="ja-JP"/>
        </w:rPr>
        <w:tab/>
        <w:t>OPTIONAL</w:t>
      </w:r>
    </w:p>
    <w:p w14:paraId="7D21D7EF"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1665E523"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E142630"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UE-EUTRA-Capability-v14b0-IEs ::= SEQUENCE {</w:t>
      </w:r>
    </w:p>
    <w:p w14:paraId="4609DB4D"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rf-Parameters-v14b0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RF-Parameters-v14b0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032EE6FA"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nonCriticalExtension</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SEQUENCE {}</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395FBBAB"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28AF6777"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C2110A0"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 Regular non critical extensions</w:t>
      </w:r>
    </w:p>
    <w:p w14:paraId="4B87C681"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UE-EUTRA-Capability-v920-IEs ::=</w:t>
      </w:r>
      <w:r w:rsidRPr="002B2EE7">
        <w:rPr>
          <w:rFonts w:ascii="Courier New" w:hAnsi="Courier New"/>
          <w:noProof/>
          <w:sz w:val="16"/>
          <w:lang w:eastAsia="ja-JP"/>
        </w:rPr>
        <w:tab/>
      </w:r>
      <w:r w:rsidRPr="002B2EE7">
        <w:rPr>
          <w:rFonts w:ascii="Courier New" w:hAnsi="Courier New"/>
          <w:noProof/>
          <w:sz w:val="16"/>
          <w:lang w:eastAsia="ja-JP"/>
        </w:rPr>
        <w:tab/>
        <w:t>SEQUENCE {</w:t>
      </w:r>
    </w:p>
    <w:p w14:paraId="32D730C9"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phyLayerParameters-v920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PhyLayerParameters-v920,</w:t>
      </w:r>
    </w:p>
    <w:p w14:paraId="04775468"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interRAT-ParametersGERAN-v920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IRAT-ParametersGERAN-v920,</w:t>
      </w:r>
    </w:p>
    <w:p w14:paraId="70EDD4E6"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interRAT-ParametersUTRA-v920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IRAT-ParametersUTRA-v920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6F0D6174"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interRAT-ParametersCDMA2000-v920</w:t>
      </w:r>
      <w:r w:rsidRPr="002B2EE7">
        <w:rPr>
          <w:rFonts w:ascii="Courier New" w:hAnsi="Courier New"/>
          <w:noProof/>
          <w:sz w:val="16"/>
          <w:lang w:eastAsia="ja-JP"/>
        </w:rPr>
        <w:tab/>
      </w:r>
      <w:r w:rsidRPr="002B2EE7">
        <w:rPr>
          <w:rFonts w:ascii="Courier New" w:hAnsi="Courier New"/>
          <w:noProof/>
          <w:sz w:val="16"/>
          <w:lang w:eastAsia="ja-JP"/>
        </w:rPr>
        <w:tab/>
        <w:t>IRAT-ParametersCDMA2000-1XRTT-v920</w:t>
      </w:r>
      <w:r w:rsidRPr="002B2EE7">
        <w:rPr>
          <w:rFonts w:ascii="Courier New" w:hAnsi="Courier New"/>
          <w:noProof/>
          <w:sz w:val="16"/>
          <w:lang w:eastAsia="ja-JP"/>
        </w:rPr>
        <w:tab/>
        <w:t>OPTIONAL,</w:t>
      </w:r>
    </w:p>
    <w:p w14:paraId="6F60A08A"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deviceType-r9</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{noBenFromBatConsumpOpt}</w:t>
      </w:r>
      <w:r w:rsidRPr="002B2EE7">
        <w:rPr>
          <w:rFonts w:ascii="Courier New" w:hAnsi="Courier New"/>
          <w:noProof/>
          <w:sz w:val="16"/>
          <w:lang w:eastAsia="ja-JP"/>
        </w:rPr>
        <w:tab/>
        <w:t>OPTIONAL,</w:t>
      </w:r>
    </w:p>
    <w:p w14:paraId="68FBC2A5"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csg-ProximityIndicationParameters-r9</w:t>
      </w:r>
      <w:r w:rsidRPr="002B2EE7">
        <w:rPr>
          <w:rFonts w:ascii="Courier New" w:hAnsi="Courier New"/>
          <w:noProof/>
          <w:sz w:val="16"/>
          <w:lang w:eastAsia="ja-JP"/>
        </w:rPr>
        <w:tab/>
        <w:t>CSG-ProximityIndicationParameters-r9,</w:t>
      </w:r>
    </w:p>
    <w:p w14:paraId="1D671F2B"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neighCellSI-AcquisitionParameters-r9</w:t>
      </w:r>
      <w:r w:rsidRPr="002B2EE7">
        <w:rPr>
          <w:rFonts w:ascii="Courier New" w:hAnsi="Courier New"/>
          <w:noProof/>
          <w:sz w:val="16"/>
          <w:lang w:eastAsia="ja-JP"/>
        </w:rPr>
        <w:tab/>
        <w:t>NeighCellSI-AcquisitionParameters-r9,</w:t>
      </w:r>
    </w:p>
    <w:p w14:paraId="18236554"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son-Parameters-r9</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SON-Parameters-r9,</w:t>
      </w:r>
    </w:p>
    <w:p w14:paraId="20F2FD8B"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nonCriticalExtension</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UE-EUTRA-Capability-v940-IEs</w:t>
      </w:r>
      <w:r w:rsidRPr="002B2EE7">
        <w:rPr>
          <w:rFonts w:ascii="Courier New" w:hAnsi="Courier New"/>
          <w:noProof/>
          <w:sz w:val="16"/>
          <w:lang w:eastAsia="ja-JP"/>
        </w:rPr>
        <w:tab/>
      </w:r>
      <w:r w:rsidRPr="002B2EE7">
        <w:rPr>
          <w:rFonts w:ascii="Courier New" w:hAnsi="Courier New"/>
          <w:noProof/>
          <w:sz w:val="16"/>
          <w:lang w:eastAsia="ja-JP"/>
        </w:rPr>
        <w:tab/>
        <w:t>OPTIONAL</w:t>
      </w:r>
    </w:p>
    <w:p w14:paraId="24F56F8D"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76C53495"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67F3976"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UE-EUTRA-Capability-v940-IEs ::=</w:t>
      </w:r>
      <w:r w:rsidRPr="002B2EE7">
        <w:rPr>
          <w:rFonts w:ascii="Courier New" w:hAnsi="Courier New"/>
          <w:noProof/>
          <w:sz w:val="16"/>
          <w:lang w:eastAsia="ja-JP"/>
        </w:rPr>
        <w:tab/>
        <w:t>SEQUENCE {</w:t>
      </w:r>
    </w:p>
    <w:p w14:paraId="59CC04C2"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lateNonCriticalExtension</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OCTET STRING (CONTAINING UE-EUTRA-Capability-v9a0-IEs)</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02DF7CB8"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nonCriticalExtension</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UE-EUTRA-Capability-v1020-IEs</w:t>
      </w:r>
      <w:r w:rsidRPr="002B2EE7">
        <w:rPr>
          <w:rFonts w:ascii="Courier New" w:hAnsi="Courier New"/>
          <w:noProof/>
          <w:sz w:val="16"/>
          <w:lang w:eastAsia="ja-JP"/>
        </w:rPr>
        <w:tab/>
      </w:r>
      <w:r w:rsidRPr="002B2EE7">
        <w:rPr>
          <w:rFonts w:ascii="Courier New" w:hAnsi="Courier New"/>
          <w:noProof/>
          <w:sz w:val="16"/>
          <w:lang w:eastAsia="ja-JP"/>
        </w:rPr>
        <w:tab/>
        <w:t>OPTIONAL</w:t>
      </w:r>
    </w:p>
    <w:p w14:paraId="52C04415"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3500BE09"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8873908"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UE-EUTRA-Capability-v1020-IEs ::=</w:t>
      </w:r>
      <w:r w:rsidRPr="002B2EE7">
        <w:rPr>
          <w:rFonts w:ascii="Courier New" w:hAnsi="Courier New"/>
          <w:noProof/>
          <w:sz w:val="16"/>
          <w:lang w:eastAsia="ja-JP"/>
        </w:rPr>
        <w:tab/>
        <w:t>SEQUENCE {</w:t>
      </w:r>
    </w:p>
    <w:p w14:paraId="76A3D8F8"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ue-Category-v1020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INTEGER (6..8)</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06C7A60C"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phyLayerParameters-v1020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PhyLayerParameters-v1020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3439C8E4"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rf-Parameters-v1020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RF-Parameters-v1020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27DCA4F4"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measParameters-v1020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MeasParameters-v1020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56B0DB1D"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featureGroupIndRel10-r10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BIT STRING (SIZE (32))</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59D2C365"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interRAT-ParametersCDMA2000-v1020</w:t>
      </w:r>
      <w:r w:rsidRPr="002B2EE7">
        <w:rPr>
          <w:rFonts w:ascii="Courier New" w:hAnsi="Courier New"/>
          <w:noProof/>
          <w:sz w:val="16"/>
          <w:lang w:eastAsia="ja-JP"/>
        </w:rPr>
        <w:tab/>
        <w:t>IRAT-ParametersCDMA2000-1XRTT-v1020</w:t>
      </w:r>
      <w:r w:rsidRPr="002B2EE7">
        <w:rPr>
          <w:rFonts w:ascii="Courier New" w:hAnsi="Courier New"/>
          <w:noProof/>
          <w:sz w:val="16"/>
          <w:lang w:eastAsia="ja-JP"/>
        </w:rPr>
        <w:tab/>
      </w:r>
      <w:r w:rsidRPr="002B2EE7">
        <w:rPr>
          <w:rFonts w:ascii="Courier New" w:hAnsi="Courier New"/>
          <w:noProof/>
          <w:sz w:val="16"/>
          <w:lang w:eastAsia="ja-JP"/>
        </w:rPr>
        <w:tab/>
        <w:t>OPTIONAL,</w:t>
      </w:r>
    </w:p>
    <w:p w14:paraId="059EEE0F"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ue-BasedNetwPerfMeasParameters-r10</w:t>
      </w:r>
      <w:r w:rsidRPr="002B2EE7">
        <w:rPr>
          <w:rFonts w:ascii="Courier New" w:hAnsi="Courier New"/>
          <w:noProof/>
          <w:sz w:val="16"/>
          <w:lang w:eastAsia="ja-JP"/>
        </w:rPr>
        <w:tab/>
        <w:t>UE-BasedNetwPerfMeasParameters-r10</w:t>
      </w:r>
      <w:r w:rsidRPr="002B2EE7">
        <w:rPr>
          <w:rFonts w:ascii="Courier New" w:hAnsi="Courier New"/>
          <w:noProof/>
          <w:sz w:val="16"/>
          <w:lang w:eastAsia="ja-JP"/>
        </w:rPr>
        <w:tab/>
      </w:r>
      <w:r w:rsidRPr="002B2EE7">
        <w:rPr>
          <w:rFonts w:ascii="Courier New" w:hAnsi="Courier New"/>
          <w:noProof/>
          <w:sz w:val="16"/>
          <w:lang w:eastAsia="ja-JP"/>
        </w:rPr>
        <w:tab/>
        <w:t>OPTIONAL,</w:t>
      </w:r>
    </w:p>
    <w:p w14:paraId="3D1F6C4C"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interRAT-ParametersUTRA-TDD-v1020</w:t>
      </w:r>
      <w:r w:rsidRPr="002B2EE7">
        <w:rPr>
          <w:rFonts w:ascii="Courier New" w:hAnsi="Courier New"/>
          <w:noProof/>
          <w:sz w:val="16"/>
          <w:lang w:eastAsia="ja-JP"/>
        </w:rPr>
        <w:tab/>
        <w:t>IRAT-ParametersUTRA-TDD-v1020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798A77F2"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nonCriticalExtension</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UE-EUTRA-Capability-v1060-IEs</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50288509"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3D848981"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09BEE89"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UE-EUTRA-Capability-v1060-IEs ::=</w:t>
      </w:r>
      <w:r w:rsidRPr="002B2EE7">
        <w:rPr>
          <w:rFonts w:ascii="Courier New" w:hAnsi="Courier New"/>
          <w:noProof/>
          <w:sz w:val="16"/>
          <w:lang w:eastAsia="ja-JP"/>
        </w:rPr>
        <w:tab/>
        <w:t>SEQUENCE {</w:t>
      </w:r>
    </w:p>
    <w:p w14:paraId="191ABAFD"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fdd-Add-UE-EUTRA-Capabilities-v1060</w:t>
      </w:r>
      <w:r w:rsidRPr="002B2EE7">
        <w:rPr>
          <w:rFonts w:ascii="Courier New" w:hAnsi="Courier New"/>
          <w:noProof/>
          <w:sz w:val="16"/>
          <w:lang w:eastAsia="ja-JP"/>
        </w:rPr>
        <w:tab/>
        <w:t>UE-EUTRA-CapabilityAddXDD-Mode-v1060</w:t>
      </w:r>
      <w:r w:rsidRPr="002B2EE7">
        <w:rPr>
          <w:rFonts w:ascii="Courier New" w:hAnsi="Courier New"/>
          <w:noProof/>
          <w:sz w:val="16"/>
          <w:lang w:eastAsia="ja-JP"/>
        </w:rPr>
        <w:tab/>
        <w:t>OPTIONAL,</w:t>
      </w:r>
    </w:p>
    <w:p w14:paraId="31843EBF"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tdd-Add-UE-EUTRA-Capabilities-v1060</w:t>
      </w:r>
      <w:r w:rsidRPr="002B2EE7">
        <w:rPr>
          <w:rFonts w:ascii="Courier New" w:hAnsi="Courier New"/>
          <w:noProof/>
          <w:sz w:val="16"/>
          <w:lang w:eastAsia="ja-JP"/>
        </w:rPr>
        <w:tab/>
        <w:t>UE-EUTRA-CapabilityAddXDD-Mode-v1060</w:t>
      </w:r>
      <w:r w:rsidRPr="002B2EE7">
        <w:rPr>
          <w:rFonts w:ascii="Courier New" w:hAnsi="Courier New"/>
          <w:noProof/>
          <w:sz w:val="16"/>
          <w:lang w:eastAsia="ja-JP"/>
        </w:rPr>
        <w:tab/>
        <w:t>OPTIONAL,</w:t>
      </w:r>
    </w:p>
    <w:p w14:paraId="39680020"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rf-Parameters-v1060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RF-Parameters-v1060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65D9A430"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nonCriticalExtension</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UE-EUTRA-Capability-v1090-IEs</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697CBA19"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70FC4A2A"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9B61B7B"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UE-EUTRA-Capability-v1090-IEs ::=</w:t>
      </w:r>
      <w:r w:rsidRPr="002B2EE7">
        <w:rPr>
          <w:rFonts w:ascii="Courier New" w:hAnsi="Courier New"/>
          <w:noProof/>
          <w:sz w:val="16"/>
          <w:lang w:eastAsia="ja-JP"/>
        </w:rPr>
        <w:tab/>
        <w:t>SEQUENCE {</w:t>
      </w:r>
    </w:p>
    <w:p w14:paraId="7A48F8A6"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rf-Parameters-v1090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RF-Parameters-v1090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5C77F6A2"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nonCriticalExtension</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UE-EUTRA-Capability-v1130-IEs</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013D8849"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30A20D6C"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3E9A4DA"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UE-EUTRA-Capability-v1130-IEs ::=</w:t>
      </w:r>
      <w:r w:rsidRPr="002B2EE7">
        <w:rPr>
          <w:rFonts w:ascii="Courier New" w:hAnsi="Courier New"/>
          <w:noProof/>
          <w:sz w:val="16"/>
          <w:lang w:eastAsia="ja-JP"/>
        </w:rPr>
        <w:tab/>
        <w:t>SEQUENCE {</w:t>
      </w:r>
    </w:p>
    <w:p w14:paraId="45662283"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pdcp-Parameters-v1130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PDCP-Parameters-v1130,</w:t>
      </w:r>
    </w:p>
    <w:p w14:paraId="7A46DF8A"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phyLayerParameters-v1130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PhyLayerParameters-v1130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0BFABD2D"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rf-Parameters-v1130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RF-Parameters-v1130,</w:t>
      </w:r>
    </w:p>
    <w:p w14:paraId="2D382D8F"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measParameters-v1130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MeasParameters-v1130,</w:t>
      </w:r>
    </w:p>
    <w:p w14:paraId="5F3881FE"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interRAT-ParametersCDMA2000-v1130</w:t>
      </w:r>
      <w:r w:rsidRPr="002B2EE7">
        <w:rPr>
          <w:rFonts w:ascii="Courier New" w:hAnsi="Courier New"/>
          <w:noProof/>
          <w:sz w:val="16"/>
          <w:lang w:eastAsia="ja-JP"/>
        </w:rPr>
        <w:tab/>
        <w:t>IRAT-ParametersCDMA2000-v1130,</w:t>
      </w:r>
    </w:p>
    <w:p w14:paraId="15DFCC36"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otherParameters-r11</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Other-Parameters-r11,</w:t>
      </w:r>
    </w:p>
    <w:p w14:paraId="45A9EC6A"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fdd-Add-UE-EUTRA-Capabilities-v1130</w:t>
      </w:r>
      <w:r w:rsidRPr="002B2EE7">
        <w:rPr>
          <w:rFonts w:ascii="Courier New" w:hAnsi="Courier New"/>
          <w:noProof/>
          <w:sz w:val="16"/>
          <w:lang w:eastAsia="ja-JP"/>
        </w:rPr>
        <w:tab/>
        <w:t>UE-EUTRA-CapabilityAddXDD-Mode-v1130</w:t>
      </w:r>
      <w:r w:rsidRPr="002B2EE7">
        <w:rPr>
          <w:rFonts w:ascii="Courier New" w:hAnsi="Courier New"/>
          <w:noProof/>
          <w:sz w:val="16"/>
          <w:lang w:eastAsia="ja-JP"/>
        </w:rPr>
        <w:tab/>
        <w:t>OPTIONAL,</w:t>
      </w:r>
    </w:p>
    <w:p w14:paraId="22DF6C36"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tdd-Add-UE-EUTRA-Capabilities-v1130</w:t>
      </w:r>
      <w:r w:rsidRPr="002B2EE7">
        <w:rPr>
          <w:rFonts w:ascii="Courier New" w:hAnsi="Courier New"/>
          <w:noProof/>
          <w:sz w:val="16"/>
          <w:lang w:eastAsia="ja-JP"/>
        </w:rPr>
        <w:tab/>
        <w:t>UE-EUTRA-CapabilityAddXDD-Mode-v1130</w:t>
      </w:r>
      <w:r w:rsidRPr="002B2EE7">
        <w:rPr>
          <w:rFonts w:ascii="Courier New" w:hAnsi="Courier New"/>
          <w:noProof/>
          <w:sz w:val="16"/>
          <w:lang w:eastAsia="ja-JP"/>
        </w:rPr>
        <w:tab/>
        <w:t>OPTIONAL,</w:t>
      </w:r>
    </w:p>
    <w:p w14:paraId="704714F4"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nonCriticalExtension</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UE-EUTRA-Capability-v1170-IEs</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71FBBD76"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61A05C90"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00BF486"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UE-EUTRA-Capability-v1170-IEs ::=</w:t>
      </w:r>
      <w:r w:rsidRPr="002B2EE7">
        <w:rPr>
          <w:rFonts w:ascii="Courier New" w:hAnsi="Courier New"/>
          <w:noProof/>
          <w:sz w:val="16"/>
          <w:lang w:eastAsia="ja-JP"/>
        </w:rPr>
        <w:tab/>
        <w:t>SEQUENCE {</w:t>
      </w:r>
    </w:p>
    <w:p w14:paraId="45B0AE51"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phyLayerParameters-v1170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PhyLayerParameters-v1170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261C3A03"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ue-Category-v1170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INTEGER (9..10)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23EA3DBD"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nonCriticalExtension</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UE-EUTRA-Capability-v1180-IEs</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6C4F3B6C"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36A78E2E"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5063C92"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UE-EUTRA-Capability-v1180-IEs ::=</w:t>
      </w:r>
      <w:r w:rsidRPr="002B2EE7">
        <w:rPr>
          <w:rFonts w:ascii="Courier New" w:hAnsi="Courier New"/>
          <w:noProof/>
          <w:sz w:val="16"/>
          <w:lang w:eastAsia="ja-JP"/>
        </w:rPr>
        <w:tab/>
        <w:t>SEQUENCE {</w:t>
      </w:r>
    </w:p>
    <w:p w14:paraId="6B4EA047"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rf-Parameters-v1180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RF-Parameters-v1180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4267AB92"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mbms-Parameters-r11</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MBMS-Parameters-r11</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1E2DC98C"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fdd-Add-UE-EUTRA-Capabilities-v1180</w:t>
      </w:r>
      <w:r w:rsidRPr="002B2EE7">
        <w:rPr>
          <w:rFonts w:ascii="Courier New" w:hAnsi="Courier New"/>
          <w:noProof/>
          <w:sz w:val="16"/>
          <w:lang w:eastAsia="ja-JP"/>
        </w:rPr>
        <w:tab/>
        <w:t>UE-EUTRA-CapabilityAddXDD-Mode-v1180</w:t>
      </w:r>
      <w:r w:rsidRPr="002B2EE7">
        <w:rPr>
          <w:rFonts w:ascii="Courier New" w:hAnsi="Courier New"/>
          <w:noProof/>
          <w:sz w:val="16"/>
          <w:lang w:eastAsia="ja-JP"/>
        </w:rPr>
        <w:tab/>
        <w:t>OPTIONAL,</w:t>
      </w:r>
    </w:p>
    <w:p w14:paraId="5D99BA9A"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tdd-Add-UE-EUTRA-Capabilities-v1180</w:t>
      </w:r>
      <w:r w:rsidRPr="002B2EE7">
        <w:rPr>
          <w:rFonts w:ascii="Courier New" w:hAnsi="Courier New"/>
          <w:noProof/>
          <w:sz w:val="16"/>
          <w:lang w:eastAsia="ja-JP"/>
        </w:rPr>
        <w:tab/>
        <w:t>UE-EUTRA-CapabilityAddXDD-Mode-v1180</w:t>
      </w:r>
      <w:r w:rsidRPr="002B2EE7">
        <w:rPr>
          <w:rFonts w:ascii="Courier New" w:hAnsi="Courier New"/>
          <w:noProof/>
          <w:sz w:val="16"/>
          <w:lang w:eastAsia="ja-JP"/>
        </w:rPr>
        <w:tab/>
        <w:t>OPTIONAL,</w:t>
      </w:r>
    </w:p>
    <w:p w14:paraId="6D988F5E"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lastRenderedPageBreak/>
        <w:tab/>
        <w:t>nonCriticalExtension</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UE-EUTRA-Capability-v11a0-IEs</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10C0F8CB"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56155019"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AAEAC72"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UE-EUTRA-Capability-v11a0-IEs ::=</w:t>
      </w:r>
      <w:r w:rsidRPr="002B2EE7">
        <w:rPr>
          <w:rFonts w:ascii="Courier New" w:hAnsi="Courier New"/>
          <w:noProof/>
          <w:sz w:val="16"/>
          <w:lang w:eastAsia="ja-JP"/>
        </w:rPr>
        <w:tab/>
        <w:t>SEQUENCE {</w:t>
      </w:r>
    </w:p>
    <w:p w14:paraId="6A1A5153"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ue-Category-v11a0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INTEGER (11..12)</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0EAEDB09"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measParameters-v11a0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MeasParameters-v11a0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6515A1BD"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nonCriticalExtension</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UE-EUTRA-Capability-v1250-IEs</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09EAB5B7"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0C49F018"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B8C8E8E"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UE-EUTRA-Capability-v1250-IEs ::=</w:t>
      </w:r>
      <w:r w:rsidRPr="002B2EE7">
        <w:rPr>
          <w:rFonts w:ascii="Courier New" w:hAnsi="Courier New"/>
          <w:noProof/>
          <w:sz w:val="16"/>
          <w:lang w:eastAsia="ja-JP"/>
        </w:rPr>
        <w:tab/>
        <w:t>SEQUENCE {</w:t>
      </w:r>
    </w:p>
    <w:p w14:paraId="2A459C27"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2B2EE7">
        <w:rPr>
          <w:rFonts w:ascii="Courier New" w:hAnsi="Courier New"/>
          <w:noProof/>
          <w:sz w:val="16"/>
          <w:lang w:eastAsia="ja-JP"/>
        </w:rPr>
        <w:tab/>
        <w:t>phyLayerParameters-v1250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PhyLayerParameters-v1250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4B845158"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rf-Parameters-v1250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RF-Parameters-v1250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2E317A42"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rlc-Parameters-r12</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RLC-Parameters-r12</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3B2BEEEC"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ue-BasedNetwPerfMeasParameters-v1250</w:t>
      </w:r>
      <w:r w:rsidRPr="002B2EE7">
        <w:rPr>
          <w:rFonts w:ascii="Courier New" w:hAnsi="Courier New"/>
          <w:noProof/>
          <w:sz w:val="16"/>
          <w:lang w:eastAsia="ja-JP"/>
        </w:rPr>
        <w:tab/>
        <w:t>UE-BasedNetwPerfMeasParameters-v1250</w:t>
      </w:r>
      <w:r w:rsidRPr="002B2EE7">
        <w:rPr>
          <w:rFonts w:ascii="Courier New" w:hAnsi="Courier New"/>
          <w:noProof/>
          <w:sz w:val="16"/>
          <w:lang w:eastAsia="ja-JP"/>
        </w:rPr>
        <w:tab/>
        <w:t>OPTIONAL,</w:t>
      </w:r>
    </w:p>
    <w:p w14:paraId="1F79AF60"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ue-CategoryDL-r12</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INTEGER (0</w:t>
      </w:r>
      <w:r w:rsidRPr="002B2EE7">
        <w:rPr>
          <w:rFonts w:ascii="Courier New" w:eastAsia="SimSun" w:hAnsi="Courier New"/>
          <w:noProof/>
          <w:sz w:val="16"/>
          <w:lang w:eastAsia="zh-CN"/>
        </w:rPr>
        <w:t>..14</w:t>
      </w:r>
      <w:r w:rsidRPr="002B2EE7">
        <w:rPr>
          <w:rFonts w:ascii="Courier New" w:hAnsi="Courier New"/>
          <w:noProof/>
          <w:sz w:val="16"/>
          <w:lang w:eastAsia="ja-JP"/>
        </w:rPr>
        <w:t>)</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1A49AEF9"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ue-CategoryUL-r12</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INTEGER (0..13)</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17CA49AC"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B2EE7">
        <w:rPr>
          <w:rFonts w:ascii="Courier New" w:hAnsi="Courier New"/>
          <w:noProof/>
          <w:sz w:val="16"/>
          <w:lang w:eastAsia="zh-CN"/>
        </w:rPr>
        <w:tab/>
        <w:t>wlan-IW-Parameters-r12</w:t>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zh-CN"/>
        </w:rPr>
        <w:tab/>
        <w:t>WLAN-IW-Parameters-r12</w:t>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zh-CN"/>
        </w:rPr>
        <w:tab/>
        <w:t>OPTIONAL,</w:t>
      </w:r>
    </w:p>
    <w:p w14:paraId="4678FC56"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zh-CN"/>
        </w:rPr>
        <w:tab/>
      </w:r>
      <w:r w:rsidRPr="002B2EE7">
        <w:rPr>
          <w:rFonts w:ascii="Courier New" w:hAnsi="Courier New"/>
          <w:noProof/>
          <w:sz w:val="16"/>
          <w:lang w:eastAsia="ja-JP"/>
        </w:rPr>
        <w:t>measParameters-v1250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MeasParameters-v1250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2A755991"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dc-Parameters-r12</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DC-Parameters-r12</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72F9DFD9"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mbms-Parameters-v1250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MBMS-Parameters-v1250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770D6F4E"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mac-Parameters-r12</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MAC-Parameters-r12</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5973FDB1"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fdd-Add-UE-EUTRA-Capabilities-v1250</w:t>
      </w:r>
      <w:r w:rsidRPr="002B2EE7">
        <w:rPr>
          <w:rFonts w:ascii="Courier New" w:hAnsi="Courier New"/>
          <w:noProof/>
          <w:sz w:val="16"/>
          <w:lang w:eastAsia="ja-JP"/>
        </w:rPr>
        <w:tab/>
        <w:t>UE-EUTRA-CapabilityAddXDD-Mode-v1250</w:t>
      </w:r>
      <w:r w:rsidRPr="002B2EE7">
        <w:rPr>
          <w:rFonts w:ascii="Courier New" w:hAnsi="Courier New"/>
          <w:noProof/>
          <w:sz w:val="16"/>
          <w:lang w:eastAsia="ja-JP"/>
        </w:rPr>
        <w:tab/>
        <w:t>OPTIONAL,</w:t>
      </w:r>
    </w:p>
    <w:p w14:paraId="51D860F7"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tdd-Add-UE-EUTRA-Capabilities-v1250</w:t>
      </w:r>
      <w:r w:rsidRPr="002B2EE7">
        <w:rPr>
          <w:rFonts w:ascii="Courier New" w:hAnsi="Courier New"/>
          <w:noProof/>
          <w:sz w:val="16"/>
          <w:lang w:eastAsia="ja-JP"/>
        </w:rPr>
        <w:tab/>
        <w:t>UE-EUTRA-CapabilityAddXDD-Mode-v1250</w:t>
      </w:r>
      <w:r w:rsidRPr="002B2EE7">
        <w:rPr>
          <w:rFonts w:ascii="Courier New" w:hAnsi="Courier New"/>
          <w:noProof/>
          <w:sz w:val="16"/>
          <w:lang w:eastAsia="ja-JP"/>
        </w:rPr>
        <w:tab/>
        <w:t>OPTIONAL,</w:t>
      </w:r>
    </w:p>
    <w:p w14:paraId="750CD29F"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sl-Parameters-r12</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SL-Parameters-r12</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07F91760"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nonCriticalExtension</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UE-EUTRA-Capability-v1260-IEs</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7A0269DB"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B2EE7">
        <w:rPr>
          <w:rFonts w:ascii="Courier New" w:hAnsi="Courier New"/>
          <w:noProof/>
          <w:sz w:val="16"/>
          <w:lang w:eastAsia="ja-JP"/>
        </w:rPr>
        <w:t>}</w:t>
      </w:r>
    </w:p>
    <w:p w14:paraId="49A3E84D"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3013A19F"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UE-EUTRA-Capability-v1260-IEs ::=</w:t>
      </w:r>
      <w:r w:rsidRPr="002B2EE7">
        <w:rPr>
          <w:rFonts w:ascii="Courier New" w:hAnsi="Courier New"/>
          <w:noProof/>
          <w:sz w:val="16"/>
          <w:lang w:eastAsia="ja-JP"/>
        </w:rPr>
        <w:tab/>
        <w:t>SEQUENCE {</w:t>
      </w:r>
    </w:p>
    <w:p w14:paraId="7C2C2DD2"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ue-CategoryDL-</w:t>
      </w:r>
      <w:r w:rsidRPr="002B2EE7">
        <w:rPr>
          <w:rFonts w:ascii="Courier New" w:hAnsi="Courier New"/>
          <w:noProof/>
          <w:sz w:val="16"/>
          <w:lang w:eastAsia="zh-CN"/>
        </w:rPr>
        <w:t>v</w:t>
      </w:r>
      <w:r w:rsidRPr="002B2EE7">
        <w:rPr>
          <w:rFonts w:ascii="Courier New" w:hAnsi="Courier New"/>
          <w:noProof/>
          <w:sz w:val="16"/>
          <w:lang w:eastAsia="ja-JP"/>
        </w:rPr>
        <w:t>1260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INTEGER (</w:t>
      </w:r>
      <w:r w:rsidRPr="002B2EE7">
        <w:rPr>
          <w:rFonts w:ascii="Courier New" w:hAnsi="Courier New"/>
          <w:noProof/>
          <w:sz w:val="16"/>
          <w:lang w:eastAsia="zh-CN"/>
        </w:rPr>
        <w:t>15..16</w:t>
      </w:r>
      <w:r w:rsidRPr="002B2EE7">
        <w:rPr>
          <w:rFonts w:ascii="Courier New" w:hAnsi="Courier New"/>
          <w:noProof/>
          <w:sz w:val="16"/>
          <w:lang w:eastAsia="ja-JP"/>
        </w:rPr>
        <w:t>)</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45E6C20E"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nonCriticalExtension</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UE-EUTRA-Capability-v1270-IEs</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40AF7B29"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2714B933"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111A32E"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UE-EUTRA-Capability-v1270-IEs ::= SEQUENCE {</w:t>
      </w:r>
    </w:p>
    <w:p w14:paraId="7CAE0AC0"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rf-Parameters-v1270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RF-Parameters-v1270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3BDF6F4C"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nonCriticalExtension</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UE-EUTRA-Capability-v1280-IEs</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05BD80B8"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51FFB89B"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A5A0120"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UE-EUTRA-Capability-v1280-IEs ::= SEQUENCE {</w:t>
      </w:r>
    </w:p>
    <w:p w14:paraId="49EA1B44"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phyLayerParameters-v1280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PhyLayerParameters-v1280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3524D619"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nonCriticalExtension</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UE-EUTRA-Capability-v1310-IEs</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6136411D"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796CF309"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3B4A9FC"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UE-EUTRA-Capability-v1310-IEs ::= SEQUENCE {</w:t>
      </w:r>
    </w:p>
    <w:p w14:paraId="24EA235B"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ue-CategoryDL-</w:t>
      </w:r>
      <w:r w:rsidRPr="002B2EE7">
        <w:rPr>
          <w:rFonts w:ascii="Courier New" w:hAnsi="Courier New"/>
          <w:noProof/>
          <w:sz w:val="16"/>
          <w:lang w:eastAsia="zh-CN"/>
        </w:rPr>
        <w:t>v</w:t>
      </w:r>
      <w:r w:rsidRPr="002B2EE7">
        <w:rPr>
          <w:rFonts w:ascii="Courier New" w:hAnsi="Courier New"/>
          <w:noProof/>
          <w:sz w:val="16"/>
          <w:lang w:eastAsia="ja-JP"/>
        </w:rPr>
        <w:t>1310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{n17, m1}</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455B28BC"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ue-CategoryUL-</w:t>
      </w:r>
      <w:r w:rsidRPr="002B2EE7">
        <w:rPr>
          <w:rFonts w:ascii="Courier New" w:hAnsi="Courier New"/>
          <w:noProof/>
          <w:sz w:val="16"/>
          <w:lang w:eastAsia="zh-CN"/>
        </w:rPr>
        <w:t>v</w:t>
      </w:r>
      <w:r w:rsidRPr="002B2EE7">
        <w:rPr>
          <w:rFonts w:ascii="Courier New" w:hAnsi="Courier New"/>
          <w:noProof/>
          <w:sz w:val="16"/>
          <w:lang w:eastAsia="ja-JP"/>
        </w:rPr>
        <w:t>1310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{n14, m1}</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5536837F"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pdcp-Parameters-v1310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PDCP-Parameters-v1310,</w:t>
      </w:r>
    </w:p>
    <w:p w14:paraId="275F78C1"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rlc-Parameters-v1310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RLC-Parameters-v1310,</w:t>
      </w:r>
    </w:p>
    <w:p w14:paraId="14A840E2"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mac-Parameters-v1310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MAC-Parameters-v1310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15CDDD7E"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phyLayerParameters-v1310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PhyLayerParameters-v1310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15B6F7E1"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rf-Parameters-v1310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RF-Parameters-v1310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275022B2"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measParameters-v1310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MeasParameters-v1310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484FC3BB"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dc-Parameters-v1310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DC-Parameters-v1310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3714B832"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sl-Parameters-v1310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SL-Parameters-v1310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30EB3925"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scptm-Parameters-r13</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SCPTM-Parameters-r13</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4AFC1842"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ce-Parameters-r13</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CE-Parameters-r13</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443B7152"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B2EE7">
        <w:rPr>
          <w:rFonts w:ascii="Courier New" w:hAnsi="Courier New"/>
          <w:noProof/>
          <w:sz w:val="16"/>
          <w:lang w:eastAsia="ja-JP"/>
        </w:rPr>
        <w:tab/>
        <w:t>interRAT-ParametersWLAN-r13</w:t>
      </w:r>
      <w:r w:rsidRPr="002B2EE7">
        <w:rPr>
          <w:rFonts w:ascii="Courier New" w:hAnsi="Courier New"/>
          <w:b/>
          <w:i/>
          <w:noProof/>
          <w:sz w:val="16"/>
          <w:lang w:eastAsia="ja-JP"/>
        </w:rPr>
        <w:tab/>
      </w:r>
      <w:r w:rsidRPr="002B2EE7">
        <w:rPr>
          <w:rFonts w:ascii="Courier New" w:hAnsi="Courier New"/>
          <w:b/>
          <w:i/>
          <w:noProof/>
          <w:sz w:val="16"/>
          <w:lang w:eastAsia="ja-JP"/>
        </w:rPr>
        <w:tab/>
      </w:r>
      <w:r w:rsidRPr="002B2EE7">
        <w:rPr>
          <w:rFonts w:ascii="Courier New" w:hAnsi="Courier New"/>
          <w:b/>
          <w:i/>
          <w:noProof/>
          <w:sz w:val="16"/>
          <w:lang w:eastAsia="ja-JP"/>
        </w:rPr>
        <w:tab/>
      </w:r>
      <w:r w:rsidRPr="002B2EE7">
        <w:rPr>
          <w:rFonts w:ascii="Courier New" w:hAnsi="Courier New"/>
          <w:noProof/>
          <w:sz w:val="16"/>
          <w:lang w:eastAsia="ja-JP"/>
        </w:rPr>
        <w:t>IRAT-ParametersWLAN-r13,</w:t>
      </w:r>
    </w:p>
    <w:p w14:paraId="37772C5C"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laa-Parameters-r13</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LAA-Parameters-r13</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71ED8987"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lwa-Parameters-r13</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LWA-Parameters-r13</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40C20484"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wlan-IW-Parameters-v1310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WLAN-IW-Parameters-v1310,</w:t>
      </w:r>
    </w:p>
    <w:p w14:paraId="6E341B2F"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lwip-Parameters-r13</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LWIP-Parameters-r13,</w:t>
      </w:r>
    </w:p>
    <w:p w14:paraId="6003D51B"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fdd-Add-UE-EUTRA-Capabilities-v1310</w:t>
      </w:r>
      <w:r w:rsidRPr="002B2EE7">
        <w:rPr>
          <w:rFonts w:ascii="Courier New" w:hAnsi="Courier New"/>
          <w:noProof/>
          <w:sz w:val="16"/>
          <w:lang w:eastAsia="ja-JP"/>
        </w:rPr>
        <w:tab/>
        <w:t>UE-EUTRA-CapabilityAddXDD-Mode-v1310</w:t>
      </w:r>
      <w:r w:rsidRPr="002B2EE7">
        <w:rPr>
          <w:rFonts w:ascii="Courier New" w:hAnsi="Courier New"/>
          <w:noProof/>
          <w:sz w:val="16"/>
          <w:lang w:eastAsia="ja-JP"/>
        </w:rPr>
        <w:tab/>
        <w:t>OPTIONAL,</w:t>
      </w:r>
    </w:p>
    <w:p w14:paraId="0E13508B"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tdd-Add-UE-EUTRA-Capabilities-v1310</w:t>
      </w:r>
      <w:r w:rsidRPr="002B2EE7">
        <w:rPr>
          <w:rFonts w:ascii="Courier New" w:hAnsi="Courier New"/>
          <w:noProof/>
          <w:sz w:val="16"/>
          <w:lang w:eastAsia="ja-JP"/>
        </w:rPr>
        <w:tab/>
        <w:t>UE-EUTRA-CapabilityAddXDD-Mode-v1310</w:t>
      </w:r>
      <w:r w:rsidRPr="002B2EE7">
        <w:rPr>
          <w:rFonts w:ascii="Courier New" w:hAnsi="Courier New"/>
          <w:noProof/>
          <w:sz w:val="16"/>
          <w:lang w:eastAsia="ja-JP"/>
        </w:rPr>
        <w:tab/>
        <w:t>OPTIONAL,</w:t>
      </w:r>
    </w:p>
    <w:p w14:paraId="16058EE9"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nonCriticalExtension</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UE-EUTRA-Capability-v1320-IEs</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6E482CC6"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61EAA79B"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22CD2EF"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UE-EUTRA-Capability-v1320-IEs ::= SEQUENCE {</w:t>
      </w:r>
    </w:p>
    <w:p w14:paraId="0CA4C457"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ce-Parameters-v1320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CE-Parameters-v1320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280CE2D9"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phyLayerParameters-v1320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PhyLayerParameters-v1320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116773DF"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rf-Parameters-v1320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RF-Parameters-v1320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48D4DC75"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fdd-Add-UE-EUTRA-Capabilities-v13</w:t>
      </w:r>
      <w:r w:rsidRPr="002B2EE7">
        <w:rPr>
          <w:rFonts w:ascii="Courier New" w:hAnsi="Courier New"/>
          <w:noProof/>
          <w:sz w:val="16"/>
          <w:lang w:eastAsia="zh-CN"/>
        </w:rPr>
        <w:t>2</w:t>
      </w:r>
      <w:r w:rsidRPr="002B2EE7">
        <w:rPr>
          <w:rFonts w:ascii="Courier New" w:hAnsi="Courier New"/>
          <w:noProof/>
          <w:sz w:val="16"/>
          <w:lang w:eastAsia="ja-JP"/>
        </w:rPr>
        <w:t>0</w:t>
      </w:r>
      <w:r w:rsidRPr="002B2EE7">
        <w:rPr>
          <w:rFonts w:ascii="Courier New" w:hAnsi="Courier New"/>
          <w:noProof/>
          <w:sz w:val="16"/>
          <w:lang w:eastAsia="ja-JP"/>
        </w:rPr>
        <w:tab/>
        <w:t>UE-EUTRA-CapabilityAddXDD-Mode-v13</w:t>
      </w:r>
      <w:r w:rsidRPr="002B2EE7">
        <w:rPr>
          <w:rFonts w:ascii="Courier New" w:hAnsi="Courier New"/>
          <w:noProof/>
          <w:sz w:val="16"/>
          <w:lang w:eastAsia="zh-CN"/>
        </w:rPr>
        <w:t>2</w:t>
      </w:r>
      <w:r w:rsidRPr="002B2EE7">
        <w:rPr>
          <w:rFonts w:ascii="Courier New" w:hAnsi="Courier New"/>
          <w:noProof/>
          <w:sz w:val="16"/>
          <w:lang w:eastAsia="ja-JP"/>
        </w:rPr>
        <w:t>0</w:t>
      </w:r>
      <w:r w:rsidRPr="002B2EE7">
        <w:rPr>
          <w:rFonts w:ascii="Courier New" w:hAnsi="Courier New"/>
          <w:noProof/>
          <w:sz w:val="16"/>
          <w:lang w:eastAsia="ja-JP"/>
        </w:rPr>
        <w:tab/>
        <w:t>OPTIONAL,</w:t>
      </w:r>
    </w:p>
    <w:p w14:paraId="291A5DAB"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tdd-Add-UE-EUTRA-Capabilities-v13</w:t>
      </w:r>
      <w:r w:rsidRPr="002B2EE7">
        <w:rPr>
          <w:rFonts w:ascii="Courier New" w:hAnsi="Courier New"/>
          <w:noProof/>
          <w:sz w:val="16"/>
          <w:lang w:eastAsia="zh-CN"/>
        </w:rPr>
        <w:t>2</w:t>
      </w:r>
      <w:r w:rsidRPr="002B2EE7">
        <w:rPr>
          <w:rFonts w:ascii="Courier New" w:hAnsi="Courier New"/>
          <w:noProof/>
          <w:sz w:val="16"/>
          <w:lang w:eastAsia="ja-JP"/>
        </w:rPr>
        <w:t>0</w:t>
      </w:r>
      <w:r w:rsidRPr="002B2EE7">
        <w:rPr>
          <w:rFonts w:ascii="Courier New" w:hAnsi="Courier New"/>
          <w:noProof/>
          <w:sz w:val="16"/>
          <w:lang w:eastAsia="ja-JP"/>
        </w:rPr>
        <w:tab/>
        <w:t>UE-EUTRA-CapabilityAddXDD-Mode-v13</w:t>
      </w:r>
      <w:r w:rsidRPr="002B2EE7">
        <w:rPr>
          <w:rFonts w:ascii="Courier New" w:hAnsi="Courier New"/>
          <w:noProof/>
          <w:sz w:val="16"/>
          <w:lang w:eastAsia="zh-CN"/>
        </w:rPr>
        <w:t>2</w:t>
      </w:r>
      <w:r w:rsidRPr="002B2EE7">
        <w:rPr>
          <w:rFonts w:ascii="Courier New" w:hAnsi="Courier New"/>
          <w:noProof/>
          <w:sz w:val="16"/>
          <w:lang w:eastAsia="ja-JP"/>
        </w:rPr>
        <w:t>0</w:t>
      </w:r>
      <w:r w:rsidRPr="002B2EE7">
        <w:rPr>
          <w:rFonts w:ascii="Courier New" w:hAnsi="Courier New"/>
          <w:noProof/>
          <w:sz w:val="16"/>
          <w:lang w:eastAsia="ja-JP"/>
        </w:rPr>
        <w:tab/>
        <w:t>OPTIONAL,</w:t>
      </w:r>
    </w:p>
    <w:p w14:paraId="73882D27"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nonCriticalExtension</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UE-EUTRA-Capability-v1330-IEs</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4A392EAC"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0EC05FEB"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52C6F46"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UE-EUTRA-Capability-v1330-IEs ::= SEQUENCE {</w:t>
      </w:r>
    </w:p>
    <w:p w14:paraId="14B58D0D"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ue-CategoryDL-v1330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INTEGER (18..19)</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13F0DD2E"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phyLayerParameters-v1330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PhyLayerParameters-v1330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1A61DCB2"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ue-CE-NeedULGaps-r13</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{true}</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375C47DF"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lastRenderedPageBreak/>
        <w:tab/>
        <w:t>nonCriticalExtension</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UE-EUTRA-Capability-v1340-IEs</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6A3DFA1F"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66B1555F"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C24FCBF"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UE-EUTRA-Capability-v1340-IEs ::= SEQUENCE {</w:t>
      </w:r>
    </w:p>
    <w:p w14:paraId="7201000E"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ue-CategoryUL-v1340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INTEGER (15)</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2B6BFCAB"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nonCriticalExtension</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UE-EUTRA-Capability-v1350-IEs</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68C8EF08"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7F86E79C"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570467A"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UE-EUTRA-Capability-v1350-IEs ::= SEQUENCE {</w:t>
      </w:r>
    </w:p>
    <w:p w14:paraId="6F4CAB6E"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ue-CategoryDL-v1350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{oneBis}</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6B599790"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ue-CategoryUL-v1350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{oneBis}</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67187236"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ce-Parameters-v1350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CE-Parameters-v1350,</w:t>
      </w:r>
    </w:p>
    <w:p w14:paraId="2FE2680C"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nonCriticalExtension</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UE-EUTRA-Capability-v1360-IEs</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1BBE5374"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6F943A5E"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4900EF4"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UE-EUTRA-Capability-v1360-IEs ::= SEQUENCE {</w:t>
      </w:r>
    </w:p>
    <w:p w14:paraId="459A6235"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other-Parameters-v1360</w:t>
      </w:r>
      <w:r w:rsidRPr="002B2EE7">
        <w:rPr>
          <w:rFonts w:ascii="Courier New" w:hAnsi="Courier New"/>
          <w:noProof/>
          <w:sz w:val="16"/>
          <w:lang w:eastAsia="ja-JP"/>
        </w:rPr>
        <w:tab/>
      </w:r>
      <w:r w:rsidRPr="002B2EE7">
        <w:rPr>
          <w:rFonts w:ascii="Courier New" w:hAnsi="Courier New"/>
          <w:noProof/>
          <w:sz w:val="16"/>
          <w:lang w:eastAsia="ja-JP"/>
        </w:rPr>
        <w:tab/>
        <w:t>Other-Parameters-v1360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4EB6749A"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nonCriticalExtension</w:t>
      </w:r>
      <w:r w:rsidRPr="002B2EE7">
        <w:rPr>
          <w:rFonts w:ascii="Courier New" w:hAnsi="Courier New"/>
          <w:noProof/>
          <w:sz w:val="16"/>
          <w:lang w:eastAsia="ja-JP"/>
        </w:rPr>
        <w:tab/>
      </w:r>
      <w:r w:rsidRPr="002B2EE7">
        <w:rPr>
          <w:rFonts w:ascii="Courier New" w:hAnsi="Courier New"/>
          <w:noProof/>
          <w:sz w:val="16"/>
          <w:lang w:eastAsia="ja-JP"/>
        </w:rPr>
        <w:tab/>
        <w:t>UE-EUTRA-Capability-v1430-IEs</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48A4209F"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5B844415"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C34CF0A"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UE-EUTRA-Capability-v1430-IEs ::= SEQUENCE {</w:t>
      </w:r>
    </w:p>
    <w:p w14:paraId="10F7A4AD"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phyLayerParameters-v1430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PhyLayerParameters-v1430,</w:t>
      </w:r>
    </w:p>
    <w:p w14:paraId="07754603"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B2EE7">
        <w:rPr>
          <w:rFonts w:ascii="Courier New" w:hAnsi="Courier New"/>
          <w:noProof/>
          <w:sz w:val="16"/>
          <w:lang w:eastAsia="zh-CN"/>
        </w:rPr>
        <w:tab/>
        <w:t>ue-CategoryDL-v1430</w:t>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zh-CN"/>
        </w:rPr>
        <w:tab/>
        <w:t>ENUMERATED {m2}</w:t>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zh-CN"/>
        </w:rPr>
        <w:tab/>
        <w:t>OPTIONAL,</w:t>
      </w:r>
    </w:p>
    <w:p w14:paraId="390B874E"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zh-CN"/>
        </w:rPr>
        <w:tab/>
        <w:t>ue-CategoryUL-v1430</w:t>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zh-CN"/>
        </w:rPr>
        <w:tab/>
        <w:t>ENUMERATED {n16, n17, n18, n19, n20, m2}</w:t>
      </w:r>
      <w:r w:rsidRPr="002B2EE7">
        <w:rPr>
          <w:rFonts w:ascii="Courier New" w:hAnsi="Courier New"/>
          <w:noProof/>
          <w:sz w:val="16"/>
          <w:lang w:eastAsia="zh-CN"/>
        </w:rPr>
        <w:tab/>
        <w:t>OPTIONAL,</w:t>
      </w:r>
    </w:p>
    <w:p w14:paraId="0A52873E"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B2EE7">
        <w:rPr>
          <w:rFonts w:ascii="Courier New" w:hAnsi="Courier New"/>
          <w:noProof/>
          <w:sz w:val="16"/>
          <w:lang w:eastAsia="zh-CN"/>
        </w:rPr>
        <w:tab/>
        <w:t>ue-CategoryUL-v1430b</w:t>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zh-CN"/>
        </w:rPr>
        <w:tab/>
        <w:t>ENUMERATED {n21}</w:t>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zh-CN"/>
        </w:rPr>
        <w:tab/>
        <w:t>OPTIONAL,</w:t>
      </w:r>
    </w:p>
    <w:p w14:paraId="1B1B0914"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zh-CN"/>
        </w:rPr>
        <w:tab/>
      </w:r>
      <w:r w:rsidRPr="002B2EE7">
        <w:rPr>
          <w:rFonts w:ascii="Courier New" w:hAnsi="Courier New"/>
          <w:noProof/>
          <w:sz w:val="16"/>
          <w:lang w:eastAsia="ja-JP"/>
        </w:rPr>
        <w:t>mac-Parameters-v1430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MAC-Parameters-v1430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7737F68A"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measParameters-v1430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MeasParameters-v1430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38FA07C4"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pdcp-Parameters-v1430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PDCP-Parameters-v1430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6B08B8F3"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rlc-Parameters-v1430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RLC-Parameters-v1430,</w:t>
      </w:r>
    </w:p>
    <w:p w14:paraId="48AC3ECF"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zh-CN"/>
        </w:rPr>
        <w:tab/>
      </w:r>
      <w:r w:rsidRPr="002B2EE7">
        <w:rPr>
          <w:rFonts w:ascii="Courier New" w:hAnsi="Courier New"/>
          <w:noProof/>
          <w:sz w:val="16"/>
          <w:lang w:eastAsia="ja-JP"/>
        </w:rPr>
        <w:t>rf-Parameters-v1430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RF-Parameters-v1430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12F260D8"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laa-Parameters-v1430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LAA-Parameters-v1430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777A098B"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lwa-Parameters-v1430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LWA-Parameters-v1430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1FCD19DA"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lwip-Parameters-v1430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LWIP-Parameters-v1430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1A657985"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B2EE7">
        <w:rPr>
          <w:rFonts w:ascii="Courier New" w:hAnsi="Courier New"/>
          <w:noProof/>
          <w:sz w:val="16"/>
          <w:lang w:eastAsia="ja-JP"/>
        </w:rPr>
        <w:tab/>
        <w:t>otherParameters-v1430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Other-Parameters-v1430,</w:t>
      </w:r>
    </w:p>
    <w:p w14:paraId="41F39512"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zh-CN"/>
        </w:rPr>
        <w:tab/>
        <w:t>mmtel</w:t>
      </w:r>
      <w:r w:rsidRPr="002B2EE7">
        <w:rPr>
          <w:rFonts w:ascii="Courier New" w:hAnsi="Courier New"/>
          <w:noProof/>
          <w:sz w:val="16"/>
          <w:lang w:eastAsia="ja-JP"/>
        </w:rPr>
        <w:t>-Parameters-r14</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zh-CN"/>
        </w:rPr>
        <w:tab/>
        <w:t>MMTEL</w:t>
      </w:r>
      <w:r w:rsidRPr="002B2EE7">
        <w:rPr>
          <w:rFonts w:ascii="Courier New" w:hAnsi="Courier New"/>
          <w:noProof/>
          <w:sz w:val="16"/>
          <w:lang w:eastAsia="ja-JP"/>
        </w:rPr>
        <w:t>-Parameters-r14</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ja-JP"/>
        </w:rPr>
        <w:t>OPTIONAL</w:t>
      </w:r>
      <w:r w:rsidRPr="002B2EE7">
        <w:rPr>
          <w:rFonts w:ascii="Courier New" w:hAnsi="Courier New"/>
          <w:noProof/>
          <w:sz w:val="16"/>
          <w:lang w:eastAsia="zh-CN"/>
        </w:rPr>
        <w:t>,</w:t>
      </w:r>
    </w:p>
    <w:p w14:paraId="38AA9E65"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mobilityParameters-r14</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MobilityParameters-r14</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048B4DC7"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ce-Parameters-v1430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CE-Parameters-v1430,</w:t>
      </w:r>
    </w:p>
    <w:p w14:paraId="6F3390E6"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fdd-Add-UE-EUTRA-Capabilities-v1430</w:t>
      </w:r>
      <w:r w:rsidRPr="002B2EE7">
        <w:rPr>
          <w:rFonts w:ascii="Courier New" w:hAnsi="Courier New"/>
          <w:noProof/>
          <w:sz w:val="16"/>
          <w:lang w:eastAsia="ja-JP"/>
        </w:rPr>
        <w:tab/>
      </w:r>
      <w:r w:rsidRPr="002B2EE7">
        <w:rPr>
          <w:rFonts w:ascii="Courier New" w:hAnsi="Courier New"/>
          <w:noProof/>
          <w:sz w:val="16"/>
          <w:lang w:eastAsia="ja-JP"/>
        </w:rPr>
        <w:tab/>
        <w:t>UE-EUTRA-CapabilityAddXDD-Mode-v1430</w:t>
      </w:r>
      <w:r w:rsidRPr="002B2EE7">
        <w:rPr>
          <w:rFonts w:ascii="Courier New" w:hAnsi="Courier New"/>
          <w:noProof/>
          <w:sz w:val="16"/>
          <w:lang w:eastAsia="ja-JP"/>
        </w:rPr>
        <w:tab/>
        <w:t>OPTIONAL,</w:t>
      </w:r>
    </w:p>
    <w:p w14:paraId="284ABDF1"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tdd-Add-UE-EUTRA-Capabilities-v1430</w:t>
      </w:r>
      <w:r w:rsidRPr="002B2EE7">
        <w:rPr>
          <w:rFonts w:ascii="Courier New" w:hAnsi="Courier New"/>
          <w:noProof/>
          <w:sz w:val="16"/>
          <w:lang w:eastAsia="ja-JP"/>
        </w:rPr>
        <w:tab/>
      </w:r>
      <w:r w:rsidRPr="002B2EE7">
        <w:rPr>
          <w:rFonts w:ascii="Courier New" w:hAnsi="Courier New"/>
          <w:noProof/>
          <w:sz w:val="16"/>
          <w:lang w:eastAsia="ja-JP"/>
        </w:rPr>
        <w:tab/>
        <w:t>UE-EUTRA-CapabilityAddXDD-Mode-v1430</w:t>
      </w:r>
      <w:r w:rsidRPr="002B2EE7">
        <w:rPr>
          <w:rFonts w:ascii="Courier New" w:hAnsi="Courier New"/>
          <w:noProof/>
          <w:sz w:val="16"/>
          <w:lang w:eastAsia="ja-JP"/>
        </w:rPr>
        <w:tab/>
        <w:t>OPTIONAL,</w:t>
      </w:r>
    </w:p>
    <w:p w14:paraId="5665A017"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mbms-Parameters-v1430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MBMS-Parameters-v1430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13BB6E85"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sl-Parameters-v1430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SL-Parameters-v1430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188BA7D4"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ue-BasedNetwPerfMeasParameters-v1430</w:t>
      </w:r>
      <w:r w:rsidRPr="002B2EE7">
        <w:rPr>
          <w:rFonts w:ascii="Courier New" w:hAnsi="Courier New"/>
          <w:noProof/>
          <w:sz w:val="16"/>
          <w:lang w:eastAsia="ja-JP"/>
        </w:rPr>
        <w:tab/>
        <w:t>UE-BasedNetwPerfMeasParameters-v1430</w:t>
      </w:r>
      <w:r w:rsidRPr="002B2EE7">
        <w:rPr>
          <w:rFonts w:ascii="Courier New" w:hAnsi="Courier New"/>
          <w:noProof/>
          <w:sz w:val="16"/>
          <w:lang w:eastAsia="ja-JP"/>
        </w:rPr>
        <w:tab/>
        <w:t>OPTIONAL,</w:t>
      </w:r>
    </w:p>
    <w:p w14:paraId="40B23CBE"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highSpeedEnhParameters-r14</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HighSpeedEnhParameters-r14</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10D11EDE"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nonCriticalExtension</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UE-EUTRA-Capability-v1440-IEs</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4199D5F5"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45B1F165"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6867DEA"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UE-EUTRA-Capability-v1440-IEs ::= SEQUENCE {</w:t>
      </w:r>
    </w:p>
    <w:p w14:paraId="00996C21"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lwa-Parameters-v1440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LWA-Parameters-v1440,</w:t>
      </w:r>
    </w:p>
    <w:p w14:paraId="18D5D39B"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mac-Parameters-v1440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MAC-Parameters-v1440,</w:t>
      </w:r>
    </w:p>
    <w:p w14:paraId="5E239BD4"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nonCriticalExtension</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UE-EUTRA-Capability-v1450-IEs</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171DF40A"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7327E185"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C03ACDE"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UE-EUTRA-Capability-v1450-IEs ::= SEQUENCE {</w:t>
      </w:r>
    </w:p>
    <w:p w14:paraId="140B9CBD"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phyLayerParameters-v1450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PhyLayerParameters-v1450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1C88BB34"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rf-Parameters-v1450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RF-Parameters-v1450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44828ABD"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otherParameters-v1450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OtherParameters-v1450,</w:t>
      </w:r>
    </w:p>
    <w:p w14:paraId="5F114E1F"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ue-CategoryDL-v1450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INTEGER (20)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35EEF6D2"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nonCriticalExtension</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UE-EUTRA-Capability-v1460-IEs</w:t>
      </w:r>
      <w:r w:rsidRPr="002B2EE7">
        <w:rPr>
          <w:rFonts w:ascii="Courier New" w:hAnsi="Courier New"/>
          <w:noProof/>
          <w:sz w:val="16"/>
          <w:lang w:eastAsia="ja-JP"/>
        </w:rPr>
        <w:tab/>
      </w:r>
      <w:r w:rsidRPr="002B2EE7">
        <w:rPr>
          <w:rFonts w:ascii="Courier New" w:hAnsi="Courier New"/>
          <w:noProof/>
          <w:sz w:val="16"/>
          <w:lang w:eastAsia="ja-JP"/>
        </w:rPr>
        <w:tab/>
        <w:t>OPTIONAL</w:t>
      </w:r>
    </w:p>
    <w:p w14:paraId="2B7F9DEC"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59DA3316"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2E6B05B"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UE-EUTRA-Capability-v1460-IEs ::= SEQUENCE {</w:t>
      </w:r>
    </w:p>
    <w:p w14:paraId="070852FA"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ue-CategoryDL-v1460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INTEGER (21)</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6563F1F9"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otherParameters-v1460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Other-Parameters-v1460,</w:t>
      </w:r>
    </w:p>
    <w:p w14:paraId="4646BD4A"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nonCriticalExtension</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SEQUENCE {}</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22D8A5F0"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6C62AACC"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03F404F"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UE-EUTRA-CapabilityAddXDD-Mode-r9 ::=</w:t>
      </w:r>
      <w:r w:rsidRPr="002B2EE7">
        <w:rPr>
          <w:rFonts w:ascii="Courier New" w:hAnsi="Courier New"/>
          <w:noProof/>
          <w:sz w:val="16"/>
          <w:lang w:eastAsia="ja-JP"/>
        </w:rPr>
        <w:tab/>
        <w:t>SEQUENCE {</w:t>
      </w:r>
    </w:p>
    <w:p w14:paraId="3592D544"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phyLayerParameters-r9</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PhyLayerParameters</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5D0C5EE1"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featureGroupIndicators-r9</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BIT STRING (SIZE (32))</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3EA0BB06"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featureGroupIndRel9Add-r9</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BIT STRING (SIZE (32))</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3733B47D"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interRAT-ParametersGERAN-r9</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IRAT-ParametersGERAN</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559FFB0C"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interRAT-ParametersUTRA-r9</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IRAT-ParametersUTRA-v920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756EDAD1"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interRAT-ParametersCDMA2000-r9</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IRAT-ParametersCDMA2000-1XRTT-v920</w:t>
      </w:r>
      <w:r w:rsidRPr="002B2EE7">
        <w:rPr>
          <w:rFonts w:ascii="Courier New" w:hAnsi="Courier New"/>
          <w:noProof/>
          <w:sz w:val="16"/>
          <w:lang w:eastAsia="ja-JP"/>
        </w:rPr>
        <w:tab/>
      </w:r>
      <w:r w:rsidRPr="002B2EE7">
        <w:rPr>
          <w:rFonts w:ascii="Courier New" w:hAnsi="Courier New"/>
          <w:noProof/>
          <w:sz w:val="16"/>
          <w:lang w:eastAsia="ja-JP"/>
        </w:rPr>
        <w:tab/>
        <w:t>OPTIONAL,</w:t>
      </w:r>
    </w:p>
    <w:p w14:paraId="38CD6D80"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neighCellSI-AcquisitionParameters-r9</w:t>
      </w:r>
      <w:r w:rsidRPr="002B2EE7">
        <w:rPr>
          <w:rFonts w:ascii="Courier New" w:hAnsi="Courier New"/>
          <w:noProof/>
          <w:sz w:val="16"/>
          <w:lang w:eastAsia="ja-JP"/>
        </w:rPr>
        <w:tab/>
        <w:t>NeighCellSI-AcquisitionParameters-r9</w:t>
      </w:r>
      <w:r w:rsidRPr="002B2EE7">
        <w:rPr>
          <w:rFonts w:ascii="Courier New" w:hAnsi="Courier New"/>
          <w:noProof/>
          <w:sz w:val="16"/>
          <w:lang w:eastAsia="ja-JP"/>
        </w:rPr>
        <w:tab/>
        <w:t>OPTIONAL,</w:t>
      </w:r>
    </w:p>
    <w:p w14:paraId="3BEE9ECB"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w:t>
      </w:r>
    </w:p>
    <w:p w14:paraId="4C4E9CAD"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7EDD64E5"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E74B369"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UE-EUTRA-CapabilityAddXDD-Mode-v1060 ::=</w:t>
      </w:r>
      <w:r w:rsidRPr="002B2EE7">
        <w:rPr>
          <w:rFonts w:ascii="Courier New" w:hAnsi="Courier New"/>
          <w:noProof/>
          <w:sz w:val="16"/>
          <w:lang w:eastAsia="ja-JP"/>
        </w:rPr>
        <w:tab/>
        <w:t>SEQUENCE {</w:t>
      </w:r>
    </w:p>
    <w:p w14:paraId="2E136D55"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lastRenderedPageBreak/>
        <w:tab/>
        <w:t>phyLayerParameters-v1060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PhyLayerParameters-v1020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3A561378"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featureGroupIndRel10-v1060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BIT STRING (SIZE (32))</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1335C846"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interRAT-ParametersCDMA2000-v1060</w:t>
      </w:r>
      <w:r w:rsidRPr="002B2EE7">
        <w:rPr>
          <w:rFonts w:ascii="Courier New" w:hAnsi="Courier New"/>
          <w:noProof/>
          <w:sz w:val="16"/>
          <w:lang w:eastAsia="ja-JP"/>
        </w:rPr>
        <w:tab/>
        <w:t>IRAT-ParametersCDMA2000-1XRTT-v1020</w:t>
      </w:r>
      <w:r w:rsidRPr="002B2EE7">
        <w:rPr>
          <w:rFonts w:ascii="Courier New" w:hAnsi="Courier New"/>
          <w:noProof/>
          <w:sz w:val="16"/>
          <w:lang w:eastAsia="ja-JP"/>
        </w:rPr>
        <w:tab/>
        <w:t>OPTIONAL,</w:t>
      </w:r>
    </w:p>
    <w:p w14:paraId="1150EB91"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interRAT-ParametersUTRA-TDD-v1060</w:t>
      </w:r>
      <w:r w:rsidRPr="002B2EE7">
        <w:rPr>
          <w:rFonts w:ascii="Courier New" w:hAnsi="Courier New"/>
          <w:noProof/>
          <w:sz w:val="16"/>
          <w:lang w:eastAsia="ja-JP"/>
        </w:rPr>
        <w:tab/>
        <w:t>IRAT-ParametersUTRA-TDD-v1020</w:t>
      </w:r>
      <w:r w:rsidRPr="002B2EE7">
        <w:rPr>
          <w:rFonts w:ascii="Courier New" w:hAnsi="Courier New"/>
          <w:noProof/>
          <w:sz w:val="16"/>
          <w:lang w:eastAsia="ja-JP"/>
        </w:rPr>
        <w:tab/>
      </w:r>
      <w:r w:rsidRPr="002B2EE7">
        <w:rPr>
          <w:rFonts w:ascii="Courier New" w:hAnsi="Courier New"/>
          <w:noProof/>
          <w:sz w:val="16"/>
          <w:lang w:eastAsia="ja-JP"/>
        </w:rPr>
        <w:tab/>
        <w:t>OPTIONAL,</w:t>
      </w:r>
    </w:p>
    <w:p w14:paraId="6869CDC0"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w:t>
      </w:r>
    </w:p>
    <w:p w14:paraId="3E0721CE"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w:t>
      </w:r>
      <w:r w:rsidRPr="002B2EE7">
        <w:rPr>
          <w:rFonts w:ascii="Courier New" w:hAnsi="Courier New"/>
          <w:noProof/>
          <w:sz w:val="16"/>
          <w:lang w:eastAsia="ja-JP"/>
        </w:rPr>
        <w:tab/>
        <w:t>otdoa-PositioningCapabilities-r10</w:t>
      </w:r>
      <w:r w:rsidRPr="002B2EE7">
        <w:rPr>
          <w:rFonts w:ascii="Courier New" w:hAnsi="Courier New"/>
          <w:noProof/>
          <w:sz w:val="16"/>
          <w:lang w:eastAsia="ja-JP"/>
        </w:rPr>
        <w:tab/>
        <w:t>OTDOA-PositioningCapabilities-r10</w:t>
      </w:r>
      <w:r w:rsidRPr="002B2EE7">
        <w:rPr>
          <w:rFonts w:ascii="Courier New" w:hAnsi="Courier New"/>
          <w:noProof/>
          <w:sz w:val="16"/>
          <w:lang w:eastAsia="ja-JP"/>
        </w:rPr>
        <w:tab/>
        <w:t>OPTIONAL</w:t>
      </w:r>
    </w:p>
    <w:p w14:paraId="32A8BA9F"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w:t>
      </w:r>
    </w:p>
    <w:p w14:paraId="0E0C36FD"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05A6377E"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4AB9D5C"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UE-EUTRA-CapabilityAddXDD-Mode-v1130 ::=</w:t>
      </w:r>
      <w:r w:rsidRPr="002B2EE7">
        <w:rPr>
          <w:rFonts w:ascii="Courier New" w:hAnsi="Courier New"/>
          <w:noProof/>
          <w:sz w:val="16"/>
          <w:lang w:eastAsia="ja-JP"/>
        </w:rPr>
        <w:tab/>
        <w:t>SEQUENCE {</w:t>
      </w:r>
    </w:p>
    <w:p w14:paraId="56C0C24A"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phyLayerParameters-v1130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PhyLayerParameters-v1130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3BEA71FE"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measParameters-v1130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MeasParameters-v1130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2C23E056"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otherParameters-r11</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Other-Parameters-r11</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77620C85"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w:t>
      </w:r>
    </w:p>
    <w:p w14:paraId="07873CE3"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6A377999"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D40D811"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UE-EUTRA-CapabilityAddXDD-Mode-v1180 ::=</w:t>
      </w:r>
      <w:r w:rsidRPr="002B2EE7">
        <w:rPr>
          <w:rFonts w:ascii="Courier New" w:hAnsi="Courier New"/>
          <w:noProof/>
          <w:sz w:val="16"/>
          <w:lang w:eastAsia="ja-JP"/>
        </w:rPr>
        <w:tab/>
        <w:t>SEQUENCE {</w:t>
      </w:r>
    </w:p>
    <w:p w14:paraId="6BADFD2F"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mbms-Parameters-r11</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MBMS-Parameters-r11</w:t>
      </w:r>
    </w:p>
    <w:p w14:paraId="0CD6DB67"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29ABC47A"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D9D4FCA"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UE-EUTRA-CapabilityAddXDD-Mode-v1250 ::=</w:t>
      </w:r>
      <w:r w:rsidRPr="002B2EE7">
        <w:rPr>
          <w:rFonts w:ascii="Courier New" w:hAnsi="Courier New"/>
          <w:noProof/>
          <w:sz w:val="16"/>
          <w:lang w:eastAsia="ja-JP"/>
        </w:rPr>
        <w:tab/>
        <w:t>SEQUENCE {</w:t>
      </w:r>
    </w:p>
    <w:p w14:paraId="570ADF8F"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phyLayerParameters-v1250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PhyLayerParameters-v1250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572F4F5C"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measParameters-v1250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MeasParameters-v1250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4D04512A"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39AAA2CE"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2349DEA"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UE-EUTRA-CapabilityAddXDD-Mode-v1310 ::=</w:t>
      </w:r>
      <w:r w:rsidRPr="002B2EE7">
        <w:rPr>
          <w:rFonts w:ascii="Courier New" w:hAnsi="Courier New"/>
          <w:noProof/>
          <w:sz w:val="16"/>
          <w:lang w:eastAsia="ja-JP"/>
        </w:rPr>
        <w:tab/>
        <w:t>SEQUENCE {</w:t>
      </w:r>
    </w:p>
    <w:p w14:paraId="179AF520"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phyLayerParameters-v1310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PhyLayerParameters-v1310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2EBA7B4F"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B2EE7">
        <w:rPr>
          <w:rFonts w:ascii="Courier New" w:hAnsi="Courier New"/>
          <w:noProof/>
          <w:sz w:val="16"/>
          <w:lang w:eastAsia="ja-JP"/>
        </w:rPr>
        <w:t>}</w:t>
      </w:r>
    </w:p>
    <w:p w14:paraId="43193F65"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3AA1DA49"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UE-EUTRA-CapabilityAddXDD-Mode-v13</w:t>
      </w:r>
      <w:r w:rsidRPr="002B2EE7">
        <w:rPr>
          <w:rFonts w:ascii="Courier New" w:hAnsi="Courier New"/>
          <w:noProof/>
          <w:sz w:val="16"/>
          <w:lang w:eastAsia="zh-CN"/>
        </w:rPr>
        <w:t>2</w:t>
      </w:r>
      <w:r w:rsidRPr="002B2EE7">
        <w:rPr>
          <w:rFonts w:ascii="Courier New" w:hAnsi="Courier New"/>
          <w:noProof/>
          <w:sz w:val="16"/>
          <w:lang w:eastAsia="ja-JP"/>
        </w:rPr>
        <w:t>0 ::=</w:t>
      </w:r>
      <w:r w:rsidRPr="002B2EE7">
        <w:rPr>
          <w:rFonts w:ascii="Courier New" w:hAnsi="Courier New"/>
          <w:noProof/>
          <w:sz w:val="16"/>
          <w:lang w:eastAsia="ja-JP"/>
        </w:rPr>
        <w:tab/>
        <w:t>SEQUENCE {</w:t>
      </w:r>
    </w:p>
    <w:p w14:paraId="6E3FFF21"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phyLayerParameters-v1320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PhyLayerParameters-v1320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282B824F"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B2EE7">
        <w:rPr>
          <w:rFonts w:ascii="Courier New" w:hAnsi="Courier New"/>
          <w:noProof/>
          <w:sz w:val="16"/>
          <w:lang w:eastAsia="ja-JP"/>
        </w:rPr>
        <w:tab/>
        <w:t>scptm-Parameters-r13</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SCPTM-Parameters-r13</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2832EB24"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447380C5"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E1FE45A"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UE-EUTRA-CapabilityAddXDD-Mode-v1370 ::=</w:t>
      </w:r>
      <w:r w:rsidRPr="002B2EE7">
        <w:rPr>
          <w:rFonts w:ascii="Courier New" w:hAnsi="Courier New"/>
          <w:noProof/>
          <w:sz w:val="16"/>
          <w:lang w:eastAsia="ja-JP"/>
        </w:rPr>
        <w:tab/>
        <w:t>SEQUENCE {</w:t>
      </w:r>
    </w:p>
    <w:p w14:paraId="488821EB"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ce-Parameters-v1370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CE-Parameters-v1370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298A0A51"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2FBA8604"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1B410F6"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UE-EUTRA-CapabilityAddXDD-Mode-v1380 ::=</w:t>
      </w:r>
      <w:r w:rsidRPr="002B2EE7">
        <w:rPr>
          <w:rFonts w:ascii="Courier New" w:hAnsi="Courier New"/>
          <w:noProof/>
          <w:sz w:val="16"/>
          <w:lang w:eastAsia="ja-JP"/>
        </w:rPr>
        <w:tab/>
        <w:t>SEQUENCE {</w:t>
      </w:r>
    </w:p>
    <w:p w14:paraId="13FB681D"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ce-Parameters-v1380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CE-Parameters-v1380</w:t>
      </w:r>
    </w:p>
    <w:p w14:paraId="2ED5E399"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5E892DDC"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FB1437D"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UE-EUTRA-CapabilityAddXDD-Mode-v1430 ::=</w:t>
      </w:r>
      <w:r w:rsidRPr="002B2EE7">
        <w:rPr>
          <w:rFonts w:ascii="Courier New" w:hAnsi="Courier New"/>
          <w:noProof/>
          <w:sz w:val="16"/>
          <w:lang w:eastAsia="ja-JP"/>
        </w:rPr>
        <w:tab/>
        <w:t>SEQUENCE {</w:t>
      </w:r>
    </w:p>
    <w:p w14:paraId="5E76E1D5"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phyLayerParameters-v1430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PhyLayerParameters-v1430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11C296E7"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mmtel-Parameters-r14</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MMTEL-Parameters-r14</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7123CC52"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05624CAB"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723FEBC"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AccessStratumRelease ::=</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w:t>
      </w:r>
    </w:p>
    <w:p w14:paraId="2AF03822"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rel8, rel9, rel10, rel11, rel12, rel13,</w:t>
      </w:r>
    </w:p>
    <w:p w14:paraId="5CA62EEA"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rel14, spare1, ...}</w:t>
      </w:r>
    </w:p>
    <w:p w14:paraId="6E62BA8B"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C9B6A25"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MobilityParameters-r14 ::=</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SEQUENCE {</w:t>
      </w:r>
    </w:p>
    <w:p w14:paraId="5143ECD3"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makeBeforeBreak-r14</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zh-CN"/>
        </w:rPr>
        <w:tab/>
      </w:r>
      <w:r w:rsidRPr="002B2EE7">
        <w:rPr>
          <w:rFonts w:ascii="Courier New" w:hAnsi="Courier New"/>
          <w:noProof/>
          <w:sz w:val="16"/>
          <w:lang w:eastAsia="ja-JP"/>
        </w:rPr>
        <w:t>ENUMERATED {supported}</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zh-CN"/>
        </w:rPr>
        <w:tab/>
      </w:r>
      <w:r w:rsidRPr="002B2EE7">
        <w:rPr>
          <w:rFonts w:ascii="Courier New" w:hAnsi="Courier New"/>
          <w:noProof/>
          <w:sz w:val="16"/>
          <w:lang w:eastAsia="ja-JP"/>
        </w:rPr>
        <w:t>OPTIONAL,</w:t>
      </w:r>
    </w:p>
    <w:p w14:paraId="35E13D42"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rach-Less-r14</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zh-CN"/>
        </w:rPr>
        <w:tab/>
      </w:r>
      <w:r w:rsidRPr="002B2EE7">
        <w:rPr>
          <w:rFonts w:ascii="Courier New" w:hAnsi="Courier New"/>
          <w:noProof/>
          <w:sz w:val="16"/>
          <w:lang w:eastAsia="ja-JP"/>
        </w:rPr>
        <w:t>ENUMERATED {supported}</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zh-CN"/>
        </w:rPr>
        <w:tab/>
      </w:r>
      <w:r w:rsidRPr="002B2EE7">
        <w:rPr>
          <w:rFonts w:ascii="Courier New" w:hAnsi="Courier New"/>
          <w:noProof/>
          <w:sz w:val="16"/>
          <w:lang w:eastAsia="ja-JP"/>
        </w:rPr>
        <w:tab/>
        <w:t>OPTIONAL</w:t>
      </w:r>
    </w:p>
    <w:p w14:paraId="1CF7E851"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6D982F02"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25059CA"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DC-Parameters-r12 ::=</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SEQUENCE {</w:t>
      </w:r>
    </w:p>
    <w:p w14:paraId="5F9149D0"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drb-TypeSplit-r12</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63C98994"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drb-TypeSCG-r12</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45AFDB84"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06852E40"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E4BF1D1"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DC-Parameters-v1310 ::=</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SEQUENCE {</w:t>
      </w:r>
    </w:p>
    <w:p w14:paraId="0288AAFB"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pdcp-TransferSplitUL-r13</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501420AC"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ue-SSTD-Meas-r13</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2F3636E3"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4DE4691F"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EA1AF1D"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MAC-Parameters-r12 ::=</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SEQUENCE {</w:t>
      </w:r>
    </w:p>
    <w:p w14:paraId="2BC7D81C"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logicalChannelSR-ProhibitTimer-r12</w:t>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2CBA6538"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longDRX-Command-r12</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05C9CDEB"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29ED692B"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3E86453"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MAC-Parameters-v1310 ::=</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SEQUENCE {</w:t>
      </w:r>
    </w:p>
    <w:p w14:paraId="555D857D"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extendedMAC-LengthField-r13</w:t>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7FD6F53B"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extendedLongDRX-r13</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748ADD0E"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0E4F4F69"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3A62339"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MAC-Parameters-v1430 ::=</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SEQUENCE {</w:t>
      </w:r>
    </w:p>
    <w:p w14:paraId="67A1FE66"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B2EE7">
        <w:rPr>
          <w:rFonts w:ascii="Courier New" w:hAnsi="Courier New"/>
          <w:noProof/>
          <w:sz w:val="16"/>
          <w:lang w:eastAsia="zh-CN"/>
        </w:rPr>
        <w:tab/>
        <w:t>shortSPS-IntervalFDD-r14</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4CA96DD7"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B2EE7">
        <w:rPr>
          <w:rFonts w:ascii="Courier New" w:hAnsi="Courier New"/>
          <w:noProof/>
          <w:sz w:val="16"/>
          <w:lang w:eastAsia="zh-CN"/>
        </w:rPr>
        <w:lastRenderedPageBreak/>
        <w:tab/>
        <w:t>shortSPS-IntervalTDD-r14</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1AE7A255"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r>
      <w:r w:rsidRPr="002B2EE7">
        <w:rPr>
          <w:rFonts w:ascii="Courier New" w:hAnsi="Courier New"/>
          <w:noProof/>
          <w:sz w:val="16"/>
          <w:lang w:eastAsia="zh-CN"/>
        </w:rPr>
        <w:t>skipUplinkDynamic-r14</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434B4675"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r>
      <w:r w:rsidRPr="002B2EE7">
        <w:rPr>
          <w:rFonts w:ascii="Courier New" w:hAnsi="Courier New"/>
          <w:noProof/>
          <w:sz w:val="16"/>
          <w:lang w:eastAsia="zh-CN"/>
        </w:rPr>
        <w:t>skipUplinkSPS-r14</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39DADD75"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B2EE7">
        <w:rPr>
          <w:rFonts w:ascii="Courier New" w:hAnsi="Courier New"/>
          <w:noProof/>
          <w:sz w:val="16"/>
          <w:lang w:eastAsia="zh-CN"/>
        </w:rPr>
        <w:tab/>
        <w:t>multipleUplinkSPS-r14</w:t>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zh-CN"/>
        </w:rPr>
        <w:tab/>
        <w:t>ENUMERATED {supported}</w:t>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zh-CN"/>
        </w:rPr>
        <w:tab/>
        <w:t>OPTIONAL,</w:t>
      </w:r>
    </w:p>
    <w:p w14:paraId="1C6E9B03"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B2EE7">
        <w:rPr>
          <w:rFonts w:ascii="Courier New" w:hAnsi="Courier New"/>
          <w:noProof/>
          <w:sz w:val="16"/>
          <w:lang w:eastAsia="ja-JP"/>
        </w:rPr>
        <w:tab/>
        <w:t>dataInactMon-r14</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5A3D7CD5"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03EAE0CF"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4BF081D"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MAC-Parameters-v1440 ::=</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SEQUENCE {</w:t>
      </w:r>
    </w:p>
    <w:p w14:paraId="0FA7331B"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rai-Support-r14</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1C603BDF"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32E5A22B"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E8B2264"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RLC-Parameters-r12 ::=</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SEQUENCE {</w:t>
      </w:r>
    </w:p>
    <w:p w14:paraId="2AB316D8"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extended-RLC-LI-Field-r12</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p>
    <w:p w14:paraId="33801F02"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55324E97"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5FDDFE9"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RLC-Parameters-v1310 ::=</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SEQUENCE {</w:t>
      </w:r>
    </w:p>
    <w:p w14:paraId="77839414"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extendedRLC-SN-SO-Field-r13</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0DD4CA71"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3766F83D"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44E15EE"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RLC-Parameters-v1430 ::=</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SEQUENCE {</w:t>
      </w:r>
    </w:p>
    <w:p w14:paraId="42ABEFCD"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extendedPollByte-r14</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591B68FB"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0B975967"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84D6D54"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PDCP-Parameters ::=</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SEQUENCE {</w:t>
      </w:r>
    </w:p>
    <w:p w14:paraId="5D681019"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supportedROHC-Profiles</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SEQUENCE {</w:t>
      </w:r>
    </w:p>
    <w:p w14:paraId="7C3E6E16"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r>
      <w:r w:rsidRPr="002B2EE7">
        <w:rPr>
          <w:rFonts w:ascii="Courier New" w:hAnsi="Courier New"/>
          <w:noProof/>
          <w:sz w:val="16"/>
          <w:lang w:eastAsia="ja-JP"/>
        </w:rPr>
        <w:tab/>
        <w:t>profile0x0001</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BOOLEAN,</w:t>
      </w:r>
    </w:p>
    <w:p w14:paraId="02124E7D"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r>
      <w:r w:rsidRPr="002B2EE7">
        <w:rPr>
          <w:rFonts w:ascii="Courier New" w:hAnsi="Courier New"/>
          <w:noProof/>
          <w:sz w:val="16"/>
          <w:lang w:eastAsia="ja-JP"/>
        </w:rPr>
        <w:tab/>
        <w:t>profile0x0002</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BOOLEAN,</w:t>
      </w:r>
    </w:p>
    <w:p w14:paraId="1359B4B4"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r>
      <w:r w:rsidRPr="002B2EE7">
        <w:rPr>
          <w:rFonts w:ascii="Courier New" w:hAnsi="Courier New"/>
          <w:noProof/>
          <w:sz w:val="16"/>
          <w:lang w:eastAsia="ja-JP"/>
        </w:rPr>
        <w:tab/>
        <w:t>profile0x0003</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BOOLEAN,</w:t>
      </w:r>
    </w:p>
    <w:p w14:paraId="73762612"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r>
      <w:r w:rsidRPr="002B2EE7">
        <w:rPr>
          <w:rFonts w:ascii="Courier New" w:hAnsi="Courier New"/>
          <w:noProof/>
          <w:sz w:val="16"/>
          <w:lang w:eastAsia="ja-JP"/>
        </w:rPr>
        <w:tab/>
        <w:t>profile0x0004</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BOOLEAN,</w:t>
      </w:r>
    </w:p>
    <w:p w14:paraId="169F78BA"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r>
      <w:r w:rsidRPr="002B2EE7">
        <w:rPr>
          <w:rFonts w:ascii="Courier New" w:hAnsi="Courier New"/>
          <w:noProof/>
          <w:sz w:val="16"/>
          <w:lang w:eastAsia="ja-JP"/>
        </w:rPr>
        <w:tab/>
        <w:t>profile0x0006</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BOOLEAN,</w:t>
      </w:r>
    </w:p>
    <w:p w14:paraId="7EE73888"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r>
      <w:r w:rsidRPr="002B2EE7">
        <w:rPr>
          <w:rFonts w:ascii="Courier New" w:hAnsi="Courier New"/>
          <w:noProof/>
          <w:sz w:val="16"/>
          <w:lang w:eastAsia="ja-JP"/>
        </w:rPr>
        <w:tab/>
        <w:t>profile0x0101</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BOOLEAN,</w:t>
      </w:r>
    </w:p>
    <w:p w14:paraId="0770A5C2"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r>
      <w:r w:rsidRPr="002B2EE7">
        <w:rPr>
          <w:rFonts w:ascii="Courier New" w:hAnsi="Courier New"/>
          <w:noProof/>
          <w:sz w:val="16"/>
          <w:lang w:eastAsia="ja-JP"/>
        </w:rPr>
        <w:tab/>
        <w:t>profile0x0102</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BOOLEAN,</w:t>
      </w:r>
    </w:p>
    <w:p w14:paraId="0793A9C5"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r>
      <w:r w:rsidRPr="002B2EE7">
        <w:rPr>
          <w:rFonts w:ascii="Courier New" w:hAnsi="Courier New"/>
          <w:noProof/>
          <w:sz w:val="16"/>
          <w:lang w:eastAsia="ja-JP"/>
        </w:rPr>
        <w:tab/>
        <w:t>profile0x0103</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BOOLEAN,</w:t>
      </w:r>
    </w:p>
    <w:p w14:paraId="46E49713"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r>
      <w:r w:rsidRPr="002B2EE7">
        <w:rPr>
          <w:rFonts w:ascii="Courier New" w:hAnsi="Courier New"/>
          <w:noProof/>
          <w:sz w:val="16"/>
          <w:lang w:eastAsia="ja-JP"/>
        </w:rPr>
        <w:tab/>
        <w:t>profile0x0104</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BOOLEAN</w:t>
      </w:r>
    </w:p>
    <w:p w14:paraId="4A8489B2"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w:t>
      </w:r>
    </w:p>
    <w:p w14:paraId="59A34AAD"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maxNumberROHC-ContextSessions</w:t>
      </w:r>
      <w:r w:rsidRPr="002B2EE7">
        <w:rPr>
          <w:rFonts w:ascii="Courier New" w:hAnsi="Courier New"/>
          <w:noProof/>
          <w:sz w:val="16"/>
          <w:lang w:eastAsia="ja-JP"/>
        </w:rPr>
        <w:tab/>
      </w:r>
      <w:r w:rsidRPr="002B2EE7">
        <w:rPr>
          <w:rFonts w:ascii="Courier New" w:hAnsi="Courier New"/>
          <w:noProof/>
          <w:sz w:val="16"/>
          <w:lang w:eastAsia="ja-JP"/>
        </w:rPr>
        <w:tab/>
        <w:t>ENUMERATED {</w:t>
      </w:r>
    </w:p>
    <w:p w14:paraId="6874C6F5"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cs2, cs4, cs8, cs12, cs16, cs24, cs32,</w:t>
      </w:r>
    </w:p>
    <w:p w14:paraId="6301855C"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cs48, cs64, cs128, cs256, cs512, cs1024,</w:t>
      </w:r>
    </w:p>
    <w:p w14:paraId="4C660AE4"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cs16384, spare2, spare1}</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DEFAULT cs16,</w:t>
      </w:r>
    </w:p>
    <w:p w14:paraId="01BC98F6"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w:t>
      </w:r>
    </w:p>
    <w:p w14:paraId="3B44B776"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563EF625"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875D6D6"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PDCP-Parameters-v1130 ::=</w:t>
      </w:r>
      <w:r w:rsidRPr="002B2EE7">
        <w:rPr>
          <w:rFonts w:ascii="Courier New" w:hAnsi="Courier New"/>
          <w:noProof/>
          <w:sz w:val="16"/>
          <w:lang w:eastAsia="ja-JP"/>
        </w:rPr>
        <w:tab/>
      </w:r>
      <w:r w:rsidRPr="002B2EE7">
        <w:rPr>
          <w:rFonts w:ascii="Courier New" w:hAnsi="Courier New"/>
          <w:noProof/>
          <w:sz w:val="16"/>
          <w:lang w:eastAsia="ja-JP"/>
        </w:rPr>
        <w:tab/>
        <w:t>SEQUENCE {</w:t>
      </w:r>
    </w:p>
    <w:p w14:paraId="6BBFB112"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pdcp-SN-Extension-r11</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33F8FDDF"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supportRohcContextContinue-r11</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72301113"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390C0787"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D89A92D"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PDCP-Parameters-v1310 ::=</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SEQUENCE {</w:t>
      </w:r>
    </w:p>
    <w:p w14:paraId="452BE2BD"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pdcp-SN-Extension-18bits-r13</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t>OPTIONAL</w:t>
      </w:r>
    </w:p>
    <w:p w14:paraId="3FA639C3"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6702C428"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02C15F5"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PDCP-Parameters-v1430 ::=</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SEQUENCE {</w:t>
      </w:r>
    </w:p>
    <w:p w14:paraId="665359A1"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supportedUplinkOnlyROHC-Profiles-r14</w:t>
      </w:r>
      <w:r w:rsidRPr="002B2EE7">
        <w:rPr>
          <w:rFonts w:ascii="Courier New" w:hAnsi="Courier New"/>
          <w:noProof/>
          <w:sz w:val="16"/>
          <w:lang w:eastAsia="ja-JP"/>
        </w:rPr>
        <w:tab/>
      </w:r>
      <w:r w:rsidRPr="002B2EE7">
        <w:rPr>
          <w:rFonts w:ascii="Courier New" w:hAnsi="Courier New"/>
          <w:noProof/>
          <w:sz w:val="16"/>
          <w:lang w:eastAsia="ja-JP"/>
        </w:rPr>
        <w:tab/>
        <w:t>SEQUENCE {</w:t>
      </w:r>
    </w:p>
    <w:p w14:paraId="26A2589F"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r>
      <w:r w:rsidRPr="002B2EE7">
        <w:rPr>
          <w:rFonts w:ascii="Courier New" w:hAnsi="Courier New"/>
          <w:noProof/>
          <w:sz w:val="16"/>
          <w:lang w:eastAsia="ja-JP"/>
        </w:rPr>
        <w:tab/>
        <w:t>profile0x0006-r14</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BOOLEAN</w:t>
      </w:r>
    </w:p>
    <w:p w14:paraId="3D2E8B27"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w:t>
      </w:r>
    </w:p>
    <w:p w14:paraId="3D9D2445"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maxNumberROHC-ContextSessions-r14</w:t>
      </w:r>
      <w:r w:rsidRPr="002B2EE7">
        <w:rPr>
          <w:rFonts w:ascii="Courier New" w:hAnsi="Courier New"/>
          <w:noProof/>
          <w:sz w:val="16"/>
          <w:lang w:eastAsia="ja-JP"/>
        </w:rPr>
        <w:tab/>
      </w:r>
      <w:r w:rsidRPr="002B2EE7">
        <w:rPr>
          <w:rFonts w:ascii="Courier New" w:hAnsi="Courier New"/>
          <w:noProof/>
          <w:sz w:val="16"/>
          <w:lang w:eastAsia="ja-JP"/>
        </w:rPr>
        <w:tab/>
        <w:t>ENUMERATED {</w:t>
      </w:r>
    </w:p>
    <w:p w14:paraId="50854162"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cs2, cs4, cs8, cs12, cs16, cs24, cs32,</w:t>
      </w:r>
    </w:p>
    <w:p w14:paraId="232A3009"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cs48, cs64, cs128, cs256, cs512, cs1024,</w:t>
      </w:r>
    </w:p>
    <w:p w14:paraId="24817E2C"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cs16384, spare2, spare1}</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DEFAULT cs16</w:t>
      </w:r>
    </w:p>
    <w:p w14:paraId="16D21A9B"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15535DC4"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A40D72F"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PhyLayerParameters ::=</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SEQUENCE {</w:t>
      </w:r>
    </w:p>
    <w:p w14:paraId="648BFBA4"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ue-TxAntennaSelectionSupported</w:t>
      </w:r>
      <w:r w:rsidRPr="002B2EE7">
        <w:rPr>
          <w:rFonts w:ascii="Courier New" w:hAnsi="Courier New"/>
          <w:noProof/>
          <w:sz w:val="16"/>
          <w:lang w:eastAsia="ja-JP"/>
        </w:rPr>
        <w:tab/>
      </w:r>
      <w:r w:rsidRPr="002B2EE7">
        <w:rPr>
          <w:rFonts w:ascii="Courier New" w:hAnsi="Courier New"/>
          <w:noProof/>
          <w:sz w:val="16"/>
          <w:lang w:eastAsia="ja-JP"/>
        </w:rPr>
        <w:tab/>
        <w:t>BOOLEAN,</w:t>
      </w:r>
    </w:p>
    <w:p w14:paraId="6941AD0D"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ue-SpecificRefSigsSupported</w:t>
      </w:r>
      <w:r w:rsidRPr="002B2EE7">
        <w:rPr>
          <w:rFonts w:ascii="Courier New" w:hAnsi="Courier New"/>
          <w:noProof/>
          <w:sz w:val="16"/>
          <w:lang w:eastAsia="ja-JP"/>
        </w:rPr>
        <w:tab/>
      </w:r>
      <w:r w:rsidRPr="002B2EE7">
        <w:rPr>
          <w:rFonts w:ascii="Courier New" w:hAnsi="Courier New"/>
          <w:noProof/>
          <w:sz w:val="16"/>
          <w:lang w:eastAsia="ja-JP"/>
        </w:rPr>
        <w:tab/>
        <w:t>BOOLEAN</w:t>
      </w:r>
    </w:p>
    <w:p w14:paraId="1798A9D6"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56B82F9D"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3076EB4"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PhyLayerParameters-v920 ::=</w:t>
      </w:r>
      <w:r w:rsidRPr="002B2EE7">
        <w:rPr>
          <w:rFonts w:ascii="Courier New" w:hAnsi="Courier New"/>
          <w:noProof/>
          <w:sz w:val="16"/>
          <w:lang w:eastAsia="ja-JP"/>
        </w:rPr>
        <w:tab/>
      </w:r>
      <w:r w:rsidRPr="002B2EE7">
        <w:rPr>
          <w:rFonts w:ascii="Courier New" w:hAnsi="Courier New"/>
          <w:noProof/>
          <w:sz w:val="16"/>
          <w:lang w:eastAsia="ja-JP"/>
        </w:rPr>
        <w:tab/>
        <w:t>SEQUENCE {</w:t>
      </w:r>
    </w:p>
    <w:p w14:paraId="7F2ED2F8"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enhancedDualLayerFDD-r9</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zh-CN"/>
        </w:rPr>
        <w:t>ENUMERATED</w:t>
      </w:r>
      <w:r w:rsidRPr="002B2EE7">
        <w:rPr>
          <w:rFonts w:ascii="Courier New" w:hAnsi="Courier New"/>
          <w:noProof/>
          <w:sz w:val="16"/>
          <w:lang w:eastAsia="ja-JP"/>
        </w:rPr>
        <w:t xml:space="preserve"> {supported}</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42605D5E"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enhancedDualLayerTDD-r9</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zh-CN"/>
        </w:rPr>
        <w:t>ENUMERATED</w:t>
      </w:r>
      <w:r w:rsidRPr="002B2EE7">
        <w:rPr>
          <w:rFonts w:ascii="Courier New" w:hAnsi="Courier New"/>
          <w:noProof/>
          <w:sz w:val="16"/>
          <w:lang w:eastAsia="ja-JP"/>
        </w:rPr>
        <w:t xml:space="preserve"> {supported}</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05EAC0EF"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19F845E0"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49D6CED"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PhyLayerParameters-v9d0 ::=</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SEQUENCE {</w:t>
      </w:r>
    </w:p>
    <w:p w14:paraId="0668B60A"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tm5-FDD-r9</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7A1C4D5C"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tm5-TDD-r9</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2AD0B750"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24153954"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D450702"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PhyLayerParameters-v1020 ::=</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SEQUENCE {</w:t>
      </w:r>
    </w:p>
    <w:p w14:paraId="3C2ABA1C"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twoAntennaPortsForPUCCH-r10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4E328A9B"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lastRenderedPageBreak/>
        <w:tab/>
        <w:t>tm9-With-8Tx-FDD-r10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03FC2C43"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pmi-Disabling-r10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7C3AB28B"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crossCarrierScheduling-r10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72E08524"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simultaneousPUCCH-PUSCH-r10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2A609FA7"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multiClusterPUSCH-WithinCC-r10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57D9A0F5"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nonContiguousUL-RA-WithinCC-List-r10</w:t>
      </w:r>
      <w:r w:rsidRPr="002B2EE7">
        <w:rPr>
          <w:rFonts w:ascii="Courier New" w:hAnsi="Courier New"/>
          <w:noProof/>
          <w:sz w:val="16"/>
          <w:lang w:eastAsia="ja-JP"/>
        </w:rPr>
        <w:tab/>
        <w:t>NonContiguousUL-RA-WithinCC-List-r10</w:t>
      </w:r>
      <w:r w:rsidRPr="002B2EE7">
        <w:rPr>
          <w:rFonts w:ascii="Courier New" w:hAnsi="Courier New"/>
          <w:noProof/>
          <w:sz w:val="16"/>
          <w:lang w:eastAsia="ja-JP"/>
        </w:rPr>
        <w:tab/>
        <w:t>OPTIONAL</w:t>
      </w:r>
    </w:p>
    <w:p w14:paraId="5300C84B"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6010D7A9"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12E5640"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PhyLayerParameters-v1130 ::=</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SEQUENCE {</w:t>
      </w:r>
    </w:p>
    <w:p w14:paraId="69AF7F48"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crs-InterfHandl-r11</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0CB2E98B"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ePDCCH-r11</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46B62627"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multiACK-CSI-Reporting-r11</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54E289E6"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ss-CCH-InterfHandl-r11</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11D10D55"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tdd-SpecialSubframe-r11</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1BF92204"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txDiv-PUCCH1b-ChSelect-r11</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3F9AA668"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ul-CoMP-r11</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2AEEAB0A"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21246E82"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DB03CD5"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PhyLayerParameters-v1170 ::=</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SEQUENCE {</w:t>
      </w:r>
    </w:p>
    <w:p w14:paraId="3D1A756C"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interBandTDD-CA-WithDifferentConfig-r11</w:t>
      </w:r>
      <w:r w:rsidRPr="002B2EE7">
        <w:rPr>
          <w:rFonts w:ascii="Courier New" w:hAnsi="Courier New"/>
          <w:noProof/>
          <w:sz w:val="16"/>
          <w:lang w:eastAsia="ja-JP"/>
        </w:rPr>
        <w:tab/>
        <w:t>BIT STRING (SIZE (2))</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3B1772FF"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0DA37469"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2B59677"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PhyLayerParameters-v1250 ::=</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SEQUENCE {</w:t>
      </w:r>
    </w:p>
    <w:p w14:paraId="1B5A4786"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e-HARQ-Pattern-FDD-r12</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71768F8E"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enhanced-4TxCodebook</w:t>
      </w:r>
      <w:r w:rsidRPr="002B2EE7">
        <w:rPr>
          <w:rFonts w:ascii="Courier New" w:eastAsia="SimSun" w:hAnsi="Courier New"/>
          <w:noProof/>
          <w:sz w:val="16"/>
          <w:lang w:eastAsia="zh-CN"/>
        </w:rPr>
        <w:t>-r12</w:t>
      </w:r>
      <w:r w:rsidRPr="002B2EE7">
        <w:rPr>
          <w:rFonts w:ascii="Courier New" w:eastAsia="SimSun" w:hAnsi="Courier New"/>
          <w:noProof/>
          <w:sz w:val="16"/>
          <w:lang w:eastAsia="zh-CN"/>
        </w:rPr>
        <w:tab/>
      </w:r>
      <w:r w:rsidRPr="002B2EE7">
        <w:rPr>
          <w:rFonts w:ascii="Courier New" w:eastAsia="SimSun" w:hAnsi="Courier New"/>
          <w:noProof/>
          <w:sz w:val="16"/>
          <w:lang w:eastAsia="zh-CN"/>
        </w:rPr>
        <w:tab/>
      </w:r>
      <w:r w:rsidRPr="002B2EE7">
        <w:rPr>
          <w:rFonts w:ascii="Courier New" w:eastAsia="SimSun" w:hAnsi="Courier New"/>
          <w:noProof/>
          <w:sz w:val="16"/>
          <w:lang w:eastAsia="zh-CN"/>
        </w:rPr>
        <w:tab/>
      </w:r>
      <w:r w:rsidRPr="002B2EE7">
        <w:rPr>
          <w:rFonts w:ascii="Courier New" w:hAnsi="Courier New"/>
          <w:noProof/>
          <w:sz w:val="16"/>
          <w:lang w:eastAsia="ja-JP"/>
        </w:rPr>
        <w:tab/>
      </w:r>
      <w:r w:rsidRPr="002B2EE7">
        <w:rPr>
          <w:rFonts w:ascii="Courier New" w:hAnsi="Courier New"/>
          <w:noProof/>
          <w:sz w:val="16"/>
          <w:lang w:eastAsia="zh-CN"/>
        </w:rPr>
        <w:t>ENUMERATED</w:t>
      </w:r>
      <w:r w:rsidRPr="002B2EE7">
        <w:rPr>
          <w:rFonts w:ascii="Courier New" w:hAnsi="Courier New"/>
          <w:noProof/>
          <w:sz w:val="16"/>
          <w:lang w:eastAsia="ja-JP"/>
        </w:rPr>
        <w:t xml:space="preserve"> {supported}</w:t>
      </w:r>
      <w:r w:rsidRPr="002B2EE7">
        <w:rPr>
          <w:rFonts w:ascii="Courier New" w:eastAsia="SimSun" w:hAnsi="Courier New"/>
          <w:noProof/>
          <w:sz w:val="16"/>
          <w:lang w:eastAsia="zh-CN"/>
        </w:rPr>
        <w:tab/>
      </w:r>
      <w:r w:rsidRPr="002B2EE7">
        <w:rPr>
          <w:rFonts w:ascii="Courier New" w:eastAsia="SimSun" w:hAnsi="Courier New"/>
          <w:noProof/>
          <w:sz w:val="16"/>
          <w:lang w:eastAsia="zh-CN"/>
        </w:rPr>
        <w:tab/>
      </w:r>
      <w:r w:rsidRPr="002B2EE7">
        <w:rPr>
          <w:rFonts w:ascii="Courier New" w:eastAsia="SimSun" w:hAnsi="Courier New"/>
          <w:noProof/>
          <w:sz w:val="16"/>
          <w:lang w:eastAsia="zh-CN"/>
        </w:rPr>
        <w:tab/>
        <w:t>OPTIONAL,</w:t>
      </w:r>
    </w:p>
    <w:p w14:paraId="6C6E3D69"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tdd-FDD-CA-PCellDuplex-r12</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BIT STRING (SIZE (2))</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5C36C4AD"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2B2EE7">
        <w:rPr>
          <w:rFonts w:ascii="Courier New" w:eastAsia="SimSun" w:hAnsi="Courier New"/>
          <w:noProof/>
          <w:sz w:val="16"/>
          <w:lang w:eastAsia="zh-CN"/>
        </w:rPr>
        <w:tab/>
        <w:t>phy-TDD-ReConfig-TDD-PCell-r12</w:t>
      </w:r>
      <w:r w:rsidRPr="002B2EE7">
        <w:rPr>
          <w:rFonts w:ascii="Courier New" w:eastAsia="SimSun" w:hAnsi="Courier New"/>
          <w:noProof/>
          <w:sz w:val="16"/>
          <w:lang w:eastAsia="zh-CN"/>
        </w:rPr>
        <w:tab/>
      </w:r>
      <w:r w:rsidRPr="002B2EE7">
        <w:rPr>
          <w:rFonts w:ascii="Courier New" w:eastAsia="SimSun" w:hAnsi="Courier New"/>
          <w:noProof/>
          <w:sz w:val="16"/>
          <w:lang w:eastAsia="zh-CN"/>
        </w:rPr>
        <w:tab/>
      </w:r>
      <w:r w:rsidRPr="002B2EE7">
        <w:rPr>
          <w:rFonts w:ascii="Courier New" w:eastAsia="SimSun" w:hAnsi="Courier New"/>
          <w:noProof/>
          <w:sz w:val="16"/>
          <w:lang w:eastAsia="zh-CN"/>
        </w:rPr>
        <w:tab/>
      </w:r>
      <w:r w:rsidRPr="002B2EE7">
        <w:rPr>
          <w:rFonts w:ascii="Courier New" w:hAnsi="Courier New"/>
          <w:noProof/>
          <w:sz w:val="16"/>
          <w:lang w:eastAsia="zh-CN"/>
        </w:rPr>
        <w:t>ENUMERATED</w:t>
      </w:r>
      <w:r w:rsidRPr="002B2EE7">
        <w:rPr>
          <w:rFonts w:ascii="Courier New" w:hAnsi="Courier New"/>
          <w:noProof/>
          <w:sz w:val="16"/>
          <w:lang w:eastAsia="ja-JP"/>
        </w:rPr>
        <w:t xml:space="preserve"> {supported}</w:t>
      </w:r>
      <w:r w:rsidRPr="002B2EE7">
        <w:rPr>
          <w:rFonts w:ascii="Courier New" w:eastAsia="SimSun" w:hAnsi="Courier New"/>
          <w:noProof/>
          <w:sz w:val="16"/>
          <w:lang w:eastAsia="zh-CN"/>
        </w:rPr>
        <w:tab/>
      </w:r>
      <w:r w:rsidRPr="002B2EE7">
        <w:rPr>
          <w:rFonts w:ascii="Courier New" w:eastAsia="SimSun" w:hAnsi="Courier New"/>
          <w:noProof/>
          <w:sz w:val="16"/>
          <w:lang w:eastAsia="zh-CN"/>
        </w:rPr>
        <w:tab/>
      </w:r>
      <w:r w:rsidRPr="002B2EE7">
        <w:rPr>
          <w:rFonts w:ascii="Courier New" w:eastAsia="SimSun" w:hAnsi="Courier New"/>
          <w:noProof/>
          <w:sz w:val="16"/>
          <w:lang w:eastAsia="zh-CN"/>
        </w:rPr>
        <w:tab/>
        <w:t>OPTIONAL,</w:t>
      </w:r>
    </w:p>
    <w:p w14:paraId="3C241177"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2B2EE7">
        <w:rPr>
          <w:rFonts w:ascii="Courier New" w:eastAsia="SimSun" w:hAnsi="Courier New"/>
          <w:noProof/>
          <w:sz w:val="16"/>
          <w:lang w:eastAsia="zh-CN"/>
        </w:rPr>
        <w:tab/>
        <w:t>phy-TDD-ReConfig-FDD-PCell-r12</w:t>
      </w:r>
      <w:r w:rsidRPr="002B2EE7">
        <w:rPr>
          <w:rFonts w:ascii="Courier New" w:eastAsia="SimSun" w:hAnsi="Courier New"/>
          <w:noProof/>
          <w:sz w:val="16"/>
          <w:lang w:eastAsia="zh-CN"/>
        </w:rPr>
        <w:tab/>
      </w:r>
      <w:r w:rsidRPr="002B2EE7">
        <w:rPr>
          <w:rFonts w:ascii="Courier New" w:eastAsia="SimSun" w:hAnsi="Courier New"/>
          <w:noProof/>
          <w:sz w:val="16"/>
          <w:lang w:eastAsia="zh-CN"/>
        </w:rPr>
        <w:tab/>
      </w:r>
      <w:r w:rsidRPr="002B2EE7">
        <w:rPr>
          <w:rFonts w:ascii="Courier New" w:eastAsia="SimSun" w:hAnsi="Courier New"/>
          <w:noProof/>
          <w:sz w:val="16"/>
          <w:lang w:eastAsia="zh-CN"/>
        </w:rPr>
        <w:tab/>
      </w:r>
      <w:r w:rsidRPr="002B2EE7">
        <w:rPr>
          <w:rFonts w:ascii="Courier New" w:hAnsi="Courier New"/>
          <w:noProof/>
          <w:sz w:val="16"/>
          <w:lang w:eastAsia="zh-CN"/>
        </w:rPr>
        <w:t>ENUMERATED</w:t>
      </w:r>
      <w:r w:rsidRPr="002B2EE7">
        <w:rPr>
          <w:rFonts w:ascii="Courier New" w:hAnsi="Courier New"/>
          <w:noProof/>
          <w:sz w:val="16"/>
          <w:lang w:eastAsia="ja-JP"/>
        </w:rPr>
        <w:t xml:space="preserve"> {supported}</w:t>
      </w:r>
      <w:r w:rsidRPr="002B2EE7">
        <w:rPr>
          <w:rFonts w:ascii="Courier New" w:eastAsia="SimSun" w:hAnsi="Courier New"/>
          <w:noProof/>
          <w:sz w:val="16"/>
          <w:lang w:eastAsia="zh-CN"/>
        </w:rPr>
        <w:tab/>
      </w:r>
      <w:r w:rsidRPr="002B2EE7">
        <w:rPr>
          <w:rFonts w:ascii="Courier New" w:eastAsia="SimSun" w:hAnsi="Courier New"/>
          <w:noProof/>
          <w:sz w:val="16"/>
          <w:lang w:eastAsia="zh-CN"/>
        </w:rPr>
        <w:tab/>
      </w:r>
      <w:r w:rsidRPr="002B2EE7">
        <w:rPr>
          <w:rFonts w:ascii="Courier New" w:eastAsia="SimSun" w:hAnsi="Courier New"/>
          <w:noProof/>
          <w:sz w:val="16"/>
          <w:lang w:eastAsia="zh-CN"/>
        </w:rPr>
        <w:tab/>
        <w:t>OPTIONAL,</w:t>
      </w:r>
    </w:p>
    <w:p w14:paraId="4EBEDC4B"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2B2EE7">
        <w:rPr>
          <w:rFonts w:ascii="Courier New" w:hAnsi="Courier New"/>
          <w:noProof/>
          <w:sz w:val="16"/>
          <w:lang w:eastAsia="ja-JP"/>
        </w:rPr>
        <w:tab/>
        <w:t>pusch-FeedbackMode</w:t>
      </w:r>
      <w:r w:rsidRPr="002B2EE7">
        <w:rPr>
          <w:rFonts w:ascii="Courier New" w:eastAsia="SimSun" w:hAnsi="Courier New"/>
          <w:noProof/>
          <w:sz w:val="16"/>
          <w:lang w:eastAsia="zh-CN"/>
        </w:rPr>
        <w:t>-r12</w:t>
      </w:r>
      <w:r w:rsidRPr="002B2EE7">
        <w:rPr>
          <w:rFonts w:ascii="Courier New" w:eastAsia="SimSun" w:hAnsi="Courier New"/>
          <w:noProof/>
          <w:sz w:val="16"/>
          <w:lang w:eastAsia="zh-CN"/>
        </w:rPr>
        <w:tab/>
      </w:r>
      <w:r w:rsidRPr="002B2EE7">
        <w:rPr>
          <w:rFonts w:ascii="Courier New" w:eastAsia="SimSun" w:hAnsi="Courier New"/>
          <w:noProof/>
          <w:sz w:val="16"/>
          <w:lang w:eastAsia="zh-CN"/>
        </w:rPr>
        <w:tab/>
      </w:r>
      <w:r w:rsidRPr="002B2EE7">
        <w:rPr>
          <w:rFonts w:ascii="Courier New" w:eastAsia="SimSun" w:hAnsi="Courier New"/>
          <w:noProof/>
          <w:sz w:val="16"/>
          <w:lang w:eastAsia="zh-CN"/>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zh-CN"/>
        </w:rPr>
        <w:t>ENUMERATED</w:t>
      </w:r>
      <w:r w:rsidRPr="002B2EE7">
        <w:rPr>
          <w:rFonts w:ascii="Courier New" w:hAnsi="Courier New"/>
          <w:noProof/>
          <w:sz w:val="16"/>
          <w:lang w:eastAsia="ja-JP"/>
        </w:rPr>
        <w:t xml:space="preserve"> {supported}</w:t>
      </w:r>
      <w:r w:rsidRPr="002B2EE7">
        <w:rPr>
          <w:rFonts w:ascii="Courier New" w:eastAsia="SimSun" w:hAnsi="Courier New"/>
          <w:noProof/>
          <w:sz w:val="16"/>
          <w:lang w:eastAsia="zh-CN"/>
        </w:rPr>
        <w:tab/>
      </w:r>
      <w:r w:rsidRPr="002B2EE7">
        <w:rPr>
          <w:rFonts w:ascii="Courier New" w:eastAsia="SimSun" w:hAnsi="Courier New"/>
          <w:noProof/>
          <w:sz w:val="16"/>
          <w:lang w:eastAsia="zh-CN"/>
        </w:rPr>
        <w:tab/>
      </w:r>
      <w:r w:rsidRPr="002B2EE7">
        <w:rPr>
          <w:rFonts w:ascii="Courier New" w:eastAsia="SimSun" w:hAnsi="Courier New"/>
          <w:noProof/>
          <w:sz w:val="16"/>
          <w:lang w:eastAsia="zh-CN"/>
        </w:rPr>
        <w:tab/>
        <w:t>OPTIONAL,</w:t>
      </w:r>
    </w:p>
    <w:p w14:paraId="0B160FD4"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2B2EE7">
        <w:rPr>
          <w:rFonts w:ascii="Courier New" w:eastAsia="SimSun" w:hAnsi="Courier New"/>
          <w:noProof/>
          <w:sz w:val="16"/>
          <w:lang w:eastAsia="zh-CN"/>
        </w:rPr>
        <w:tab/>
        <w:t>pusch-SRS-</w:t>
      </w:r>
      <w:r w:rsidRPr="002B2EE7">
        <w:rPr>
          <w:rFonts w:ascii="Courier New" w:hAnsi="Courier New"/>
          <w:noProof/>
          <w:sz w:val="16"/>
          <w:lang w:eastAsia="ja-JP"/>
        </w:rPr>
        <w:t>PowerControl</w:t>
      </w:r>
      <w:r w:rsidRPr="002B2EE7">
        <w:rPr>
          <w:rFonts w:ascii="Courier New" w:eastAsia="SimSun" w:hAnsi="Courier New"/>
          <w:noProof/>
          <w:sz w:val="16"/>
          <w:lang w:eastAsia="zh-CN"/>
        </w:rPr>
        <w:t>-</w:t>
      </w:r>
      <w:r w:rsidRPr="002B2EE7">
        <w:rPr>
          <w:rFonts w:ascii="Courier New" w:hAnsi="Courier New"/>
          <w:noProof/>
          <w:sz w:val="16"/>
          <w:lang w:eastAsia="ja-JP"/>
        </w:rPr>
        <w:t>SubframeSet-r12</w:t>
      </w:r>
      <w:r w:rsidRPr="002B2EE7">
        <w:rPr>
          <w:rFonts w:ascii="Courier New" w:eastAsia="SimSun" w:hAnsi="Courier New"/>
          <w:noProof/>
          <w:sz w:val="16"/>
          <w:lang w:eastAsia="zh-CN"/>
        </w:rPr>
        <w:tab/>
      </w:r>
      <w:r w:rsidRPr="002B2EE7">
        <w:rPr>
          <w:rFonts w:ascii="Courier New" w:hAnsi="Courier New"/>
          <w:noProof/>
          <w:sz w:val="16"/>
          <w:lang w:eastAsia="zh-CN"/>
        </w:rPr>
        <w:t>ENUMERATED</w:t>
      </w:r>
      <w:r w:rsidRPr="002B2EE7">
        <w:rPr>
          <w:rFonts w:ascii="Courier New" w:hAnsi="Courier New"/>
          <w:noProof/>
          <w:sz w:val="16"/>
          <w:lang w:eastAsia="ja-JP"/>
        </w:rPr>
        <w:t xml:space="preserve"> {supported}</w:t>
      </w:r>
      <w:r w:rsidRPr="002B2EE7">
        <w:rPr>
          <w:rFonts w:ascii="Courier New" w:eastAsia="SimSun" w:hAnsi="Courier New"/>
          <w:noProof/>
          <w:sz w:val="16"/>
          <w:lang w:eastAsia="zh-CN"/>
        </w:rPr>
        <w:tab/>
      </w:r>
      <w:r w:rsidRPr="002B2EE7">
        <w:rPr>
          <w:rFonts w:ascii="Courier New" w:eastAsia="SimSun" w:hAnsi="Courier New"/>
          <w:noProof/>
          <w:sz w:val="16"/>
          <w:lang w:eastAsia="zh-CN"/>
        </w:rPr>
        <w:tab/>
      </w:r>
      <w:r w:rsidRPr="002B2EE7">
        <w:rPr>
          <w:rFonts w:ascii="Courier New" w:eastAsia="SimSun" w:hAnsi="Courier New"/>
          <w:noProof/>
          <w:sz w:val="16"/>
          <w:lang w:eastAsia="zh-CN"/>
        </w:rPr>
        <w:tab/>
        <w:t>OPTIONAL,</w:t>
      </w:r>
    </w:p>
    <w:p w14:paraId="6869DEAD"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B2EE7">
        <w:rPr>
          <w:rFonts w:ascii="Courier New" w:eastAsia="SimSun" w:hAnsi="Courier New"/>
          <w:noProof/>
          <w:sz w:val="16"/>
          <w:lang w:eastAsia="zh-CN"/>
        </w:rPr>
        <w:tab/>
        <w:t>csi-SubframeSet-r12</w:t>
      </w:r>
      <w:r w:rsidRPr="002B2EE7">
        <w:rPr>
          <w:rFonts w:ascii="Courier New" w:eastAsia="SimSun" w:hAnsi="Courier New"/>
          <w:noProof/>
          <w:sz w:val="16"/>
          <w:lang w:eastAsia="zh-CN"/>
        </w:rPr>
        <w:tab/>
      </w:r>
      <w:r w:rsidRPr="002B2EE7">
        <w:rPr>
          <w:rFonts w:ascii="Courier New" w:eastAsia="SimSun" w:hAnsi="Courier New"/>
          <w:noProof/>
          <w:sz w:val="16"/>
          <w:lang w:eastAsia="zh-CN"/>
        </w:rPr>
        <w:tab/>
      </w:r>
      <w:r w:rsidRPr="002B2EE7">
        <w:rPr>
          <w:rFonts w:ascii="Courier New" w:eastAsia="SimSun" w:hAnsi="Courier New"/>
          <w:noProof/>
          <w:sz w:val="16"/>
          <w:lang w:eastAsia="zh-CN"/>
        </w:rPr>
        <w:tab/>
      </w:r>
      <w:r w:rsidRPr="002B2EE7">
        <w:rPr>
          <w:rFonts w:ascii="Courier New" w:eastAsia="SimSun" w:hAnsi="Courier New"/>
          <w:noProof/>
          <w:sz w:val="16"/>
          <w:lang w:eastAsia="zh-CN"/>
        </w:rPr>
        <w:tab/>
      </w:r>
      <w:r w:rsidRPr="002B2EE7">
        <w:rPr>
          <w:rFonts w:ascii="Courier New" w:eastAsia="SimSun" w:hAnsi="Courier New"/>
          <w:noProof/>
          <w:sz w:val="16"/>
          <w:lang w:eastAsia="zh-CN"/>
        </w:rPr>
        <w:tab/>
      </w:r>
      <w:r w:rsidRPr="002B2EE7">
        <w:rPr>
          <w:rFonts w:ascii="Courier New" w:eastAsia="SimSun" w:hAnsi="Courier New"/>
          <w:noProof/>
          <w:sz w:val="16"/>
          <w:lang w:eastAsia="zh-CN"/>
        </w:rPr>
        <w:tab/>
        <w:t>ENUMERATED {supported}</w:t>
      </w:r>
      <w:r w:rsidRPr="002B2EE7">
        <w:rPr>
          <w:rFonts w:ascii="Courier New" w:eastAsia="SimSun" w:hAnsi="Courier New"/>
          <w:noProof/>
          <w:sz w:val="16"/>
          <w:lang w:eastAsia="zh-CN"/>
        </w:rPr>
        <w:tab/>
      </w:r>
      <w:r w:rsidRPr="002B2EE7">
        <w:rPr>
          <w:rFonts w:ascii="Courier New" w:eastAsia="SimSun" w:hAnsi="Courier New"/>
          <w:noProof/>
          <w:sz w:val="16"/>
          <w:lang w:eastAsia="zh-CN"/>
        </w:rPr>
        <w:tab/>
      </w:r>
      <w:r w:rsidRPr="002B2EE7">
        <w:rPr>
          <w:rFonts w:ascii="Courier New" w:eastAsia="SimSun" w:hAnsi="Courier New"/>
          <w:noProof/>
          <w:sz w:val="16"/>
          <w:lang w:eastAsia="zh-CN"/>
        </w:rPr>
        <w:tab/>
        <w:t>OPTIONAL</w:t>
      </w:r>
      <w:r w:rsidRPr="002B2EE7">
        <w:rPr>
          <w:rFonts w:ascii="Courier New" w:hAnsi="Courier New"/>
          <w:noProof/>
          <w:sz w:val="16"/>
          <w:lang w:eastAsia="zh-CN"/>
        </w:rPr>
        <w:t>,</w:t>
      </w:r>
    </w:p>
    <w:p w14:paraId="4090888F"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B2EE7">
        <w:rPr>
          <w:rFonts w:ascii="Courier New" w:hAnsi="Courier New"/>
          <w:noProof/>
          <w:sz w:val="16"/>
          <w:lang w:eastAsia="zh-CN"/>
        </w:rPr>
        <w:tab/>
        <w:t>noResourceRestrictionForTTIBundling-r12</w:t>
      </w:r>
      <w:r w:rsidRPr="002B2EE7">
        <w:rPr>
          <w:rFonts w:ascii="Courier New" w:hAnsi="Courier New"/>
          <w:noProof/>
          <w:sz w:val="16"/>
          <w:lang w:eastAsia="zh-CN"/>
        </w:rPr>
        <w:tab/>
        <w:t>ENUMERATED {supported}</w:t>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zh-CN"/>
        </w:rPr>
        <w:tab/>
        <w:t>OPTIONAL,</w:t>
      </w:r>
    </w:p>
    <w:p w14:paraId="03D3BD81"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2B2EE7">
        <w:rPr>
          <w:rFonts w:ascii="Courier New" w:hAnsi="Courier New"/>
          <w:noProof/>
          <w:sz w:val="16"/>
          <w:lang w:eastAsia="zh-CN"/>
        </w:rPr>
        <w:tab/>
        <w:t>discoverySignalsInDeactSCell-r12</w:t>
      </w:r>
      <w:r w:rsidRPr="002B2EE7">
        <w:rPr>
          <w:rFonts w:ascii="Courier New" w:hAnsi="Courier New"/>
          <w:noProof/>
          <w:sz w:val="16"/>
          <w:lang w:eastAsia="zh-CN"/>
        </w:rPr>
        <w:tab/>
      </w:r>
      <w:r w:rsidRPr="002B2EE7">
        <w:rPr>
          <w:rFonts w:ascii="Courier New" w:hAnsi="Courier New"/>
          <w:noProof/>
          <w:sz w:val="16"/>
          <w:lang w:eastAsia="zh-CN"/>
        </w:rPr>
        <w:tab/>
        <w:t>ENUMERATED {supported}</w:t>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zh-CN"/>
        </w:rPr>
        <w:tab/>
        <w:t>OPTIONAL</w:t>
      </w:r>
      <w:r w:rsidRPr="002B2EE7">
        <w:rPr>
          <w:rFonts w:ascii="Courier New" w:eastAsia="SimSun" w:hAnsi="Courier New"/>
          <w:noProof/>
          <w:sz w:val="16"/>
          <w:lang w:eastAsia="zh-CN"/>
        </w:rPr>
        <w:t>,</w:t>
      </w:r>
    </w:p>
    <w:p w14:paraId="6D19B263"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eastAsia="SimSun" w:hAnsi="Courier New"/>
          <w:noProof/>
          <w:sz w:val="16"/>
          <w:lang w:eastAsia="zh-CN"/>
        </w:rPr>
        <w:tab/>
        <w:t>naics-Capability-List-r12</w:t>
      </w:r>
      <w:r w:rsidRPr="002B2EE7">
        <w:rPr>
          <w:rFonts w:ascii="Courier New" w:eastAsia="SimSun" w:hAnsi="Courier New"/>
          <w:noProof/>
          <w:sz w:val="16"/>
          <w:lang w:eastAsia="zh-CN"/>
        </w:rPr>
        <w:tab/>
      </w:r>
      <w:r w:rsidRPr="002B2EE7">
        <w:rPr>
          <w:rFonts w:ascii="Courier New" w:eastAsia="SimSun" w:hAnsi="Courier New"/>
          <w:noProof/>
          <w:sz w:val="16"/>
          <w:lang w:eastAsia="zh-CN"/>
        </w:rPr>
        <w:tab/>
      </w:r>
      <w:r w:rsidRPr="002B2EE7">
        <w:rPr>
          <w:rFonts w:ascii="Courier New" w:eastAsia="SimSun" w:hAnsi="Courier New"/>
          <w:noProof/>
          <w:sz w:val="16"/>
          <w:lang w:eastAsia="zh-CN"/>
        </w:rPr>
        <w:tab/>
      </w:r>
      <w:r w:rsidRPr="002B2EE7">
        <w:rPr>
          <w:rFonts w:ascii="Courier New" w:eastAsia="SimSun" w:hAnsi="Courier New"/>
          <w:noProof/>
          <w:sz w:val="16"/>
          <w:lang w:eastAsia="zh-CN"/>
        </w:rPr>
        <w:tab/>
        <w:t>NAICS-Capability-List-r12</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eastAsia="SimSun" w:hAnsi="Courier New"/>
          <w:noProof/>
          <w:sz w:val="16"/>
          <w:lang w:eastAsia="zh-CN"/>
        </w:rPr>
        <w:t>OPTIONAL</w:t>
      </w:r>
    </w:p>
    <w:p w14:paraId="0DDD6678"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01B0CFA8"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71B0D23"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PhyLayerParameters-v1280 ::=</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SEQUENCE {</w:t>
      </w:r>
    </w:p>
    <w:p w14:paraId="63D3DEE4"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alternativeTBS-Indices-r12</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521AC63D"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68340433"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E9203E7"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PhyLayerParameters-v1310 ::=</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SEQUENCE {</w:t>
      </w:r>
    </w:p>
    <w:p w14:paraId="32AC738F"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aperiodicCSI-Reporting-r13</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BIT STRING (SIZE (2))</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1CDA0919"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codebook-HARQ-ACK-r13</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BIT STRING (SIZE (2))</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739BB6E1"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crossCarrierScheduling-B5C-r13</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37C3DBC9"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fdd-HARQ-TimingTDD-r13</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6FD38635"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maxNumberUpdatedCSI-Proc-r13</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INTEGER(5..32)</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20D09771"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pucch-Format4-r13</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7D4E8B03"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pucch-Format5-r13</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4937DE70"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pucch-SCell-r13</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7F5D3B56"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spatialBundling-HARQ-ACK-r13</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36BA4B7A"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supportedBlindDecoding-r13</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SEQUENCE {</w:t>
      </w:r>
    </w:p>
    <w:p w14:paraId="23EE5D44"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r>
      <w:r w:rsidRPr="002B2EE7">
        <w:rPr>
          <w:rFonts w:ascii="Courier New" w:hAnsi="Courier New"/>
          <w:noProof/>
          <w:sz w:val="16"/>
          <w:lang w:eastAsia="ja-JP"/>
        </w:rPr>
        <w:tab/>
        <w:t>maxNumberDecoding-r13</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INTEGER(1..32)</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0A7CBA4B"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r>
      <w:r w:rsidRPr="002B2EE7">
        <w:rPr>
          <w:rFonts w:ascii="Courier New" w:hAnsi="Courier New"/>
          <w:noProof/>
          <w:sz w:val="16"/>
          <w:lang w:eastAsia="ja-JP"/>
        </w:rPr>
        <w:tab/>
        <w:t>pdcch-CandidateReductions-r13</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6E0398C0"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r>
      <w:r w:rsidRPr="002B2EE7">
        <w:rPr>
          <w:rFonts w:ascii="Courier New" w:hAnsi="Courier New"/>
          <w:noProof/>
          <w:sz w:val="16"/>
          <w:lang w:eastAsia="ja-JP"/>
        </w:rPr>
        <w:tab/>
        <w:t>skipMonitoringDCI-Format0-1A-r13</w:t>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1B07DEDC"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17FD60FC"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uci-PUSCH-Ext-r13</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6E7E6CD3"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B2EE7">
        <w:rPr>
          <w:rFonts w:ascii="Courier New" w:hAnsi="Courier New"/>
          <w:noProof/>
          <w:sz w:val="16"/>
          <w:lang w:eastAsia="ja-JP"/>
        </w:rPr>
        <w:tab/>
        <w:t>crs-InterfMitigationTM10-r13</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r w:rsidRPr="002B2EE7">
        <w:rPr>
          <w:rFonts w:ascii="Courier New" w:hAnsi="Courier New"/>
          <w:noProof/>
          <w:sz w:val="16"/>
          <w:lang w:eastAsia="zh-CN"/>
        </w:rPr>
        <w:t>,</w:t>
      </w:r>
    </w:p>
    <w:p w14:paraId="0321CD39"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zh-CN"/>
        </w:rPr>
        <w:tab/>
        <w:t>pdsch-CollisionHandling-r13</w:t>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ja-JP"/>
        </w:rPr>
        <w:t>ENUMERATED {supported}</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42CAACD8"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7455A998"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55815DF"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PhyLayerParameters-v1320 ::=</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SEQUENCE {</w:t>
      </w:r>
    </w:p>
    <w:p w14:paraId="6F4BC3FB"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mimo-UE-Parameters-r13</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MIMO-UE-Parameters-r13</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48AA6852"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4C71009C" w14:textId="77777777" w:rsidR="002B2EE7" w:rsidRPr="002B2EE7" w:rsidRDefault="002B2EE7" w:rsidP="002B2EE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6312CF3" w14:textId="77777777" w:rsidR="002B2EE7" w:rsidRPr="002B2EE7" w:rsidRDefault="002B2EE7" w:rsidP="002B2EE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PhyLayerParameters-v1330 ::=</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SEQUENCE {</w:t>
      </w:r>
    </w:p>
    <w:p w14:paraId="47963CAB" w14:textId="77777777" w:rsidR="002B2EE7" w:rsidRPr="002B2EE7" w:rsidRDefault="002B2EE7" w:rsidP="002B2EE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B2EE7">
        <w:rPr>
          <w:rFonts w:ascii="Courier New" w:hAnsi="Courier New"/>
          <w:noProof/>
          <w:sz w:val="16"/>
          <w:lang w:eastAsia="ja-JP"/>
        </w:rPr>
        <w:tab/>
        <w:t>cch-InterfMitigation-RefRecTypeA-r13</w:t>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69A25684" w14:textId="77777777" w:rsidR="002B2EE7" w:rsidRPr="002B2EE7" w:rsidRDefault="002B2EE7" w:rsidP="002B2EE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cch-InterfMitigation-RefRecTypeB-r13</w:t>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13DE0376" w14:textId="77777777" w:rsidR="002B2EE7" w:rsidRPr="002B2EE7" w:rsidRDefault="002B2EE7" w:rsidP="002B2EE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cch-InterfMitigation-MaxNumCCs-r13</w:t>
      </w:r>
      <w:r w:rsidRPr="002B2EE7">
        <w:rPr>
          <w:rFonts w:ascii="Courier New" w:hAnsi="Courier New"/>
          <w:noProof/>
          <w:sz w:val="16"/>
          <w:lang w:eastAsia="ja-JP"/>
        </w:rPr>
        <w:tab/>
      </w:r>
      <w:r w:rsidRPr="002B2EE7">
        <w:rPr>
          <w:rFonts w:ascii="Courier New" w:hAnsi="Courier New"/>
          <w:noProof/>
          <w:sz w:val="16"/>
          <w:lang w:eastAsia="ja-JP"/>
        </w:rPr>
        <w:tab/>
        <w:t>INTEGER (1.. maxServCell-r13)</w:t>
      </w:r>
      <w:r w:rsidRPr="002B2EE7">
        <w:rPr>
          <w:rFonts w:ascii="Courier New" w:hAnsi="Courier New"/>
          <w:noProof/>
          <w:sz w:val="16"/>
          <w:lang w:eastAsia="ja-JP"/>
        </w:rPr>
        <w:tab/>
        <w:t>OPTIONAL,</w:t>
      </w:r>
    </w:p>
    <w:p w14:paraId="473782DC" w14:textId="77777777" w:rsidR="002B2EE7" w:rsidRPr="002B2EE7" w:rsidRDefault="002B2EE7" w:rsidP="002B2EE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B2EE7">
        <w:rPr>
          <w:rFonts w:ascii="Courier New" w:hAnsi="Courier New"/>
          <w:noProof/>
          <w:sz w:val="16"/>
          <w:lang w:eastAsia="zh-CN"/>
        </w:rPr>
        <w:tab/>
        <w:t>crs-InterfMitigationTM1toTM9-r13</w:t>
      </w:r>
      <w:r w:rsidRPr="002B2EE7">
        <w:rPr>
          <w:rFonts w:ascii="Courier New" w:hAnsi="Courier New"/>
          <w:noProof/>
          <w:sz w:val="16"/>
          <w:lang w:eastAsia="zh-CN"/>
        </w:rPr>
        <w:tab/>
      </w:r>
      <w:r w:rsidRPr="002B2EE7">
        <w:rPr>
          <w:rFonts w:ascii="Courier New" w:hAnsi="Courier New"/>
          <w:noProof/>
          <w:sz w:val="16"/>
          <w:lang w:eastAsia="zh-CN"/>
        </w:rPr>
        <w:tab/>
        <w:t>INTEGER (1.. maxServCell-r13)</w:t>
      </w:r>
      <w:r w:rsidRPr="002B2EE7">
        <w:rPr>
          <w:rFonts w:ascii="Courier New" w:hAnsi="Courier New"/>
          <w:noProof/>
          <w:sz w:val="16"/>
          <w:lang w:eastAsia="zh-CN"/>
        </w:rPr>
        <w:tab/>
        <w:t>OPTIONAL</w:t>
      </w:r>
    </w:p>
    <w:p w14:paraId="37A40638" w14:textId="77777777" w:rsidR="002B2EE7" w:rsidRPr="002B2EE7" w:rsidRDefault="002B2EE7" w:rsidP="002B2EE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2A8F5315"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bookmarkStart w:id="10" w:name="_Hlk6667976"/>
    </w:p>
    <w:p w14:paraId="57732412"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PhyLayerParameters-v13e0 ::=</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SEQUENCE {</w:t>
      </w:r>
    </w:p>
    <w:p w14:paraId="773B9F67"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mimo-UE-Parameters-v13e0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MIMO-UE-Parameters-v13e0</w:t>
      </w:r>
    </w:p>
    <w:p w14:paraId="455F1C97"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bookmarkEnd w:id="10"/>
    <w:p w14:paraId="6CD8B587"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0B8F2BB"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B2EE7">
        <w:rPr>
          <w:rFonts w:ascii="Courier New" w:hAnsi="Courier New"/>
          <w:noProof/>
          <w:sz w:val="16"/>
          <w:lang w:eastAsia="zh-CN"/>
        </w:rPr>
        <w:t>PhyLayerParameters-v1430 ::=</w:t>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zh-CN"/>
        </w:rPr>
        <w:tab/>
        <w:t>SEQUENCE {</w:t>
      </w:r>
    </w:p>
    <w:p w14:paraId="6244BEFB"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B2EE7">
        <w:rPr>
          <w:rFonts w:ascii="Courier New" w:hAnsi="Courier New"/>
          <w:noProof/>
          <w:sz w:val="16"/>
          <w:lang w:eastAsia="zh-CN"/>
        </w:rPr>
        <w:tab/>
        <w:t>ce-PUSCH-NB-MaxTBS-r14</w:t>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zh-CN"/>
        </w:rPr>
        <w:tab/>
        <w:t>ENUMERATED {supported}</w:t>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zh-CN"/>
        </w:rPr>
        <w:tab/>
        <w:t>OPTIONAL,</w:t>
      </w:r>
    </w:p>
    <w:p w14:paraId="025F953B"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B2EE7">
        <w:rPr>
          <w:rFonts w:ascii="Courier New" w:hAnsi="Courier New"/>
          <w:noProof/>
          <w:sz w:val="16"/>
          <w:lang w:eastAsia="zh-CN"/>
        </w:rPr>
        <w:tab/>
        <w:t>ce-PDSCH-PUSCH-MaxBandwidth-r14</w:t>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zh-CN"/>
        </w:rPr>
        <w:tab/>
        <w:t>ENUMERATED {bw5, bw20}</w:t>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zh-CN"/>
        </w:rPr>
        <w:tab/>
        <w:t>OPTIONAL,</w:t>
      </w:r>
    </w:p>
    <w:p w14:paraId="27EC9715"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B2EE7">
        <w:rPr>
          <w:rFonts w:ascii="Courier New" w:hAnsi="Courier New"/>
          <w:noProof/>
          <w:sz w:val="16"/>
          <w:lang w:eastAsia="zh-CN"/>
        </w:rPr>
        <w:lastRenderedPageBreak/>
        <w:tab/>
        <w:t>ce-HARQ-AckBundling-r14</w:t>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zh-CN"/>
        </w:rPr>
        <w:tab/>
        <w:t>ENUMERATED {supported}</w:t>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zh-CN"/>
        </w:rPr>
        <w:tab/>
        <w:t>OPTIONAL,</w:t>
      </w:r>
    </w:p>
    <w:p w14:paraId="3A6CBF46"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B2EE7">
        <w:rPr>
          <w:rFonts w:ascii="Courier New" w:hAnsi="Courier New"/>
          <w:noProof/>
          <w:sz w:val="16"/>
          <w:lang w:eastAsia="zh-CN"/>
        </w:rPr>
        <w:tab/>
        <w:t>ce-PDSCH-TenProcesses-r14</w:t>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zh-CN"/>
        </w:rPr>
        <w:tab/>
        <w:t>ENUMERATED {supported}</w:t>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zh-CN"/>
        </w:rPr>
        <w:tab/>
        <w:t>OPTIONAL,</w:t>
      </w:r>
    </w:p>
    <w:p w14:paraId="78F2A536"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B2EE7">
        <w:rPr>
          <w:rFonts w:ascii="Courier New" w:hAnsi="Courier New"/>
          <w:noProof/>
          <w:sz w:val="16"/>
          <w:lang w:eastAsia="zh-CN"/>
        </w:rPr>
        <w:tab/>
        <w:t>ce-RetuningSymbols-r14</w:t>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zh-CN"/>
        </w:rPr>
        <w:tab/>
        <w:t>ENUMERATED {n0, n1}</w:t>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zh-CN"/>
        </w:rPr>
        <w:tab/>
        <w:t>OPTIONAL,</w:t>
      </w:r>
    </w:p>
    <w:p w14:paraId="0FB8FF15"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B2EE7">
        <w:rPr>
          <w:rFonts w:ascii="Courier New" w:hAnsi="Courier New"/>
          <w:noProof/>
          <w:sz w:val="16"/>
          <w:lang w:eastAsia="zh-CN"/>
        </w:rPr>
        <w:tab/>
        <w:t>ce-PDSCH-PUSCH-Enhancement-r14</w:t>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zh-CN"/>
        </w:rPr>
        <w:tab/>
        <w:t>ENUMERATED {supported}</w:t>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zh-CN"/>
        </w:rPr>
        <w:tab/>
        <w:t>OPTIONAL,</w:t>
      </w:r>
    </w:p>
    <w:p w14:paraId="471E82D9"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B2EE7">
        <w:rPr>
          <w:rFonts w:ascii="Courier New" w:hAnsi="Courier New"/>
          <w:noProof/>
          <w:sz w:val="16"/>
          <w:lang w:eastAsia="zh-CN"/>
        </w:rPr>
        <w:tab/>
        <w:t>ce-SchedulingEnhancement-r14</w:t>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zh-CN"/>
        </w:rPr>
        <w:tab/>
        <w:t>ENUMERATED {supported}</w:t>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zh-CN"/>
        </w:rPr>
        <w:tab/>
        <w:t>OPTIONAL,</w:t>
      </w:r>
    </w:p>
    <w:p w14:paraId="788E9DD7"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B2EE7">
        <w:rPr>
          <w:rFonts w:ascii="Courier New" w:hAnsi="Courier New"/>
          <w:noProof/>
          <w:sz w:val="16"/>
          <w:lang w:eastAsia="zh-CN"/>
        </w:rPr>
        <w:tab/>
        <w:t>ce-SRS-Enhancement-r14</w:t>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zh-CN"/>
        </w:rPr>
        <w:tab/>
        <w:t>ENUMERATED {supported}</w:t>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zh-CN"/>
        </w:rPr>
        <w:tab/>
        <w:t>OPTIONAL,</w:t>
      </w:r>
    </w:p>
    <w:p w14:paraId="124A273C"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B2EE7">
        <w:rPr>
          <w:rFonts w:ascii="Courier New" w:hAnsi="Courier New"/>
          <w:noProof/>
          <w:sz w:val="16"/>
          <w:lang w:eastAsia="zh-CN"/>
        </w:rPr>
        <w:tab/>
        <w:t>ce-PUCCH-Enhancement-r14</w:t>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zh-CN"/>
        </w:rPr>
        <w:tab/>
        <w:t>ENUMERATED {supported}</w:t>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zh-CN"/>
        </w:rPr>
        <w:tab/>
        <w:t>OPTIONAL,</w:t>
      </w:r>
    </w:p>
    <w:p w14:paraId="41CFF274"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B2EE7">
        <w:rPr>
          <w:rFonts w:ascii="Courier New" w:hAnsi="Courier New"/>
          <w:noProof/>
          <w:sz w:val="16"/>
          <w:lang w:eastAsia="zh-CN"/>
        </w:rPr>
        <w:tab/>
        <w:t>ce-ClosedLoopTxAntennaSelection-r14</w:t>
      </w:r>
      <w:r w:rsidRPr="002B2EE7">
        <w:rPr>
          <w:rFonts w:ascii="Courier New" w:hAnsi="Courier New"/>
          <w:noProof/>
          <w:sz w:val="16"/>
          <w:lang w:eastAsia="zh-CN"/>
        </w:rPr>
        <w:tab/>
      </w:r>
      <w:r w:rsidRPr="002B2EE7">
        <w:rPr>
          <w:rFonts w:ascii="Courier New" w:hAnsi="Courier New"/>
          <w:noProof/>
          <w:sz w:val="16"/>
          <w:lang w:eastAsia="zh-CN"/>
        </w:rPr>
        <w:tab/>
        <w:t>ENUMERATED {supported}</w:t>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zh-CN"/>
        </w:rPr>
        <w:tab/>
        <w:t>OPTIONAL,</w:t>
      </w:r>
    </w:p>
    <w:p w14:paraId="619514D2"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B2EE7">
        <w:rPr>
          <w:rFonts w:ascii="Courier New" w:hAnsi="Courier New"/>
          <w:noProof/>
          <w:sz w:val="16"/>
          <w:lang w:eastAsia="ja-JP"/>
        </w:rPr>
        <w:tab/>
        <w:t>tdd-SpecialSubframe-r1</w:t>
      </w:r>
      <w:r w:rsidRPr="002B2EE7">
        <w:rPr>
          <w:rFonts w:ascii="Courier New" w:hAnsi="Courier New"/>
          <w:noProof/>
          <w:sz w:val="16"/>
          <w:lang w:eastAsia="zh-CN"/>
        </w:rPr>
        <w:t>4</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r w:rsidRPr="002B2EE7">
        <w:rPr>
          <w:rFonts w:ascii="Courier New" w:hAnsi="Courier New"/>
          <w:noProof/>
          <w:sz w:val="16"/>
          <w:lang w:eastAsia="zh-CN"/>
        </w:rPr>
        <w:t>,</w:t>
      </w:r>
    </w:p>
    <w:p w14:paraId="2F4C9D79"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zh-CN"/>
        </w:rPr>
        <w:tab/>
        <w:t>tdd-TTI-Bundling-r14</w:t>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zh-CN"/>
        </w:rPr>
        <w:tab/>
        <w:t>ENUMERATED {supported}</w:t>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zh-CN"/>
        </w:rPr>
        <w:tab/>
        <w:t>OPTIONAL</w:t>
      </w:r>
      <w:r w:rsidRPr="002B2EE7">
        <w:rPr>
          <w:rFonts w:ascii="Courier New" w:hAnsi="Courier New"/>
          <w:noProof/>
          <w:sz w:val="16"/>
          <w:lang w:eastAsia="ja-JP"/>
        </w:rPr>
        <w:t>,</w:t>
      </w:r>
    </w:p>
    <w:p w14:paraId="2941F4FD"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B2EE7">
        <w:rPr>
          <w:rFonts w:ascii="Courier New" w:hAnsi="Courier New"/>
          <w:noProof/>
          <w:sz w:val="16"/>
          <w:lang w:eastAsia="zh-CN"/>
        </w:rPr>
        <w:tab/>
        <w:t>dmrs-LessUpPTS-r14</w:t>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zh-CN"/>
        </w:rPr>
        <w:tab/>
        <w:t>ENUMERATED {supported}</w:t>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zh-CN"/>
        </w:rPr>
        <w:tab/>
        <w:t>OPTIONAL,</w:t>
      </w:r>
    </w:p>
    <w:p w14:paraId="62605311"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mimo-UE-Parameters-v1430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MIMO-UE-Parameters-v1430</w:t>
      </w:r>
      <w:r w:rsidRPr="002B2EE7">
        <w:rPr>
          <w:rFonts w:ascii="Courier New" w:hAnsi="Courier New"/>
          <w:noProof/>
          <w:sz w:val="16"/>
          <w:lang w:eastAsia="ja-JP"/>
        </w:rPr>
        <w:tab/>
      </w:r>
      <w:r w:rsidRPr="002B2EE7">
        <w:rPr>
          <w:rFonts w:ascii="Courier New" w:hAnsi="Courier New"/>
          <w:noProof/>
          <w:sz w:val="16"/>
          <w:lang w:eastAsia="ja-JP"/>
        </w:rPr>
        <w:tab/>
        <w:t>OPTIONAL,</w:t>
      </w:r>
    </w:p>
    <w:p w14:paraId="245FA61E"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alternativeTBS-Index-r14</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047498CE"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feMBMS-Unicast-Parameters-r14</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FeMBMS-Unicast-Parameters-r14</w:t>
      </w:r>
      <w:r w:rsidRPr="002B2EE7">
        <w:rPr>
          <w:rFonts w:ascii="Courier New" w:hAnsi="Courier New"/>
          <w:noProof/>
          <w:sz w:val="16"/>
          <w:lang w:eastAsia="ja-JP"/>
        </w:rPr>
        <w:tab/>
        <w:t>OPTIONAL</w:t>
      </w:r>
    </w:p>
    <w:p w14:paraId="0816CA64"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B2EE7">
        <w:rPr>
          <w:rFonts w:ascii="Courier New" w:hAnsi="Courier New"/>
          <w:noProof/>
          <w:sz w:val="16"/>
          <w:lang w:eastAsia="zh-CN"/>
        </w:rPr>
        <w:t>}</w:t>
      </w:r>
    </w:p>
    <w:p w14:paraId="6D5F109A"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30CDF93"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PhyLayerParameters-v1450 ::=</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SEQUENCE {</w:t>
      </w:r>
    </w:p>
    <w:p w14:paraId="4FE9FF84"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ce-SRS-EnhancementWithoutComb4-r14</w:t>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5EFC4132"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crs-LessDwPTS-r14</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0E5DF7A1"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45F19482"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FDB21D5"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PhyLayerParameters-v1470 ::=</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SEQUENCE {</w:t>
      </w:r>
    </w:p>
    <w:p w14:paraId="74ADC3B7"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mimo-UE-Parameters-v1470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MIMO-UE-Parameters-v1470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493A2D6E"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srs-UpPTS-6sym-r14</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57EDA8CE"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5371CA7D"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F720D94"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PhyLayerParameters-v14a0 ::=</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SEQUENCE {</w:t>
      </w:r>
    </w:p>
    <w:p w14:paraId="657FBD61"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ssp10-TDD-Only-r14</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7091318A"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0D266C47"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6149E10"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MIMO-UE-Parameters-r13 ::=</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SEQUENCE {</w:t>
      </w:r>
    </w:p>
    <w:p w14:paraId="30007D1E"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parametersTM9-r13</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MIMO-UE-ParametersPerTM-r13</w:t>
      </w:r>
      <w:r w:rsidRPr="002B2EE7">
        <w:rPr>
          <w:rFonts w:ascii="Courier New" w:hAnsi="Courier New"/>
          <w:noProof/>
          <w:sz w:val="16"/>
          <w:lang w:eastAsia="ja-JP"/>
        </w:rPr>
        <w:tab/>
      </w:r>
      <w:r w:rsidRPr="002B2EE7">
        <w:rPr>
          <w:rFonts w:ascii="Courier New" w:hAnsi="Courier New"/>
          <w:noProof/>
          <w:sz w:val="16"/>
          <w:lang w:eastAsia="ja-JP"/>
        </w:rPr>
        <w:tab/>
        <w:t>OPTIONAL,</w:t>
      </w:r>
    </w:p>
    <w:p w14:paraId="1DCCAF4F"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parametersTM10-r13</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MIMO-UE-ParametersPerTM-r13</w:t>
      </w:r>
      <w:r w:rsidRPr="002B2EE7">
        <w:rPr>
          <w:rFonts w:ascii="Courier New" w:hAnsi="Courier New"/>
          <w:noProof/>
          <w:sz w:val="16"/>
          <w:lang w:eastAsia="ja-JP"/>
        </w:rPr>
        <w:tab/>
      </w:r>
      <w:r w:rsidRPr="002B2EE7">
        <w:rPr>
          <w:rFonts w:ascii="Courier New" w:hAnsi="Courier New"/>
          <w:noProof/>
          <w:sz w:val="16"/>
          <w:lang w:eastAsia="ja-JP"/>
        </w:rPr>
        <w:tab/>
        <w:t>OPTIONAL,</w:t>
      </w:r>
    </w:p>
    <w:p w14:paraId="506E2125"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srs-EnhancementsTDD-r13</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2BFA722B"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srs-Enhancements-r13</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41FA9A69"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interferenceMeasRestriction-r13</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4602903A"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6B63D1FE"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F7BDDB4"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MIMO-UE-Parameters-v13e0 ::=</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SEQUENCE {</w:t>
      </w:r>
    </w:p>
    <w:p w14:paraId="7DF539E6"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mimo-WeightedLayersCapabilities-r13</w:t>
      </w:r>
      <w:r w:rsidRPr="002B2EE7">
        <w:rPr>
          <w:rFonts w:ascii="Courier New" w:hAnsi="Courier New"/>
          <w:noProof/>
          <w:sz w:val="16"/>
          <w:lang w:eastAsia="ja-JP"/>
        </w:rPr>
        <w:tab/>
      </w:r>
      <w:r w:rsidRPr="002B2EE7">
        <w:rPr>
          <w:rFonts w:ascii="Courier New" w:hAnsi="Courier New"/>
          <w:noProof/>
          <w:sz w:val="16"/>
          <w:lang w:eastAsia="ja-JP"/>
        </w:rPr>
        <w:tab/>
        <w:t>MIMO-WeightedLayersCapabilities-r13</w:t>
      </w:r>
      <w:r w:rsidRPr="002B2EE7">
        <w:rPr>
          <w:rFonts w:ascii="Courier New" w:hAnsi="Courier New"/>
          <w:noProof/>
          <w:sz w:val="16"/>
          <w:lang w:eastAsia="ja-JP"/>
        </w:rPr>
        <w:tab/>
        <w:t>OPTIONAL</w:t>
      </w:r>
    </w:p>
    <w:p w14:paraId="43BB21F8"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7D12F2D8"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AFB3ACF"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MIMO-UE-Parameters-v1430 ::=</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SEQUENCE {</w:t>
      </w:r>
    </w:p>
    <w:p w14:paraId="730BF83B"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parametersTM9-v1430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MIMO-UE-ParametersPerTM-v1430</w:t>
      </w:r>
      <w:r w:rsidRPr="002B2EE7">
        <w:rPr>
          <w:rFonts w:ascii="Courier New" w:hAnsi="Courier New"/>
          <w:noProof/>
          <w:sz w:val="16"/>
          <w:lang w:eastAsia="ja-JP"/>
        </w:rPr>
        <w:tab/>
        <w:t>OPTIONAL,</w:t>
      </w:r>
    </w:p>
    <w:p w14:paraId="2D3ED1E4"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parametersTM10-v1430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MIMO-UE-ParametersPerTM-v1430</w:t>
      </w:r>
      <w:r w:rsidRPr="002B2EE7">
        <w:rPr>
          <w:rFonts w:ascii="Courier New" w:hAnsi="Courier New"/>
          <w:noProof/>
          <w:sz w:val="16"/>
          <w:lang w:eastAsia="ja-JP"/>
        </w:rPr>
        <w:tab/>
        <w:t>OPTIONAL</w:t>
      </w:r>
    </w:p>
    <w:p w14:paraId="5E06E561"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499A9401"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A2CB511"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MIMO-UE-Parameters-v1470 ::=</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SEQUENCE {</w:t>
      </w:r>
    </w:p>
    <w:p w14:paraId="302B2AB0"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parametersTM9-v1470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MIMO-UE-ParametersPerTM-v1470,</w:t>
      </w:r>
    </w:p>
    <w:p w14:paraId="03116FCB"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parametersTM10-v1470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MIMO-UE-ParametersPerTM-v1470</w:t>
      </w:r>
    </w:p>
    <w:p w14:paraId="4EFA67A8"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7767789D"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78B150C"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MIMO-UE-ParametersPerTM-r13 ::=</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SEQUENCE {</w:t>
      </w:r>
    </w:p>
    <w:p w14:paraId="0DB34A80"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nonPrecoded-r13</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MIMO-NonPrecodedCapabilities-r13</w:t>
      </w:r>
      <w:r w:rsidRPr="002B2EE7">
        <w:rPr>
          <w:rFonts w:ascii="Courier New" w:hAnsi="Courier New"/>
          <w:noProof/>
          <w:sz w:val="16"/>
          <w:lang w:eastAsia="ja-JP"/>
        </w:rPr>
        <w:tab/>
        <w:t>OPTIONAL,</w:t>
      </w:r>
    </w:p>
    <w:p w14:paraId="323DBB83"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beamformed-r13</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MIMO-UE-BeamformedCapabilities-r13</w:t>
      </w:r>
      <w:r w:rsidRPr="002B2EE7">
        <w:rPr>
          <w:rFonts w:ascii="Courier New" w:hAnsi="Courier New"/>
          <w:noProof/>
          <w:sz w:val="16"/>
          <w:lang w:eastAsia="ja-JP"/>
        </w:rPr>
        <w:tab/>
        <w:t>OPTIONAL,</w:t>
      </w:r>
    </w:p>
    <w:p w14:paraId="054F4E1C"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channelMeasRestriction-r13</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4E744084"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dmrs-Enhancements-r13</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5CDBF892"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csi-RS-EnhancementsTDD-r13</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7DDBD319"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753E7305"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7CF7A47"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MIMO-UE-ParametersPerTM-v1430 ::=</w:t>
      </w:r>
      <w:r w:rsidRPr="002B2EE7">
        <w:rPr>
          <w:rFonts w:ascii="Courier New" w:hAnsi="Courier New"/>
          <w:noProof/>
          <w:sz w:val="16"/>
          <w:lang w:eastAsia="ja-JP"/>
        </w:rPr>
        <w:tab/>
      </w:r>
      <w:r w:rsidRPr="002B2EE7">
        <w:rPr>
          <w:rFonts w:ascii="Courier New" w:hAnsi="Courier New"/>
          <w:noProof/>
          <w:sz w:val="16"/>
          <w:lang w:eastAsia="ja-JP"/>
        </w:rPr>
        <w:tab/>
        <w:t>SEQUENCE {</w:t>
      </w:r>
    </w:p>
    <w:p w14:paraId="6D92F28C"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nzp-CSI-RS-AperiodicInfo-r14</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SEQUENCE {</w:t>
      </w:r>
    </w:p>
    <w:p w14:paraId="396FCF55"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r>
      <w:r w:rsidRPr="002B2EE7">
        <w:rPr>
          <w:rFonts w:ascii="Courier New" w:hAnsi="Courier New"/>
          <w:noProof/>
          <w:sz w:val="16"/>
          <w:lang w:eastAsia="ja-JP"/>
        </w:rPr>
        <w:tab/>
        <w:t>nMaxProc-r14</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INTEGER(5..32),</w:t>
      </w:r>
    </w:p>
    <w:p w14:paraId="1171CE11"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r>
      <w:r w:rsidRPr="002B2EE7">
        <w:rPr>
          <w:rFonts w:ascii="Courier New" w:hAnsi="Courier New"/>
          <w:noProof/>
          <w:sz w:val="16"/>
          <w:lang w:eastAsia="ja-JP"/>
        </w:rPr>
        <w:tab/>
        <w:t>nMaxResource-r14</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{ffs1, ffs2, ffs3, ffs4}</w:t>
      </w:r>
    </w:p>
    <w:p w14:paraId="55FB2204"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1E54C401"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nzp-CSI-RS-PeriodicInfo-r14</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SEQUENCE {</w:t>
      </w:r>
    </w:p>
    <w:p w14:paraId="34F017F5"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r>
      <w:r w:rsidRPr="002B2EE7">
        <w:rPr>
          <w:rFonts w:ascii="Courier New" w:hAnsi="Courier New"/>
          <w:noProof/>
          <w:sz w:val="16"/>
          <w:lang w:eastAsia="ja-JP"/>
        </w:rPr>
        <w:tab/>
        <w:t>nMaxResource-r14</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{ffs1, ffs2, ffs3, ffs4}</w:t>
      </w:r>
    </w:p>
    <w:p w14:paraId="79D3D151"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4E11FCEC"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zp-CSI-RS-AperiodicInfo-r14</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2320C42D"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ul-dmrs-Enhancements-r14</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3B12AF0A"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densityReductionNP-r14</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56D1F16B"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densityReductionBF-r14</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4F276718"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hybridCSI-r14</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35AAD9AA"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semiOL-r14</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766D0F58"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csi-ReportingNP-r14</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50F292D6"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csi-ReportingAdvanced-r14</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04F7FCEE"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38AEDA21"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6F2E926"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lastRenderedPageBreak/>
        <w:t>MIMO-UE-ParametersPerTM-v1470 ::=</w:t>
      </w:r>
      <w:r w:rsidRPr="002B2EE7">
        <w:rPr>
          <w:rFonts w:ascii="Courier New" w:hAnsi="Courier New"/>
          <w:noProof/>
          <w:sz w:val="16"/>
          <w:lang w:eastAsia="ja-JP"/>
        </w:rPr>
        <w:tab/>
      </w:r>
      <w:r w:rsidRPr="002B2EE7">
        <w:rPr>
          <w:rFonts w:ascii="Courier New" w:hAnsi="Courier New"/>
          <w:noProof/>
          <w:sz w:val="16"/>
          <w:lang w:eastAsia="ja-JP"/>
        </w:rPr>
        <w:tab/>
        <w:t>SEQUENCE {</w:t>
      </w:r>
    </w:p>
    <w:p w14:paraId="4FE72361"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csi-ReportingAdvancedMaxPorts-r14</w:t>
      </w:r>
      <w:r w:rsidRPr="002B2EE7">
        <w:rPr>
          <w:rFonts w:ascii="Courier New" w:hAnsi="Courier New"/>
          <w:noProof/>
          <w:sz w:val="16"/>
          <w:lang w:eastAsia="ja-JP"/>
        </w:rPr>
        <w:tab/>
      </w:r>
      <w:r w:rsidRPr="002B2EE7">
        <w:rPr>
          <w:rFonts w:ascii="Courier New" w:hAnsi="Courier New"/>
          <w:noProof/>
          <w:sz w:val="16"/>
          <w:lang w:eastAsia="ja-JP"/>
        </w:rPr>
        <w:tab/>
        <w:t>ENUMERATED {n8, n12, n16, n20, n24, n28}</w:t>
      </w:r>
      <w:r w:rsidRPr="002B2EE7">
        <w:rPr>
          <w:rFonts w:ascii="Courier New" w:hAnsi="Courier New"/>
          <w:noProof/>
          <w:sz w:val="16"/>
          <w:lang w:eastAsia="ja-JP"/>
        </w:rPr>
        <w:tab/>
        <w:t>OPTIONAL</w:t>
      </w:r>
    </w:p>
    <w:p w14:paraId="71453280"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06AF58C8"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FEDA2F0"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MIMO-CA-ParametersPerBoBC-r13 ::=</w:t>
      </w:r>
      <w:r w:rsidRPr="002B2EE7">
        <w:rPr>
          <w:rFonts w:ascii="Courier New" w:hAnsi="Courier New"/>
          <w:noProof/>
          <w:sz w:val="16"/>
          <w:lang w:eastAsia="ja-JP"/>
        </w:rPr>
        <w:tab/>
      </w:r>
      <w:r w:rsidRPr="002B2EE7">
        <w:rPr>
          <w:rFonts w:ascii="Courier New" w:hAnsi="Courier New"/>
          <w:noProof/>
          <w:sz w:val="16"/>
          <w:lang w:eastAsia="ja-JP"/>
        </w:rPr>
        <w:tab/>
        <w:t>SEQUENCE {</w:t>
      </w:r>
    </w:p>
    <w:p w14:paraId="2A908018"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parametersTM9-r13</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MIMO-CA-ParametersPerBoBCPerTM-r13</w:t>
      </w:r>
      <w:r w:rsidRPr="002B2EE7">
        <w:rPr>
          <w:rFonts w:ascii="Courier New" w:hAnsi="Courier New"/>
          <w:noProof/>
          <w:sz w:val="16"/>
          <w:lang w:eastAsia="ja-JP"/>
        </w:rPr>
        <w:tab/>
      </w:r>
      <w:r w:rsidRPr="002B2EE7">
        <w:rPr>
          <w:rFonts w:ascii="Courier New" w:hAnsi="Courier New"/>
          <w:noProof/>
          <w:sz w:val="16"/>
          <w:lang w:eastAsia="ja-JP"/>
        </w:rPr>
        <w:tab/>
        <w:t>OPTIONAL,</w:t>
      </w:r>
    </w:p>
    <w:p w14:paraId="048EE753"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parametersTM10-r13</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MIMO-CA-ParametersPerBoBCPerTM-r13</w:t>
      </w:r>
      <w:r w:rsidRPr="002B2EE7">
        <w:rPr>
          <w:rFonts w:ascii="Courier New" w:hAnsi="Courier New"/>
          <w:noProof/>
          <w:sz w:val="16"/>
          <w:lang w:eastAsia="ja-JP"/>
        </w:rPr>
        <w:tab/>
      </w:r>
      <w:r w:rsidRPr="002B2EE7">
        <w:rPr>
          <w:rFonts w:ascii="Courier New" w:hAnsi="Courier New"/>
          <w:noProof/>
          <w:sz w:val="16"/>
          <w:lang w:eastAsia="ja-JP"/>
        </w:rPr>
        <w:tab/>
        <w:t>OPTIONAL</w:t>
      </w:r>
    </w:p>
    <w:p w14:paraId="794CFD04"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1993868E"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B9DB20D"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MIMO-CA-ParametersPerBoBC-v1430 ::=</w:t>
      </w:r>
      <w:r w:rsidRPr="002B2EE7">
        <w:rPr>
          <w:rFonts w:ascii="Courier New" w:hAnsi="Courier New"/>
          <w:noProof/>
          <w:sz w:val="16"/>
          <w:lang w:eastAsia="ja-JP"/>
        </w:rPr>
        <w:tab/>
      </w:r>
      <w:r w:rsidRPr="002B2EE7">
        <w:rPr>
          <w:rFonts w:ascii="Courier New" w:hAnsi="Courier New"/>
          <w:noProof/>
          <w:sz w:val="16"/>
          <w:lang w:eastAsia="ja-JP"/>
        </w:rPr>
        <w:tab/>
        <w:t>SEQUENCE {</w:t>
      </w:r>
    </w:p>
    <w:p w14:paraId="7BC48CF6"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parametersTM9-v1430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MIMO-CA-ParametersPerBoBCPerTM-v1430</w:t>
      </w:r>
      <w:r w:rsidRPr="002B2EE7">
        <w:rPr>
          <w:rFonts w:ascii="Courier New" w:hAnsi="Courier New"/>
          <w:noProof/>
          <w:sz w:val="16"/>
          <w:lang w:eastAsia="ja-JP"/>
        </w:rPr>
        <w:tab/>
        <w:t>OPTIONAL,</w:t>
      </w:r>
    </w:p>
    <w:p w14:paraId="3E60BD51"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parametersTM10-v1430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MIMO-CA-ParametersPerBoBCPerTM-v1430</w:t>
      </w:r>
      <w:r w:rsidRPr="002B2EE7">
        <w:rPr>
          <w:rFonts w:ascii="Courier New" w:hAnsi="Courier New"/>
          <w:noProof/>
          <w:sz w:val="16"/>
          <w:lang w:eastAsia="ja-JP"/>
        </w:rPr>
        <w:tab/>
        <w:t>OPTIONAL</w:t>
      </w:r>
    </w:p>
    <w:p w14:paraId="204BA152"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107898EA"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D8EFF7A"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MIMO-CA-ParametersPerBoBC-v1470 ::=</w:t>
      </w:r>
      <w:r w:rsidRPr="002B2EE7">
        <w:rPr>
          <w:rFonts w:ascii="Courier New" w:hAnsi="Courier New"/>
          <w:noProof/>
          <w:sz w:val="16"/>
          <w:lang w:eastAsia="ja-JP"/>
        </w:rPr>
        <w:tab/>
      </w:r>
      <w:r w:rsidRPr="002B2EE7">
        <w:rPr>
          <w:rFonts w:ascii="Courier New" w:hAnsi="Courier New"/>
          <w:noProof/>
          <w:sz w:val="16"/>
          <w:lang w:eastAsia="ja-JP"/>
        </w:rPr>
        <w:tab/>
        <w:t>SEQUENCE {</w:t>
      </w:r>
    </w:p>
    <w:p w14:paraId="71EBED8B"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parametersTM9-v1470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MIMO-CA-ParametersPerBoBCPerTM-v1470</w:t>
      </w:r>
      <w:r w:rsidRPr="002B2EE7">
        <w:rPr>
          <w:rFonts w:ascii="Courier New" w:hAnsi="Courier New"/>
          <w:noProof/>
          <w:sz w:val="16"/>
          <w:lang w:eastAsia="ja-JP"/>
        </w:rPr>
        <w:tab/>
        <w:t>,</w:t>
      </w:r>
    </w:p>
    <w:p w14:paraId="0304E203"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parametersTM10-v1470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MIMO-CA-ParametersPerBoBCPerTM-v1470</w:t>
      </w:r>
    </w:p>
    <w:p w14:paraId="6D5F51F2"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7CD7AE58"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948596E"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MIMO-CA-ParametersPerBoBCPerTM-r13 ::=</w:t>
      </w:r>
      <w:r w:rsidRPr="002B2EE7">
        <w:rPr>
          <w:rFonts w:ascii="Courier New" w:hAnsi="Courier New"/>
          <w:noProof/>
          <w:sz w:val="16"/>
          <w:lang w:eastAsia="ja-JP"/>
        </w:rPr>
        <w:tab/>
        <w:t>SEQUENCE {</w:t>
      </w:r>
    </w:p>
    <w:p w14:paraId="679BCDB7"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nonPrecoded-r13</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MIMO-NonPrecodedCapabilities-r13</w:t>
      </w:r>
      <w:r w:rsidRPr="002B2EE7">
        <w:rPr>
          <w:rFonts w:ascii="Courier New" w:hAnsi="Courier New"/>
          <w:noProof/>
          <w:sz w:val="16"/>
          <w:lang w:eastAsia="ja-JP"/>
        </w:rPr>
        <w:tab/>
        <w:t>OPTIONAL,</w:t>
      </w:r>
    </w:p>
    <w:p w14:paraId="5F2FCFF4"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beamformed-r13</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MIMO-BeamformedCapabilityList-r13</w:t>
      </w:r>
      <w:r w:rsidRPr="002B2EE7">
        <w:rPr>
          <w:rFonts w:ascii="Courier New" w:hAnsi="Courier New"/>
          <w:noProof/>
          <w:sz w:val="16"/>
          <w:lang w:eastAsia="ja-JP"/>
        </w:rPr>
        <w:tab/>
        <w:t>OPTIONAL,</w:t>
      </w:r>
    </w:p>
    <w:p w14:paraId="4849A1C0"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dmrs-Enhancements-r13</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{different}</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4BCF21FC"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64579537"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F044290"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MIMO-CA-ParametersPerBoBCPerTM-v1430 ::=</w:t>
      </w:r>
      <w:r w:rsidRPr="002B2EE7">
        <w:rPr>
          <w:rFonts w:ascii="Courier New" w:hAnsi="Courier New"/>
          <w:noProof/>
          <w:sz w:val="16"/>
          <w:lang w:eastAsia="ja-JP"/>
        </w:rPr>
        <w:tab/>
        <w:t>SEQUENCE {</w:t>
      </w:r>
    </w:p>
    <w:p w14:paraId="317A5126"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csi-ReportingNP-r14</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{different}</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3C87F98B"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csi-ReportingAdvanced-r14</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{different}</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477D2210"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26908E1D"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2A8C142"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MIMO-CA-ParametersPerBoBCPerTM-v1470 ::=</w:t>
      </w:r>
      <w:r w:rsidRPr="002B2EE7">
        <w:rPr>
          <w:rFonts w:ascii="Courier New" w:hAnsi="Courier New"/>
          <w:noProof/>
          <w:sz w:val="16"/>
          <w:lang w:eastAsia="ja-JP"/>
        </w:rPr>
        <w:tab/>
        <w:t>SEQUENCE {</w:t>
      </w:r>
    </w:p>
    <w:p w14:paraId="6F0AC8D5"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csi-ReportingAdvancedMaxPorts-r14</w:t>
      </w:r>
      <w:r w:rsidRPr="002B2EE7">
        <w:rPr>
          <w:rFonts w:ascii="Courier New" w:hAnsi="Courier New"/>
          <w:noProof/>
          <w:sz w:val="16"/>
          <w:lang w:eastAsia="ja-JP"/>
        </w:rPr>
        <w:tab/>
      </w:r>
      <w:r w:rsidRPr="002B2EE7">
        <w:rPr>
          <w:rFonts w:ascii="Courier New" w:hAnsi="Courier New"/>
          <w:noProof/>
          <w:sz w:val="16"/>
          <w:lang w:eastAsia="ja-JP"/>
        </w:rPr>
        <w:tab/>
        <w:t>ENUMERATED {n8, n12, n16, n20, n24, n28}</w:t>
      </w:r>
      <w:r w:rsidRPr="002B2EE7">
        <w:rPr>
          <w:rFonts w:ascii="Courier New" w:hAnsi="Courier New"/>
          <w:noProof/>
          <w:sz w:val="16"/>
          <w:lang w:eastAsia="ja-JP"/>
        </w:rPr>
        <w:tab/>
        <w:t>OPTIONAL</w:t>
      </w:r>
    </w:p>
    <w:p w14:paraId="0BC774A4"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7DD2625C"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B1458C3"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MIMO-NonPrecodedCapabilities-r13 ::=</w:t>
      </w:r>
      <w:r w:rsidRPr="002B2EE7">
        <w:rPr>
          <w:rFonts w:ascii="Courier New" w:hAnsi="Courier New"/>
          <w:noProof/>
          <w:sz w:val="16"/>
          <w:lang w:eastAsia="ja-JP"/>
        </w:rPr>
        <w:tab/>
        <w:t>SEQUENCE {</w:t>
      </w:r>
    </w:p>
    <w:p w14:paraId="269DF5B3"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config1-r13</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14E7AB19"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config2-r13</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169B941C"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config3-r13</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698DA839"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config4-r13</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7A7B796E"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6DEE7249"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FA34823"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MIMO-UE-BeamformedCapabilities-r13 ::=</w:t>
      </w:r>
      <w:r w:rsidRPr="002B2EE7">
        <w:rPr>
          <w:rFonts w:ascii="Courier New" w:hAnsi="Courier New"/>
          <w:noProof/>
          <w:sz w:val="16"/>
          <w:lang w:eastAsia="ja-JP"/>
        </w:rPr>
        <w:tab/>
      </w:r>
      <w:r w:rsidRPr="002B2EE7">
        <w:rPr>
          <w:rFonts w:ascii="Courier New" w:hAnsi="Courier New"/>
          <w:noProof/>
          <w:sz w:val="16"/>
          <w:lang w:eastAsia="ja-JP"/>
        </w:rPr>
        <w:tab/>
        <w:t>SEQUENCE {</w:t>
      </w:r>
    </w:p>
    <w:p w14:paraId="66135D06"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altCodebook-r13</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0FE4A831"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mimo-BeamformedCapabilities-r13</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MIMO-BeamformedCapabilityList-r13</w:t>
      </w:r>
    </w:p>
    <w:p w14:paraId="521520B0"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0F93E552"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7D1250D"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MIMO-BeamformedCapabilityList-r13 ::=</w:t>
      </w:r>
      <w:r w:rsidRPr="002B2EE7">
        <w:rPr>
          <w:rFonts w:ascii="Courier New" w:hAnsi="Courier New"/>
          <w:noProof/>
          <w:sz w:val="16"/>
          <w:lang w:eastAsia="ja-JP"/>
        </w:rPr>
        <w:tab/>
      </w:r>
      <w:r w:rsidRPr="002B2EE7">
        <w:rPr>
          <w:rFonts w:ascii="Courier New" w:hAnsi="Courier New"/>
          <w:noProof/>
          <w:sz w:val="16"/>
          <w:lang w:eastAsia="ja-JP"/>
        </w:rPr>
        <w:tab/>
        <w:t>SEQUENCE (SIZE (1..maxCSI-Proc-r11)) OF MIMO-BeamformedCapabilities-r13</w:t>
      </w:r>
    </w:p>
    <w:p w14:paraId="6D872848"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52133B6"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MIMO-BeamformedCapabilities-r13 ::=</w:t>
      </w:r>
      <w:r w:rsidRPr="002B2EE7">
        <w:rPr>
          <w:rFonts w:ascii="Courier New" w:hAnsi="Courier New"/>
          <w:noProof/>
          <w:sz w:val="16"/>
          <w:lang w:eastAsia="ja-JP"/>
        </w:rPr>
        <w:tab/>
      </w:r>
      <w:r w:rsidRPr="002B2EE7">
        <w:rPr>
          <w:rFonts w:ascii="Courier New" w:hAnsi="Courier New"/>
          <w:noProof/>
          <w:sz w:val="16"/>
          <w:lang w:eastAsia="ja-JP"/>
        </w:rPr>
        <w:tab/>
        <w:t>SEQUENCE {</w:t>
      </w:r>
    </w:p>
    <w:p w14:paraId="15C9BA24"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k-Max-r13</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INTEGER (1..8),</w:t>
      </w:r>
    </w:p>
    <w:p w14:paraId="76F6B5A4"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n-MaxList-r13</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BIT STRING (SIZE (1..7))</w:t>
      </w:r>
      <w:r w:rsidRPr="002B2EE7">
        <w:rPr>
          <w:rFonts w:ascii="Courier New" w:hAnsi="Courier New"/>
          <w:noProof/>
          <w:sz w:val="16"/>
          <w:lang w:eastAsia="ja-JP"/>
        </w:rPr>
        <w:tab/>
      </w:r>
      <w:r w:rsidRPr="002B2EE7">
        <w:rPr>
          <w:rFonts w:ascii="Courier New" w:hAnsi="Courier New"/>
          <w:noProof/>
          <w:sz w:val="16"/>
          <w:lang w:eastAsia="ja-JP"/>
        </w:rPr>
        <w:tab/>
        <w:t>OPTIONAL</w:t>
      </w:r>
    </w:p>
    <w:p w14:paraId="71A3481D"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20128456"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16B9E34"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MIMO-WeightedLayersCapabilities-r13 ::=</w:t>
      </w:r>
      <w:r w:rsidRPr="002B2EE7">
        <w:rPr>
          <w:rFonts w:ascii="Courier New" w:hAnsi="Courier New"/>
          <w:noProof/>
          <w:sz w:val="16"/>
          <w:lang w:eastAsia="ja-JP"/>
        </w:rPr>
        <w:tab/>
      </w:r>
      <w:r w:rsidRPr="002B2EE7">
        <w:rPr>
          <w:rFonts w:ascii="Courier New" w:hAnsi="Courier New"/>
          <w:noProof/>
          <w:sz w:val="16"/>
          <w:lang w:eastAsia="ja-JP"/>
        </w:rPr>
        <w:tab/>
        <w:t>SEQUENCE {</w:t>
      </w:r>
    </w:p>
    <w:p w14:paraId="18A0E4E5"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relWeightTwoLayers-r13</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{v1, v1dot25, v1dot5, v1dot75, v2, v2dot5, v3, v4},</w:t>
      </w:r>
    </w:p>
    <w:p w14:paraId="6F79DAEA"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relWeightFourLayers-r13</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{v1, v1dot25, v1dot5, v1dot75, v2, v2dot5, v3, v4}</w:t>
      </w:r>
      <w:r w:rsidRPr="002B2EE7">
        <w:rPr>
          <w:rFonts w:ascii="Courier New" w:hAnsi="Courier New"/>
          <w:noProof/>
          <w:sz w:val="16"/>
          <w:lang w:eastAsia="ja-JP"/>
        </w:rPr>
        <w:tab/>
        <w:t>OPTIONAL,</w:t>
      </w:r>
    </w:p>
    <w:p w14:paraId="30D0316A"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relWeightEightLayers-r13</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{v1, v1dot25, v1dot5, v1dot75, v2, v2dot5, v3, v4}</w:t>
      </w:r>
      <w:r w:rsidRPr="002B2EE7">
        <w:rPr>
          <w:rFonts w:ascii="Courier New" w:hAnsi="Courier New"/>
          <w:noProof/>
          <w:sz w:val="16"/>
          <w:lang w:eastAsia="ja-JP"/>
        </w:rPr>
        <w:tab/>
        <w:t>OPTIONAL,</w:t>
      </w:r>
    </w:p>
    <w:p w14:paraId="3E048F0B"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totalWeightedLayers-r13</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INTEGER (2..128)</w:t>
      </w:r>
    </w:p>
    <w:p w14:paraId="4FF0632D"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54198871"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29441BF"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NonContiguousUL-RA-WithinCC-List-r10 ::= SEQUENCE (SIZE (1..maxBands)) OF NonContiguousUL-RA-WithinCC-r10</w:t>
      </w:r>
    </w:p>
    <w:p w14:paraId="3CAB2F67"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E46555E"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NonContiguousUL-RA-WithinCC-r10 ::=</w:t>
      </w:r>
      <w:r w:rsidRPr="002B2EE7">
        <w:rPr>
          <w:rFonts w:ascii="Courier New" w:hAnsi="Courier New"/>
          <w:noProof/>
          <w:sz w:val="16"/>
          <w:lang w:eastAsia="ja-JP"/>
        </w:rPr>
        <w:tab/>
      </w:r>
      <w:r w:rsidRPr="002B2EE7">
        <w:rPr>
          <w:rFonts w:ascii="Courier New" w:hAnsi="Courier New"/>
          <w:noProof/>
          <w:sz w:val="16"/>
          <w:lang w:eastAsia="ja-JP"/>
        </w:rPr>
        <w:tab/>
        <w:t>SEQUENCE {</w:t>
      </w:r>
    </w:p>
    <w:p w14:paraId="3B45AD8C"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nonContiguousUL-RA-WithinCC-Info-r10</w:t>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7B1FA8C0"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0899C63D"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E56C8A3"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RF-Parameters ::=</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SEQUENCE {</w:t>
      </w:r>
    </w:p>
    <w:p w14:paraId="325BCAB7"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supportedBandListEUTRA</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SupportedBandListEUTRA</w:t>
      </w:r>
    </w:p>
    <w:p w14:paraId="067C9C7C"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758BF7E4"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5B1E489"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RF-Parameters-v9e0 ::=</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SEQUENCE {</w:t>
      </w:r>
    </w:p>
    <w:p w14:paraId="6499153D"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supportedBandListEUTRA-v9e0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SupportedBandListEUTRA-v9e0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5FD0AB36"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63451F97"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DD9D00D"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lastRenderedPageBreak/>
        <w:t>RF-Parameters-v1020 ::=</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SEQUENCE {</w:t>
      </w:r>
    </w:p>
    <w:p w14:paraId="580F67A6"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supportedBandCombination-r10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SupportedBandCombination-r10</w:t>
      </w:r>
    </w:p>
    <w:p w14:paraId="62083EEB"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7162A19F"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FDF524F"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RF-Parameters-v1060 ::=</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SEQUENCE {</w:t>
      </w:r>
    </w:p>
    <w:p w14:paraId="6565A326"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supportedBandCombinationExt-r10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SupportedBandCombinationExt-r10</w:t>
      </w:r>
    </w:p>
    <w:p w14:paraId="0730CBCA"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7606B5D5"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A7AA815"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RF-Parameters-v1090 ::=</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SEQUENCE {</w:t>
      </w:r>
    </w:p>
    <w:p w14:paraId="4E8F29A2"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supportedBandCombination-v1090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SupportedBandCombination-v1090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653D1D5E"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749C801A"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2EB674C"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RF-Parameters-v10f0 ::=</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SEQUENCE {</w:t>
      </w:r>
    </w:p>
    <w:p w14:paraId="0BE6A036"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modifiedMPR-Behavior-r10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BIT STRING (SIZE (32))</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299CE3AD"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02D73633"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546E78B"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RF-Parameters-v10i0 ::=</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SEQUENCE {</w:t>
      </w:r>
    </w:p>
    <w:p w14:paraId="5C2D8EFF"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supportedBandCombination-v10i0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SupportedBandCombination-v10i0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5AD3B2C3"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067DD2C9"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40C2ABC"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RF-Parameters-v10j0 ::=</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SEQUENCE {</w:t>
      </w:r>
    </w:p>
    <w:p w14:paraId="01D02D3E"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multiNS-Pmax-r10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2A6446D1"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63FD889B"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06E9A7F"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RF-Parameters-v1130 ::=</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SEQUENCE {</w:t>
      </w:r>
    </w:p>
    <w:p w14:paraId="7E29BB19"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supportedBandCombination-v1130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SupportedBandCombination-v1130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21FB9A6E"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4C603A9D"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2B56BE8"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RF-Parameters-v1180 ::=</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SEQUENCE {</w:t>
      </w:r>
    </w:p>
    <w:p w14:paraId="24F97913"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freqBandRetrieval-r11</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11A6A6EC"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requestedBands-r11</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SEQUENCE (SIZE (1.. maxBands)) OF FreqBandIndicator-r11</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415E571E"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supportedBandCombinationAdd-r11</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SupportedBandCombinationAdd-r11</w:t>
      </w:r>
      <w:r w:rsidRPr="002B2EE7">
        <w:rPr>
          <w:rFonts w:ascii="Courier New" w:hAnsi="Courier New"/>
          <w:noProof/>
          <w:sz w:val="16"/>
          <w:lang w:eastAsia="ja-JP"/>
        </w:rPr>
        <w:tab/>
      </w:r>
      <w:r w:rsidRPr="002B2EE7">
        <w:rPr>
          <w:rFonts w:ascii="Courier New" w:hAnsi="Courier New"/>
          <w:noProof/>
          <w:sz w:val="16"/>
          <w:lang w:eastAsia="ja-JP"/>
        </w:rPr>
        <w:tab/>
        <w:t>OPTIONAL</w:t>
      </w:r>
    </w:p>
    <w:p w14:paraId="5B40FA41"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2B2EE7">
        <w:rPr>
          <w:rFonts w:ascii="Courier New" w:hAnsi="Courier New"/>
          <w:noProof/>
          <w:sz w:val="16"/>
          <w:lang w:eastAsia="ja-JP"/>
        </w:rPr>
        <w:t>}</w:t>
      </w:r>
    </w:p>
    <w:p w14:paraId="66CD8014"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74B771C1"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RF-Parameters-v11d0 ::=</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SEQUENCE {</w:t>
      </w:r>
    </w:p>
    <w:p w14:paraId="3C93E7EF"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supportedBandCombinationAdd-v11d0</w:t>
      </w:r>
      <w:r w:rsidRPr="002B2EE7">
        <w:rPr>
          <w:rFonts w:ascii="Courier New" w:hAnsi="Courier New"/>
          <w:noProof/>
          <w:sz w:val="16"/>
          <w:lang w:eastAsia="ja-JP"/>
        </w:rPr>
        <w:tab/>
      </w:r>
      <w:r w:rsidRPr="002B2EE7">
        <w:rPr>
          <w:rFonts w:ascii="Courier New" w:hAnsi="Courier New"/>
          <w:noProof/>
          <w:sz w:val="16"/>
          <w:lang w:eastAsia="ja-JP"/>
        </w:rPr>
        <w:tab/>
        <w:t>SupportedBandCombinationAdd-v11d0</w:t>
      </w:r>
      <w:r w:rsidRPr="002B2EE7">
        <w:rPr>
          <w:rFonts w:ascii="Courier New" w:hAnsi="Courier New"/>
          <w:noProof/>
          <w:sz w:val="16"/>
          <w:lang w:eastAsia="ja-JP"/>
        </w:rPr>
        <w:tab/>
      </w:r>
      <w:r w:rsidRPr="002B2EE7">
        <w:rPr>
          <w:rFonts w:ascii="Courier New" w:hAnsi="Courier New"/>
          <w:noProof/>
          <w:sz w:val="16"/>
          <w:lang w:eastAsia="ja-JP"/>
        </w:rPr>
        <w:tab/>
        <w:t>OPTIONAL</w:t>
      </w:r>
    </w:p>
    <w:p w14:paraId="1135882E"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4DB603B5"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p>
    <w:p w14:paraId="5AB91D08"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2B2EE7">
        <w:rPr>
          <w:rFonts w:ascii="Courier New" w:hAnsi="Courier New"/>
          <w:noProof/>
          <w:sz w:val="16"/>
          <w:lang w:eastAsia="ja-JP"/>
        </w:rPr>
        <w:t>RF-Parameters-v1250 ::=</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SEQUENCE {</w:t>
      </w:r>
    </w:p>
    <w:p w14:paraId="0A9B936D"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supportedBandListEUTRA-v1250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SupportedBandListEUTRA-v1250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0D737612"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supportedBandCombination-v1250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SupportedBandCombination-v1250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2185503B"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2B2EE7">
        <w:rPr>
          <w:rFonts w:ascii="Courier New" w:hAnsi="Courier New"/>
          <w:noProof/>
          <w:sz w:val="16"/>
          <w:lang w:eastAsia="ja-JP"/>
        </w:rPr>
        <w:tab/>
        <w:t>supportedBandCombinationAdd-v1250</w:t>
      </w:r>
      <w:r w:rsidRPr="002B2EE7">
        <w:rPr>
          <w:rFonts w:ascii="Courier New" w:hAnsi="Courier New"/>
          <w:noProof/>
          <w:sz w:val="16"/>
          <w:lang w:eastAsia="ja-JP"/>
        </w:rPr>
        <w:tab/>
      </w:r>
      <w:r w:rsidRPr="002B2EE7">
        <w:rPr>
          <w:rFonts w:ascii="Courier New" w:hAnsi="Courier New"/>
          <w:noProof/>
          <w:sz w:val="16"/>
          <w:lang w:eastAsia="ja-JP"/>
        </w:rPr>
        <w:tab/>
        <w:t>SupportedBandCombinationAdd-v1250</w:t>
      </w:r>
      <w:r w:rsidRPr="002B2EE7">
        <w:rPr>
          <w:rFonts w:ascii="Courier New" w:hAnsi="Courier New"/>
          <w:noProof/>
          <w:sz w:val="16"/>
          <w:lang w:eastAsia="ja-JP"/>
        </w:rPr>
        <w:tab/>
      </w:r>
      <w:r w:rsidRPr="002B2EE7">
        <w:rPr>
          <w:rFonts w:ascii="Courier New" w:hAnsi="Courier New"/>
          <w:noProof/>
          <w:sz w:val="16"/>
          <w:lang w:eastAsia="ja-JP"/>
        </w:rPr>
        <w:tab/>
        <w:t>OPTIONAL,</w:t>
      </w:r>
    </w:p>
    <w:p w14:paraId="1263AA0C"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B2EE7">
        <w:rPr>
          <w:rFonts w:ascii="Courier New" w:hAnsi="Courier New"/>
          <w:noProof/>
          <w:sz w:val="16"/>
          <w:lang w:eastAsia="ja-JP"/>
        </w:rPr>
        <w:tab/>
        <w:t>freqBandPriorityAdjustment-r12</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ja-JP"/>
        </w:rPr>
        <w:t>OPTIONAL</w:t>
      </w:r>
    </w:p>
    <w:p w14:paraId="147F5432"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73CDC0BA"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767931C"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RF-Parameters-v1270 ::=</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SEQUENCE {</w:t>
      </w:r>
    </w:p>
    <w:p w14:paraId="1B83769C"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supportedBandCombination-v1270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SupportedBandCombination-v1270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1D6A058E"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supportedBandCombinationAdd-v1270</w:t>
      </w:r>
      <w:r w:rsidRPr="002B2EE7">
        <w:rPr>
          <w:rFonts w:ascii="Courier New" w:hAnsi="Courier New"/>
          <w:noProof/>
          <w:sz w:val="16"/>
          <w:lang w:eastAsia="ja-JP"/>
        </w:rPr>
        <w:tab/>
      </w:r>
      <w:r w:rsidRPr="002B2EE7">
        <w:rPr>
          <w:rFonts w:ascii="Courier New" w:hAnsi="Courier New"/>
          <w:noProof/>
          <w:sz w:val="16"/>
          <w:lang w:eastAsia="ja-JP"/>
        </w:rPr>
        <w:tab/>
        <w:t>SupportedBandCombinationAdd-v1270</w:t>
      </w:r>
      <w:r w:rsidRPr="002B2EE7">
        <w:rPr>
          <w:rFonts w:ascii="Courier New" w:hAnsi="Courier New"/>
          <w:noProof/>
          <w:sz w:val="16"/>
          <w:lang w:eastAsia="ja-JP"/>
        </w:rPr>
        <w:tab/>
      </w:r>
      <w:r w:rsidRPr="002B2EE7">
        <w:rPr>
          <w:rFonts w:ascii="Courier New" w:hAnsi="Courier New"/>
          <w:noProof/>
          <w:sz w:val="16"/>
          <w:lang w:eastAsia="ja-JP"/>
        </w:rPr>
        <w:tab/>
        <w:t>OPTIONAL</w:t>
      </w:r>
    </w:p>
    <w:p w14:paraId="0763EBFC"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1F60DC65"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1F3CADB"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RF-Parameters-v1310 ::=</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SEQUENCE {</w:t>
      </w:r>
    </w:p>
    <w:p w14:paraId="60BA2E4A"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eNB-RequestedParameters-r13</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SEQUENCE {</w:t>
      </w:r>
    </w:p>
    <w:p w14:paraId="618EBAF3"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r>
      <w:r w:rsidRPr="002B2EE7">
        <w:rPr>
          <w:rFonts w:ascii="Courier New" w:hAnsi="Courier New"/>
          <w:noProof/>
          <w:sz w:val="16"/>
          <w:lang w:eastAsia="ja-JP"/>
        </w:rPr>
        <w:tab/>
        <w:t>reducedIntNonContCombRequested-r13</w:t>
      </w:r>
      <w:r w:rsidRPr="002B2EE7">
        <w:rPr>
          <w:rFonts w:ascii="Courier New" w:hAnsi="Courier New"/>
          <w:noProof/>
          <w:sz w:val="16"/>
          <w:lang w:eastAsia="ja-JP"/>
        </w:rPr>
        <w:tab/>
        <w:t>ENUMERATED {true}</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3BA6F5F6"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r>
      <w:r w:rsidRPr="002B2EE7">
        <w:rPr>
          <w:rFonts w:ascii="Courier New" w:hAnsi="Courier New"/>
          <w:noProof/>
          <w:sz w:val="16"/>
          <w:lang w:eastAsia="ja-JP"/>
        </w:rPr>
        <w:tab/>
        <w:t>requestedCCsDL-r13</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INTEGER (2..32)</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0F36B79C"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r>
      <w:r w:rsidRPr="002B2EE7">
        <w:rPr>
          <w:rFonts w:ascii="Courier New" w:hAnsi="Courier New"/>
          <w:noProof/>
          <w:sz w:val="16"/>
          <w:lang w:eastAsia="ja-JP"/>
        </w:rPr>
        <w:tab/>
        <w:t>requestedCCsUL-r13</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INTEGER (2..32)</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412E9BF6"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r>
      <w:r w:rsidRPr="002B2EE7">
        <w:rPr>
          <w:rFonts w:ascii="Courier New" w:hAnsi="Courier New"/>
          <w:noProof/>
          <w:sz w:val="16"/>
          <w:lang w:eastAsia="ja-JP"/>
        </w:rPr>
        <w:tab/>
        <w:t>skipFallbackComb</w:t>
      </w:r>
      <w:r w:rsidRPr="002B2EE7">
        <w:rPr>
          <w:rFonts w:ascii="Courier New" w:hAnsi="Courier New"/>
          <w:noProof/>
          <w:sz w:val="16"/>
          <w:lang w:eastAsia="zh-CN"/>
        </w:rPr>
        <w:t>R</w:t>
      </w:r>
      <w:r w:rsidRPr="002B2EE7">
        <w:rPr>
          <w:rFonts w:ascii="Courier New" w:hAnsi="Courier New"/>
          <w:noProof/>
          <w:sz w:val="16"/>
          <w:lang w:eastAsia="ja-JP"/>
        </w:rPr>
        <w:t>equested-r13</w:t>
      </w:r>
      <w:r w:rsidRPr="002B2EE7">
        <w:rPr>
          <w:rFonts w:ascii="Courier New" w:hAnsi="Courier New"/>
          <w:noProof/>
          <w:sz w:val="16"/>
          <w:lang w:eastAsia="ja-JP"/>
        </w:rPr>
        <w:tab/>
      </w:r>
      <w:r w:rsidRPr="002B2EE7">
        <w:rPr>
          <w:rFonts w:ascii="Courier New" w:hAnsi="Courier New"/>
          <w:noProof/>
          <w:sz w:val="16"/>
          <w:lang w:eastAsia="ja-JP"/>
        </w:rPr>
        <w:tab/>
        <w:t>ENUMERATED {true}</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3422005D"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B2EE7">
        <w:rPr>
          <w:rFonts w:ascii="Courier New" w:hAnsi="Courier New"/>
          <w:noProof/>
          <w:sz w:val="16"/>
          <w:lang w:eastAsia="ja-JP"/>
        </w:rPr>
        <w:tab/>
        <w:t>}</w:t>
      </w:r>
      <w:r w:rsidRPr="002B2EE7">
        <w:rPr>
          <w:rFonts w:ascii="Courier New" w:hAnsi="Courier New"/>
          <w:noProof/>
          <w:sz w:val="16"/>
          <w:lang w:eastAsia="ja-JP"/>
        </w:rPr>
        <w:tab/>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ja-JP"/>
        </w:rPr>
        <w:t>OPTIONAL</w:t>
      </w:r>
      <w:r w:rsidRPr="002B2EE7">
        <w:rPr>
          <w:rFonts w:ascii="Courier New" w:hAnsi="Courier New"/>
          <w:noProof/>
          <w:sz w:val="16"/>
          <w:lang w:eastAsia="zh-CN"/>
        </w:rPr>
        <w:t>,</w:t>
      </w:r>
    </w:p>
    <w:p w14:paraId="1774BB04"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maximumCCsRetrieval-r13</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74374A03"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skipFallbackCombinations-r13</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081F52D3"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reducedIntNonContComb-r13</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34B91456"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supportedBandListEUTRA-v1310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SupportedBandListEUTRA-v1310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3B4DFD1C"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supportedBandCombinationReduced-r13</w:t>
      </w:r>
      <w:r w:rsidRPr="002B2EE7">
        <w:rPr>
          <w:rFonts w:ascii="Courier New" w:hAnsi="Courier New"/>
          <w:noProof/>
          <w:sz w:val="16"/>
          <w:lang w:eastAsia="ja-JP"/>
        </w:rPr>
        <w:tab/>
      </w:r>
      <w:r w:rsidRPr="002B2EE7">
        <w:rPr>
          <w:rFonts w:ascii="Courier New" w:hAnsi="Courier New"/>
          <w:noProof/>
          <w:sz w:val="16"/>
          <w:lang w:eastAsia="ja-JP"/>
        </w:rPr>
        <w:tab/>
        <w:t>SupportedBandCombinationReduced-r13</w:t>
      </w:r>
      <w:r w:rsidRPr="002B2EE7">
        <w:rPr>
          <w:rFonts w:ascii="Courier New" w:hAnsi="Courier New"/>
          <w:noProof/>
          <w:sz w:val="16"/>
          <w:lang w:eastAsia="ja-JP"/>
        </w:rPr>
        <w:tab/>
      </w:r>
      <w:r w:rsidRPr="002B2EE7">
        <w:rPr>
          <w:rFonts w:ascii="Courier New" w:hAnsi="Courier New"/>
          <w:noProof/>
          <w:sz w:val="16"/>
          <w:lang w:eastAsia="ja-JP"/>
        </w:rPr>
        <w:tab/>
        <w:t>OPTIONAL</w:t>
      </w:r>
    </w:p>
    <w:p w14:paraId="39F3FB28"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5FF6FB28"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10E0E44"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RF-Parameters-v1320 ::=</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SEQUENCE {</w:t>
      </w:r>
    </w:p>
    <w:p w14:paraId="33460D49"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supportedBandListEUTRA-v1320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SupportedBandListEUTRA-v1320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21788768"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supportedBandCombination-v1320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SupportedBandCombination-v1320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27EF6B1D"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supportedBandCombinationAdd-v1320</w:t>
      </w:r>
      <w:r w:rsidRPr="002B2EE7">
        <w:rPr>
          <w:rFonts w:ascii="Courier New" w:hAnsi="Courier New"/>
          <w:noProof/>
          <w:sz w:val="16"/>
          <w:lang w:eastAsia="ja-JP"/>
        </w:rPr>
        <w:tab/>
      </w:r>
      <w:r w:rsidRPr="002B2EE7">
        <w:rPr>
          <w:rFonts w:ascii="Courier New" w:hAnsi="Courier New"/>
          <w:noProof/>
          <w:sz w:val="16"/>
          <w:lang w:eastAsia="ja-JP"/>
        </w:rPr>
        <w:tab/>
        <w:t>SupportedBandCombinationAdd-v1320</w:t>
      </w:r>
      <w:r w:rsidRPr="002B2EE7">
        <w:rPr>
          <w:rFonts w:ascii="Courier New" w:hAnsi="Courier New"/>
          <w:noProof/>
          <w:sz w:val="16"/>
          <w:lang w:eastAsia="ja-JP"/>
        </w:rPr>
        <w:tab/>
      </w:r>
      <w:r w:rsidRPr="002B2EE7">
        <w:rPr>
          <w:rFonts w:ascii="Courier New" w:hAnsi="Courier New"/>
          <w:noProof/>
          <w:sz w:val="16"/>
          <w:lang w:eastAsia="ja-JP"/>
        </w:rPr>
        <w:tab/>
        <w:t>OPTIONAL,</w:t>
      </w:r>
    </w:p>
    <w:p w14:paraId="26ECF235"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supportedBandCombinationReduced-v1320</w:t>
      </w:r>
      <w:r w:rsidRPr="002B2EE7">
        <w:rPr>
          <w:rFonts w:ascii="Courier New" w:hAnsi="Courier New"/>
          <w:noProof/>
          <w:sz w:val="16"/>
          <w:lang w:eastAsia="ja-JP"/>
        </w:rPr>
        <w:tab/>
        <w:t>SupportedBandCombinationReduced-v1320</w:t>
      </w:r>
      <w:r w:rsidRPr="002B2EE7">
        <w:rPr>
          <w:rFonts w:ascii="Courier New" w:hAnsi="Courier New"/>
          <w:noProof/>
          <w:sz w:val="16"/>
          <w:lang w:eastAsia="ja-JP"/>
        </w:rPr>
        <w:tab/>
        <w:t>OPTIONAL</w:t>
      </w:r>
    </w:p>
    <w:p w14:paraId="6B149758"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0FFEFEBC"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47F3E33"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RF-Parameters-v1380 ::=</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SEQUENCE {</w:t>
      </w:r>
    </w:p>
    <w:p w14:paraId="60820471"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supportedBandCombination-v1380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SupportedBandCombination-v1380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76F13BB0"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supportedBandCombinationAdd-v1380</w:t>
      </w:r>
      <w:r w:rsidRPr="002B2EE7">
        <w:rPr>
          <w:rFonts w:ascii="Courier New" w:hAnsi="Courier New"/>
          <w:noProof/>
          <w:sz w:val="16"/>
          <w:lang w:eastAsia="ja-JP"/>
        </w:rPr>
        <w:tab/>
      </w:r>
      <w:r w:rsidRPr="002B2EE7">
        <w:rPr>
          <w:rFonts w:ascii="Courier New" w:hAnsi="Courier New"/>
          <w:noProof/>
          <w:sz w:val="16"/>
          <w:lang w:eastAsia="ja-JP"/>
        </w:rPr>
        <w:tab/>
        <w:t>SupportedBandCombinationAdd-v1380</w:t>
      </w:r>
      <w:r w:rsidRPr="002B2EE7">
        <w:rPr>
          <w:rFonts w:ascii="Courier New" w:hAnsi="Courier New"/>
          <w:noProof/>
          <w:sz w:val="16"/>
          <w:lang w:eastAsia="ja-JP"/>
        </w:rPr>
        <w:tab/>
      </w:r>
      <w:r w:rsidRPr="002B2EE7">
        <w:rPr>
          <w:rFonts w:ascii="Courier New" w:hAnsi="Courier New"/>
          <w:noProof/>
          <w:sz w:val="16"/>
          <w:lang w:eastAsia="ja-JP"/>
        </w:rPr>
        <w:tab/>
        <w:t>OPTIONAL,</w:t>
      </w:r>
    </w:p>
    <w:p w14:paraId="1F8BCA92"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supportedBandCombinationReduced-v1380</w:t>
      </w:r>
      <w:r w:rsidRPr="002B2EE7">
        <w:rPr>
          <w:rFonts w:ascii="Courier New" w:hAnsi="Courier New"/>
          <w:noProof/>
          <w:sz w:val="16"/>
          <w:lang w:eastAsia="ja-JP"/>
        </w:rPr>
        <w:tab/>
        <w:t>SupportedBandCombinationReduced-v1380</w:t>
      </w:r>
      <w:r w:rsidRPr="002B2EE7">
        <w:rPr>
          <w:rFonts w:ascii="Courier New" w:hAnsi="Courier New"/>
          <w:noProof/>
          <w:sz w:val="16"/>
          <w:lang w:eastAsia="ja-JP"/>
        </w:rPr>
        <w:tab/>
        <w:t>OPTIONAL</w:t>
      </w:r>
    </w:p>
    <w:p w14:paraId="50E711CA"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4BA2488D"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BC61EB8"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lastRenderedPageBreak/>
        <w:t>RF-Parameters-v1390 ::=</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SEQUENCE {</w:t>
      </w:r>
    </w:p>
    <w:p w14:paraId="6A9535FC"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supportedBandCombination-v1390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SupportedBandCombination-v1390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7944E6C6"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supportedBandCombinationAdd-v1390</w:t>
      </w:r>
      <w:r w:rsidRPr="002B2EE7">
        <w:rPr>
          <w:rFonts w:ascii="Courier New" w:hAnsi="Courier New"/>
          <w:noProof/>
          <w:sz w:val="16"/>
          <w:lang w:eastAsia="ja-JP"/>
        </w:rPr>
        <w:tab/>
      </w:r>
      <w:r w:rsidRPr="002B2EE7">
        <w:rPr>
          <w:rFonts w:ascii="Courier New" w:hAnsi="Courier New"/>
          <w:noProof/>
          <w:sz w:val="16"/>
          <w:lang w:eastAsia="ja-JP"/>
        </w:rPr>
        <w:tab/>
        <w:t>SupportedBandCombinationAdd-v1390</w:t>
      </w:r>
      <w:r w:rsidRPr="002B2EE7">
        <w:rPr>
          <w:rFonts w:ascii="Courier New" w:hAnsi="Courier New"/>
          <w:noProof/>
          <w:sz w:val="16"/>
          <w:lang w:eastAsia="ja-JP"/>
        </w:rPr>
        <w:tab/>
      </w:r>
      <w:r w:rsidRPr="002B2EE7">
        <w:rPr>
          <w:rFonts w:ascii="Courier New" w:hAnsi="Courier New"/>
          <w:noProof/>
          <w:sz w:val="16"/>
          <w:lang w:eastAsia="ja-JP"/>
        </w:rPr>
        <w:tab/>
        <w:t>OPTIONAL,</w:t>
      </w:r>
    </w:p>
    <w:p w14:paraId="63563F26"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supportedBandCombinationReduced-v1390</w:t>
      </w:r>
      <w:r w:rsidRPr="002B2EE7">
        <w:rPr>
          <w:rFonts w:ascii="Courier New" w:hAnsi="Courier New"/>
          <w:noProof/>
          <w:sz w:val="16"/>
          <w:lang w:eastAsia="ja-JP"/>
        </w:rPr>
        <w:tab/>
        <w:t>SupportedBandCombinationReduced-v1390</w:t>
      </w:r>
      <w:r w:rsidRPr="002B2EE7">
        <w:rPr>
          <w:rFonts w:ascii="Courier New" w:hAnsi="Courier New"/>
          <w:noProof/>
          <w:sz w:val="16"/>
          <w:lang w:eastAsia="ja-JP"/>
        </w:rPr>
        <w:tab/>
        <w:t>OPTIONAL</w:t>
      </w:r>
    </w:p>
    <w:p w14:paraId="7EC19381"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6344C1FC"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FD2BFC7"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RF-Parameters-v12b0 ::=</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SEQUENCE {</w:t>
      </w:r>
    </w:p>
    <w:p w14:paraId="33143054"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maxLayersMIMO-Indication-r12</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288EC3BC"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07F7C623"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778E117"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RF-Parameters-v1430 ::=</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SEQUENCE {</w:t>
      </w:r>
    </w:p>
    <w:p w14:paraId="036007ED"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supportedBandCombination-v1430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SupportedBandCombination-v1430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161CB70A"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supportedBandCombinationAdd-v1430</w:t>
      </w:r>
      <w:r w:rsidRPr="002B2EE7">
        <w:rPr>
          <w:rFonts w:ascii="Courier New" w:hAnsi="Courier New"/>
          <w:noProof/>
          <w:sz w:val="16"/>
          <w:lang w:eastAsia="ja-JP"/>
        </w:rPr>
        <w:tab/>
      </w:r>
      <w:r w:rsidRPr="002B2EE7">
        <w:rPr>
          <w:rFonts w:ascii="Courier New" w:hAnsi="Courier New"/>
          <w:noProof/>
          <w:sz w:val="16"/>
          <w:lang w:eastAsia="ja-JP"/>
        </w:rPr>
        <w:tab/>
        <w:t>SupportedBandCombinationAdd-v1430</w:t>
      </w:r>
      <w:r w:rsidRPr="002B2EE7">
        <w:rPr>
          <w:rFonts w:ascii="Courier New" w:hAnsi="Courier New"/>
          <w:noProof/>
          <w:sz w:val="16"/>
          <w:lang w:eastAsia="ja-JP"/>
        </w:rPr>
        <w:tab/>
      </w:r>
      <w:r w:rsidRPr="002B2EE7">
        <w:rPr>
          <w:rFonts w:ascii="Courier New" w:hAnsi="Courier New"/>
          <w:noProof/>
          <w:sz w:val="16"/>
          <w:lang w:eastAsia="ja-JP"/>
        </w:rPr>
        <w:tab/>
        <w:t>OPTIONAL,</w:t>
      </w:r>
    </w:p>
    <w:p w14:paraId="66A6A6FD"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supportedBandCombinationReduced-v1430</w:t>
      </w:r>
      <w:r w:rsidRPr="002B2EE7">
        <w:rPr>
          <w:rFonts w:ascii="Courier New" w:hAnsi="Courier New"/>
          <w:noProof/>
          <w:sz w:val="16"/>
          <w:lang w:eastAsia="ja-JP"/>
        </w:rPr>
        <w:tab/>
        <w:t>SupportedBandCombinationReduced-v1430</w:t>
      </w:r>
      <w:r w:rsidRPr="002B2EE7">
        <w:rPr>
          <w:rFonts w:ascii="Courier New" w:hAnsi="Courier New"/>
          <w:noProof/>
          <w:sz w:val="16"/>
          <w:lang w:eastAsia="ja-JP"/>
        </w:rPr>
        <w:tab/>
        <w:t>OPTIONAL,</w:t>
      </w:r>
    </w:p>
    <w:p w14:paraId="22612622"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eNB-RequestedParameters-v1430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SEQUENCE {</w:t>
      </w:r>
    </w:p>
    <w:p w14:paraId="0400A140"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r>
      <w:r w:rsidRPr="002B2EE7">
        <w:rPr>
          <w:rFonts w:ascii="Courier New" w:hAnsi="Courier New"/>
          <w:noProof/>
          <w:sz w:val="16"/>
          <w:lang w:eastAsia="ja-JP"/>
        </w:rPr>
        <w:tab/>
        <w:t>requestedDiffFallbackCombList-r14</w:t>
      </w:r>
      <w:r w:rsidRPr="002B2EE7">
        <w:rPr>
          <w:rFonts w:ascii="Courier New" w:hAnsi="Courier New"/>
          <w:noProof/>
          <w:sz w:val="16"/>
          <w:lang w:eastAsia="ja-JP"/>
        </w:rPr>
        <w:tab/>
      </w:r>
      <w:r w:rsidRPr="002B2EE7">
        <w:rPr>
          <w:rFonts w:ascii="Courier New" w:hAnsi="Courier New"/>
          <w:noProof/>
          <w:sz w:val="16"/>
          <w:lang w:eastAsia="ja-JP"/>
        </w:rPr>
        <w:tab/>
        <w:t>BandCombinationList-r14</w:t>
      </w:r>
    </w:p>
    <w:p w14:paraId="2736BEE3"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7A45CB80"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diffFallbackCombReport-r14</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629CE0D0"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37697A62"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488CDE0"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RF-Parameters-v1450 ::=</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SEQUENCE {</w:t>
      </w:r>
    </w:p>
    <w:p w14:paraId="6F4F0721"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supportedBandCombination-v1450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SupportedBandCombination-v1450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45D16763"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supportedBandCombinationAdd-v1450</w:t>
      </w:r>
      <w:r w:rsidRPr="002B2EE7">
        <w:rPr>
          <w:rFonts w:ascii="Courier New" w:hAnsi="Courier New"/>
          <w:noProof/>
          <w:sz w:val="16"/>
          <w:lang w:eastAsia="ja-JP"/>
        </w:rPr>
        <w:tab/>
      </w:r>
      <w:r w:rsidRPr="002B2EE7">
        <w:rPr>
          <w:rFonts w:ascii="Courier New" w:hAnsi="Courier New"/>
          <w:noProof/>
          <w:sz w:val="16"/>
          <w:lang w:eastAsia="ja-JP"/>
        </w:rPr>
        <w:tab/>
        <w:t>SupportedBandCombinationAdd-v1450</w:t>
      </w:r>
      <w:r w:rsidRPr="002B2EE7">
        <w:rPr>
          <w:rFonts w:ascii="Courier New" w:hAnsi="Courier New"/>
          <w:noProof/>
          <w:sz w:val="16"/>
          <w:lang w:eastAsia="ja-JP"/>
        </w:rPr>
        <w:tab/>
      </w:r>
      <w:r w:rsidRPr="002B2EE7">
        <w:rPr>
          <w:rFonts w:ascii="Courier New" w:hAnsi="Courier New"/>
          <w:noProof/>
          <w:sz w:val="16"/>
          <w:lang w:eastAsia="ja-JP"/>
        </w:rPr>
        <w:tab/>
        <w:t>OPTIONAL,</w:t>
      </w:r>
    </w:p>
    <w:p w14:paraId="0D78181C"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supportedBandCombinationReduced-v1450</w:t>
      </w:r>
      <w:r w:rsidRPr="002B2EE7">
        <w:rPr>
          <w:rFonts w:ascii="Courier New" w:hAnsi="Courier New"/>
          <w:noProof/>
          <w:sz w:val="16"/>
          <w:lang w:eastAsia="ja-JP"/>
        </w:rPr>
        <w:tab/>
        <w:t>SupportedBandCombinationReduced-v1450</w:t>
      </w:r>
      <w:r w:rsidRPr="002B2EE7">
        <w:rPr>
          <w:rFonts w:ascii="Courier New" w:hAnsi="Courier New"/>
          <w:noProof/>
          <w:sz w:val="16"/>
          <w:lang w:eastAsia="ja-JP"/>
        </w:rPr>
        <w:tab/>
        <w:t>OPTIONAL</w:t>
      </w:r>
    </w:p>
    <w:p w14:paraId="5341A72A"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18B6CA8E"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7856A53"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RF-Parameters-v1470 ::=</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SEQUENCE {</w:t>
      </w:r>
    </w:p>
    <w:p w14:paraId="144CC999"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supportedBandCombination-v1470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SupportedBandCombination-v1470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60DEA515"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supportedBandCombinationAdd-v1470</w:t>
      </w:r>
      <w:r w:rsidRPr="002B2EE7">
        <w:rPr>
          <w:rFonts w:ascii="Courier New" w:hAnsi="Courier New"/>
          <w:noProof/>
          <w:sz w:val="16"/>
          <w:lang w:eastAsia="ja-JP"/>
        </w:rPr>
        <w:tab/>
      </w:r>
      <w:r w:rsidRPr="002B2EE7">
        <w:rPr>
          <w:rFonts w:ascii="Courier New" w:hAnsi="Courier New"/>
          <w:noProof/>
          <w:sz w:val="16"/>
          <w:lang w:eastAsia="ja-JP"/>
        </w:rPr>
        <w:tab/>
        <w:t>SupportedBandCombinationAdd-v1470</w:t>
      </w:r>
      <w:r w:rsidRPr="002B2EE7">
        <w:rPr>
          <w:rFonts w:ascii="Courier New" w:hAnsi="Courier New"/>
          <w:noProof/>
          <w:sz w:val="16"/>
          <w:lang w:eastAsia="ja-JP"/>
        </w:rPr>
        <w:tab/>
      </w:r>
      <w:r w:rsidRPr="002B2EE7">
        <w:rPr>
          <w:rFonts w:ascii="Courier New" w:hAnsi="Courier New"/>
          <w:noProof/>
          <w:sz w:val="16"/>
          <w:lang w:eastAsia="ja-JP"/>
        </w:rPr>
        <w:tab/>
        <w:t>OPTIONAL,</w:t>
      </w:r>
    </w:p>
    <w:p w14:paraId="587000CD"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supportedBandCombinationReduced-v1470</w:t>
      </w:r>
      <w:r w:rsidRPr="002B2EE7">
        <w:rPr>
          <w:rFonts w:ascii="Courier New" w:hAnsi="Courier New"/>
          <w:noProof/>
          <w:sz w:val="16"/>
          <w:lang w:eastAsia="ja-JP"/>
        </w:rPr>
        <w:tab/>
        <w:t>SupportedBandCombinationReduced-v1470</w:t>
      </w:r>
      <w:r w:rsidRPr="002B2EE7">
        <w:rPr>
          <w:rFonts w:ascii="Courier New" w:hAnsi="Courier New"/>
          <w:noProof/>
          <w:sz w:val="16"/>
          <w:lang w:eastAsia="ja-JP"/>
        </w:rPr>
        <w:tab/>
        <w:t>OPTIONAL</w:t>
      </w:r>
    </w:p>
    <w:p w14:paraId="5BDBA112"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13BF1F43"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61EFA26"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RF-Parameters-v14b0 ::=</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SEQUENCE {</w:t>
      </w:r>
    </w:p>
    <w:p w14:paraId="0D6F4F1C"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supportedBandCombination-v14b0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SupportedBandCombination-v14b0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023AADB5"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supportedBandCombinationAdd-v14b0</w:t>
      </w:r>
      <w:r w:rsidRPr="002B2EE7">
        <w:rPr>
          <w:rFonts w:ascii="Courier New" w:hAnsi="Courier New"/>
          <w:noProof/>
          <w:sz w:val="16"/>
          <w:lang w:eastAsia="ja-JP"/>
        </w:rPr>
        <w:tab/>
      </w:r>
      <w:r w:rsidRPr="002B2EE7">
        <w:rPr>
          <w:rFonts w:ascii="Courier New" w:hAnsi="Courier New"/>
          <w:noProof/>
          <w:sz w:val="16"/>
          <w:lang w:eastAsia="ja-JP"/>
        </w:rPr>
        <w:tab/>
        <w:t>SupportedBandCombinationAdd-v14b0</w:t>
      </w:r>
      <w:r w:rsidRPr="002B2EE7">
        <w:rPr>
          <w:rFonts w:ascii="Courier New" w:hAnsi="Courier New"/>
          <w:noProof/>
          <w:sz w:val="16"/>
          <w:lang w:eastAsia="ja-JP"/>
        </w:rPr>
        <w:tab/>
      </w:r>
      <w:r w:rsidRPr="002B2EE7">
        <w:rPr>
          <w:rFonts w:ascii="Courier New" w:hAnsi="Courier New"/>
          <w:noProof/>
          <w:sz w:val="16"/>
          <w:lang w:eastAsia="ja-JP"/>
        </w:rPr>
        <w:tab/>
        <w:t>OPTIONAL,</w:t>
      </w:r>
    </w:p>
    <w:p w14:paraId="2026A5A3"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supportedBandCombinationReduced-v14b0</w:t>
      </w:r>
      <w:r w:rsidRPr="002B2EE7">
        <w:rPr>
          <w:rFonts w:ascii="Courier New" w:hAnsi="Courier New"/>
          <w:noProof/>
          <w:sz w:val="16"/>
          <w:lang w:eastAsia="ja-JP"/>
        </w:rPr>
        <w:tab/>
        <w:t>SupportedBandCombinationReduced-v14b0</w:t>
      </w:r>
      <w:r w:rsidRPr="002B2EE7">
        <w:rPr>
          <w:rFonts w:ascii="Courier New" w:hAnsi="Courier New"/>
          <w:noProof/>
          <w:sz w:val="16"/>
          <w:lang w:eastAsia="ja-JP"/>
        </w:rPr>
        <w:tab/>
        <w:t>OPTIONAL</w:t>
      </w:r>
    </w:p>
    <w:p w14:paraId="05AD307E"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602A06D2"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7549735"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SupportedBandCombination-r10 ::= SEQUENCE (SIZE (1..maxBandComb-r10)) OF BandCombinationParameters-r10</w:t>
      </w:r>
    </w:p>
    <w:p w14:paraId="13399BD5"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41BEA1C"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SupportedBandCombinationExt-r10 ::= SEQUENCE (SIZE (1..maxBandComb-r10)) OF BandCombinationParametersExt-r10</w:t>
      </w:r>
    </w:p>
    <w:p w14:paraId="5DF102B2"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2014E4B"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SupportedBandCombination-v1090 ::= SEQUENCE (SIZE (1..maxBandComb-r10)) OF BandCombinationParameters-v1090</w:t>
      </w:r>
    </w:p>
    <w:p w14:paraId="07254EBE"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D4A8B0B"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SupportedBandCombination-v10i0 ::= SEQUENCE (SIZE (1..maxBandComb-r10)) OF BandCombinationParameters-v10i0</w:t>
      </w:r>
    </w:p>
    <w:p w14:paraId="6FC5026B"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3FAC731"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SupportedBandCombination-v1130 ::= SEQUENCE (SIZE (1..maxBandComb-r10)) OF BandCombinationParameters-v1130</w:t>
      </w:r>
    </w:p>
    <w:p w14:paraId="76B89A9C"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3103D99"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SupportedBandCombination-v1250 ::= SEQUENCE (SIZE (1..maxBandComb-r10)) OF BandCombinationParameters-v1250</w:t>
      </w:r>
    </w:p>
    <w:p w14:paraId="4117D1DA"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9DA65AC"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SupportedBandCombination-v1270 ::= SEQUENCE (SIZE (1..maxBandComb-r10)) OF BandCombinationParameters-v1270</w:t>
      </w:r>
    </w:p>
    <w:p w14:paraId="5A7B4A47"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6DD7AFB"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SupportedBandCombination-v1320 ::= SEQUENCE (SIZE (1..maxBandComb-r10)) OF BandCombinationParameters-v1320</w:t>
      </w:r>
    </w:p>
    <w:p w14:paraId="39C3CC52"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782372A" w14:textId="77777777" w:rsidR="002B2EE7" w:rsidRPr="002B2EE7" w:rsidRDefault="002B2EE7" w:rsidP="002B2EE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SupportedBandCombination-v1380 ::= SEQUENCE (SIZE (1..maxBandComb-r10)) OF BandCombinationParameters-v1380</w:t>
      </w:r>
    </w:p>
    <w:p w14:paraId="498B03C6" w14:textId="77777777" w:rsidR="002B2EE7" w:rsidRPr="002B2EE7" w:rsidRDefault="002B2EE7" w:rsidP="002B2EE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51CA1A3"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SupportedBandCombination-v1390 ::= SEQUENCE (SIZE (1..maxBandComb-r10)) OF BandCombinationParameters-v1390</w:t>
      </w:r>
    </w:p>
    <w:p w14:paraId="6671DAD4"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8E4F785"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SupportedBandCombination-v1430 ::= SEQUENCE (SIZE (1..maxBandComb-r10)) OF BandCombinationParameters-v1430</w:t>
      </w:r>
    </w:p>
    <w:p w14:paraId="42F87080"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000A768" w14:textId="77777777" w:rsidR="002B2EE7" w:rsidRPr="002B2EE7" w:rsidRDefault="002B2EE7" w:rsidP="002B2EE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SupportedBandCombination-v1450 ::= SEQUENCE (SIZE (1..maxBandComb-r10)) OF BandCombinationParameters-v1450</w:t>
      </w:r>
    </w:p>
    <w:p w14:paraId="44231081"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03D08E5"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SupportedBandCombination-v1470 ::= SEQUENCE (SIZE (1..maxBandComb-r10)) OF BandCombinationParameters-v1470</w:t>
      </w:r>
    </w:p>
    <w:p w14:paraId="108AFF7A"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F77AD55"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lastRenderedPageBreak/>
        <w:t>SupportedBandCombination-v14b0 ::= SEQUENCE (SIZE (1..maxBandComb-r10)) OF BandCombinationParameters-v14b0</w:t>
      </w:r>
    </w:p>
    <w:p w14:paraId="6D4170B1"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28D15D7"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SupportedBandCombinationAdd-r11 ::= SEQUENCE (SIZE (1..maxBandComb-r11)) OF BandCombinationParameters-r11</w:t>
      </w:r>
    </w:p>
    <w:p w14:paraId="798B7CFE"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7471CB3"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SupportedBandCombinationAdd-v11d0 ::= SEQUENCE (SIZE (1..maxBandComb-r11)) OF BandCombinationParameters-v10i0</w:t>
      </w:r>
    </w:p>
    <w:p w14:paraId="7E24FCAE"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BFE9093"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SupportedBandCombinationAdd-v1250 ::= SEQUENCE (SIZE (1..maxBandComb-r11)) OF BandCombinationParameters-v1250</w:t>
      </w:r>
    </w:p>
    <w:p w14:paraId="1FFD50DD"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413F2B2"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SupportedBandCombinationAdd-v1270 ::= SEQUENCE (SIZE (1..maxBandComb-r11)) OF BandCombinationParameters-v1270</w:t>
      </w:r>
    </w:p>
    <w:p w14:paraId="1C526A49"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0C44145"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SupportedBandCombinationAdd-v1320 ::= SEQUENCE (SIZE (1..maxBandComb-r11)) OF BandCombinationParameters-v1320</w:t>
      </w:r>
    </w:p>
    <w:p w14:paraId="2408CA3C"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043354B"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SupportedBandCombinationAdd-v1380 ::= SEQUENCE (SIZE (1..maxBandComb-r11)) OF BandCombinationParameters-v1380</w:t>
      </w:r>
    </w:p>
    <w:p w14:paraId="2D603B64"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FD32732"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SupportedBandCombinationAdd-v1390 ::= SEQUENCE (SIZE (1..maxBandComb-r11)) OF BandCombinationParameters-v1390</w:t>
      </w:r>
    </w:p>
    <w:p w14:paraId="42939669"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2FE0D8A"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SupportedBandCombinationAdd-v1430 ::= SEQUENCE (SIZE (1..maxBandComb-r11)) OF BandCombinationParameters-v1430</w:t>
      </w:r>
    </w:p>
    <w:p w14:paraId="575A4757"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D6FB723" w14:textId="77777777" w:rsidR="002B2EE7" w:rsidRPr="002B2EE7" w:rsidRDefault="002B2EE7" w:rsidP="002B2EE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SupportedBandCombinationAdd-v1450 ::= SEQUENCE (SIZE (1..maxBandComb-r11)) OF BandCombinationParameters-v1450</w:t>
      </w:r>
    </w:p>
    <w:p w14:paraId="01D18E17" w14:textId="77777777" w:rsidR="002B2EE7" w:rsidRPr="002B2EE7" w:rsidRDefault="002B2EE7" w:rsidP="002B2EE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F44A9B2" w14:textId="77777777" w:rsidR="002B2EE7" w:rsidRPr="002B2EE7" w:rsidRDefault="002B2EE7" w:rsidP="002B2EE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SupportedBandCombinationAdd-v1470 ::= SEQUENCE (SIZE (1..maxBandComb-r11)) OF BandCombinationParameters-v1470</w:t>
      </w:r>
    </w:p>
    <w:p w14:paraId="682F0B59" w14:textId="77777777" w:rsidR="002B2EE7" w:rsidRPr="002B2EE7" w:rsidRDefault="002B2EE7" w:rsidP="002B2EE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FD34592" w14:textId="77777777" w:rsidR="002B2EE7" w:rsidRPr="002B2EE7" w:rsidRDefault="002B2EE7" w:rsidP="002B2EE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SupportedBandCombinationAdd-v14b0 ::= SEQUENCE (SIZE (1..maxBandComb-r11)) OF BandCombinationParameters-v14b0</w:t>
      </w:r>
    </w:p>
    <w:p w14:paraId="1720F5FE" w14:textId="77777777" w:rsidR="002B2EE7" w:rsidRPr="002B2EE7" w:rsidRDefault="002B2EE7" w:rsidP="002B2EE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689BFCD"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SupportedBandCombinationReduced-r13 ::=</w:t>
      </w:r>
      <w:r w:rsidRPr="002B2EE7">
        <w:rPr>
          <w:rFonts w:ascii="Courier New" w:hAnsi="Courier New"/>
          <w:noProof/>
          <w:sz w:val="16"/>
          <w:lang w:eastAsia="ja-JP"/>
        </w:rPr>
        <w:tab/>
        <w:t xml:space="preserve">SEQUENCE (SIZE (1..maxBandComb-r13)) OF </w:t>
      </w:r>
      <w:r w:rsidRPr="002B2EE7">
        <w:rPr>
          <w:rFonts w:ascii="Courier New" w:hAnsi="Courier New"/>
          <w:noProof/>
          <w:sz w:val="16"/>
          <w:lang w:eastAsia="zh-CN"/>
        </w:rPr>
        <w:t>B</w:t>
      </w:r>
      <w:r w:rsidRPr="002B2EE7">
        <w:rPr>
          <w:rFonts w:ascii="Courier New" w:hAnsi="Courier New"/>
          <w:noProof/>
          <w:sz w:val="16"/>
          <w:lang w:eastAsia="ja-JP"/>
        </w:rPr>
        <w:t>andCombinationParameters-r13</w:t>
      </w:r>
    </w:p>
    <w:p w14:paraId="4D9013F5"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B5A7AD7"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SupportedBandCombinationReduced-v1320 ::=</w:t>
      </w:r>
      <w:r w:rsidRPr="002B2EE7">
        <w:rPr>
          <w:rFonts w:ascii="Courier New" w:hAnsi="Courier New"/>
          <w:noProof/>
          <w:sz w:val="16"/>
          <w:lang w:eastAsia="ja-JP"/>
        </w:rPr>
        <w:tab/>
        <w:t xml:space="preserve">SEQUENCE (SIZE (1..maxBandComb-r13)) OF </w:t>
      </w:r>
      <w:r w:rsidRPr="002B2EE7">
        <w:rPr>
          <w:rFonts w:ascii="Courier New" w:hAnsi="Courier New"/>
          <w:noProof/>
          <w:sz w:val="16"/>
          <w:lang w:eastAsia="zh-CN"/>
        </w:rPr>
        <w:t>B</w:t>
      </w:r>
      <w:r w:rsidRPr="002B2EE7">
        <w:rPr>
          <w:rFonts w:ascii="Courier New" w:hAnsi="Courier New"/>
          <w:noProof/>
          <w:sz w:val="16"/>
          <w:lang w:eastAsia="ja-JP"/>
        </w:rPr>
        <w:t>andCombinationParameters-v1320</w:t>
      </w:r>
    </w:p>
    <w:p w14:paraId="492765F8"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77FA919"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SupportedBandCombinationReduced-v1380 ::=</w:t>
      </w:r>
      <w:r w:rsidRPr="002B2EE7">
        <w:rPr>
          <w:rFonts w:ascii="Courier New" w:hAnsi="Courier New"/>
          <w:noProof/>
          <w:sz w:val="16"/>
          <w:lang w:eastAsia="ja-JP"/>
        </w:rPr>
        <w:tab/>
        <w:t>SEQUENCE (SIZE (1..maxBandComb-r13)) OF BandCombinationParameters-v1380</w:t>
      </w:r>
    </w:p>
    <w:p w14:paraId="4786DAEE"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B89B4CE"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SupportedBandCombinationReduced-v1390 ::=</w:t>
      </w:r>
      <w:r w:rsidRPr="002B2EE7">
        <w:rPr>
          <w:rFonts w:ascii="Courier New" w:hAnsi="Courier New"/>
          <w:noProof/>
          <w:sz w:val="16"/>
          <w:lang w:eastAsia="ja-JP"/>
        </w:rPr>
        <w:tab/>
        <w:t>SEQUENCE (SIZE (1..maxBandComb-r13)) OF BandCombinationParameters-v1390</w:t>
      </w:r>
    </w:p>
    <w:p w14:paraId="0CE9FC3C"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77E4285"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SupportedBandCombinationReduced-v1430 ::=</w:t>
      </w:r>
      <w:r w:rsidRPr="002B2EE7">
        <w:rPr>
          <w:rFonts w:ascii="Courier New" w:hAnsi="Courier New"/>
          <w:noProof/>
          <w:sz w:val="16"/>
          <w:lang w:eastAsia="ja-JP"/>
        </w:rPr>
        <w:tab/>
        <w:t xml:space="preserve">SEQUENCE (SIZE (1..maxBandComb-r13)) OF </w:t>
      </w:r>
      <w:r w:rsidRPr="002B2EE7">
        <w:rPr>
          <w:rFonts w:ascii="Courier New" w:hAnsi="Courier New"/>
          <w:noProof/>
          <w:sz w:val="16"/>
          <w:lang w:eastAsia="zh-CN"/>
        </w:rPr>
        <w:t>B</w:t>
      </w:r>
      <w:r w:rsidRPr="002B2EE7">
        <w:rPr>
          <w:rFonts w:ascii="Courier New" w:hAnsi="Courier New"/>
          <w:noProof/>
          <w:sz w:val="16"/>
          <w:lang w:eastAsia="ja-JP"/>
        </w:rPr>
        <w:t>andCombinationParameters-v1430</w:t>
      </w:r>
    </w:p>
    <w:p w14:paraId="11CAAF0D"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7AA4B2F"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SupportedBandCombinationReduced-v1450 ::=</w:t>
      </w:r>
      <w:r w:rsidRPr="002B2EE7">
        <w:rPr>
          <w:rFonts w:ascii="Courier New" w:hAnsi="Courier New"/>
          <w:noProof/>
          <w:sz w:val="16"/>
          <w:lang w:eastAsia="ja-JP"/>
        </w:rPr>
        <w:tab/>
        <w:t>SEQUENCE (SIZE (1..maxBandComb-r13)) OF BandCombinationParameters-v1450</w:t>
      </w:r>
    </w:p>
    <w:p w14:paraId="4B130C29"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4C662AD"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SupportedBandCombinationReduced-v1470 ::=</w:t>
      </w:r>
      <w:r w:rsidRPr="002B2EE7">
        <w:rPr>
          <w:rFonts w:ascii="Courier New" w:hAnsi="Courier New"/>
          <w:noProof/>
          <w:sz w:val="16"/>
          <w:lang w:eastAsia="ja-JP"/>
        </w:rPr>
        <w:tab/>
        <w:t>SEQUENCE (SIZE (1..maxBandComb-r13)) OF BandCombinationParameters-v1470</w:t>
      </w:r>
    </w:p>
    <w:p w14:paraId="39C46243"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DFA6EE5"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SupportedBandCombinationReduced-v14b0 ::=</w:t>
      </w:r>
      <w:r w:rsidRPr="002B2EE7">
        <w:rPr>
          <w:rFonts w:ascii="Courier New" w:hAnsi="Courier New"/>
          <w:noProof/>
          <w:sz w:val="16"/>
          <w:lang w:eastAsia="ja-JP"/>
        </w:rPr>
        <w:tab/>
        <w:t>SEQUENCE (SIZE (1..maxBandComb-r13)) OF BandCombinationParameters-v14b0</w:t>
      </w:r>
    </w:p>
    <w:p w14:paraId="4B7D16C4"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8DF334C"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BandCombinationParameters-r10 ::= SEQUENCE (SIZE (1..maxSimultaneousBands-r10)) OF BandParameters-r10</w:t>
      </w:r>
    </w:p>
    <w:p w14:paraId="45BFB922"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72E34FA"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BandCombinationParametersExt-r10 ::= SEQUENCE {</w:t>
      </w:r>
    </w:p>
    <w:p w14:paraId="72B33CAD"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supportedBandwidthCombinationSet-r10</w:t>
      </w:r>
      <w:r w:rsidRPr="002B2EE7">
        <w:rPr>
          <w:rFonts w:ascii="Courier New" w:hAnsi="Courier New"/>
          <w:noProof/>
          <w:sz w:val="16"/>
          <w:lang w:eastAsia="ja-JP"/>
        </w:rPr>
        <w:tab/>
        <w:t>SupportedBandwidthCombinationSet-r10</w:t>
      </w:r>
      <w:r w:rsidRPr="002B2EE7">
        <w:rPr>
          <w:rFonts w:ascii="Courier New" w:hAnsi="Courier New"/>
          <w:noProof/>
          <w:sz w:val="16"/>
          <w:lang w:eastAsia="ja-JP"/>
        </w:rPr>
        <w:tab/>
        <w:t>OPTIONAL</w:t>
      </w:r>
    </w:p>
    <w:p w14:paraId="612B9B3A"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60EEECF0"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904B078"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BandCombinationParameters-v1090 ::= SEQUENCE (SIZE (1..maxSimultaneousBands-r10)) OF BandParameters-v1090</w:t>
      </w:r>
    </w:p>
    <w:p w14:paraId="53F2BA0B"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1D818A8"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BandCombinationParameters-v10i0::= SEQUENCE {</w:t>
      </w:r>
    </w:p>
    <w:p w14:paraId="7A36A4A4"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bandParameterList-v10i0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SEQUENCE (SIZE (1..maxSimultaneousBands-r10)) OF</w:t>
      </w:r>
    </w:p>
    <w:p w14:paraId="1D572FF3"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BandParameters-v10i0</w:t>
      </w:r>
      <w:r w:rsidRPr="002B2EE7">
        <w:rPr>
          <w:rFonts w:ascii="Courier New" w:hAnsi="Courier New"/>
          <w:noProof/>
          <w:sz w:val="16"/>
          <w:lang w:eastAsia="ja-JP"/>
        </w:rPr>
        <w:tab/>
        <w:t>OPTIONAL</w:t>
      </w:r>
    </w:p>
    <w:p w14:paraId="34D7473C"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41D486FD"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14B689C"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BandCombinationParameters-v1130 ::=</w:t>
      </w:r>
      <w:r w:rsidRPr="002B2EE7">
        <w:rPr>
          <w:rFonts w:ascii="Courier New" w:hAnsi="Courier New"/>
          <w:noProof/>
          <w:sz w:val="16"/>
          <w:lang w:eastAsia="ja-JP"/>
        </w:rPr>
        <w:tab/>
        <w:t>SEQUENCE {</w:t>
      </w:r>
    </w:p>
    <w:p w14:paraId="14F8F434"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multipleTimingAdvance-r11</w:t>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2DBD25F7"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simultaneousRx-Tx-r11</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4C663B9D"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lastRenderedPageBreak/>
        <w:tab/>
        <w:t>bandParameterList-r11</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SEQUENCE (SIZE (1..maxSimultaneousBands-r10)) OF BandParameters-v1130</w:t>
      </w:r>
      <w:r w:rsidRPr="002B2EE7">
        <w:rPr>
          <w:rFonts w:ascii="Courier New" w:hAnsi="Courier New"/>
          <w:noProof/>
          <w:sz w:val="16"/>
          <w:lang w:eastAsia="ja-JP"/>
        </w:rPr>
        <w:tab/>
        <w:t>OPTIONAL,</w:t>
      </w:r>
    </w:p>
    <w:p w14:paraId="0909C96F"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w:t>
      </w:r>
    </w:p>
    <w:p w14:paraId="5781612B"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19799128"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7C25989"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BandCombinationParameters-r11 ::=</w:t>
      </w:r>
      <w:r w:rsidRPr="002B2EE7">
        <w:rPr>
          <w:rFonts w:ascii="Courier New" w:hAnsi="Courier New"/>
          <w:noProof/>
          <w:sz w:val="16"/>
          <w:lang w:eastAsia="ja-JP"/>
        </w:rPr>
        <w:tab/>
        <w:t>SEQUENCE {</w:t>
      </w:r>
    </w:p>
    <w:p w14:paraId="25F1CAD7"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bandParameterList-r11</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SEQUENCE (SIZE (1..maxSimultaneousBands-r10)) OF</w:t>
      </w:r>
    </w:p>
    <w:p w14:paraId="47FF6D6D"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BandParameters-r11,</w:t>
      </w:r>
    </w:p>
    <w:p w14:paraId="2D15C7D7"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supportedBandwidthCombinationSet-r11</w:t>
      </w:r>
      <w:r w:rsidRPr="002B2EE7">
        <w:rPr>
          <w:rFonts w:ascii="Courier New" w:hAnsi="Courier New"/>
          <w:noProof/>
          <w:sz w:val="16"/>
          <w:lang w:eastAsia="ja-JP"/>
        </w:rPr>
        <w:tab/>
        <w:t>SupportedBandwidthCombinationSet-r10</w:t>
      </w:r>
      <w:r w:rsidRPr="002B2EE7">
        <w:rPr>
          <w:rFonts w:ascii="Courier New" w:hAnsi="Courier New"/>
          <w:noProof/>
          <w:sz w:val="16"/>
          <w:lang w:eastAsia="ja-JP"/>
        </w:rPr>
        <w:tab/>
        <w:t>OPTIONAL,</w:t>
      </w:r>
    </w:p>
    <w:p w14:paraId="37A04365"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multipleTimingAdvance-r11</w:t>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1A464DB0"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simultaneousRx-Tx-r11</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161F242B"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bandInfoEUTRA-r11</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BandInfoEUTRA,</w:t>
      </w:r>
    </w:p>
    <w:p w14:paraId="43BB472F"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w:t>
      </w:r>
    </w:p>
    <w:p w14:paraId="02A6AD72"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4F5899F2"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516C737"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B2EE7">
        <w:rPr>
          <w:rFonts w:ascii="Courier New" w:hAnsi="Courier New"/>
          <w:noProof/>
          <w:sz w:val="16"/>
          <w:lang w:eastAsia="ja-JP"/>
        </w:rPr>
        <w:t xml:space="preserve">BandCombinationParameters-v1250::= </w:t>
      </w:r>
      <w:r w:rsidRPr="002B2EE7">
        <w:rPr>
          <w:rFonts w:ascii="Courier New" w:hAnsi="Courier New"/>
          <w:noProof/>
          <w:sz w:val="16"/>
          <w:lang w:eastAsia="zh-CN"/>
        </w:rPr>
        <w:t>SEQUENCE {</w:t>
      </w:r>
    </w:p>
    <w:p w14:paraId="25E53B7C"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2B2EE7">
        <w:rPr>
          <w:rFonts w:ascii="Courier New" w:eastAsia="SimSun" w:hAnsi="Courier New"/>
          <w:noProof/>
          <w:sz w:val="16"/>
          <w:lang w:eastAsia="zh-CN"/>
        </w:rPr>
        <w:tab/>
        <w:t>dc-Support-r12</w:t>
      </w:r>
      <w:r w:rsidRPr="002B2EE7">
        <w:rPr>
          <w:rFonts w:ascii="Courier New" w:eastAsia="SimSun" w:hAnsi="Courier New"/>
          <w:noProof/>
          <w:sz w:val="16"/>
          <w:lang w:eastAsia="zh-CN"/>
        </w:rPr>
        <w:tab/>
      </w:r>
      <w:r w:rsidRPr="002B2EE7">
        <w:rPr>
          <w:rFonts w:ascii="Courier New" w:eastAsia="SimSun" w:hAnsi="Courier New"/>
          <w:noProof/>
          <w:sz w:val="16"/>
          <w:lang w:eastAsia="zh-CN"/>
        </w:rPr>
        <w:tab/>
      </w:r>
      <w:r w:rsidRPr="002B2EE7">
        <w:rPr>
          <w:rFonts w:ascii="Courier New" w:eastAsia="SimSun" w:hAnsi="Courier New"/>
          <w:noProof/>
          <w:sz w:val="16"/>
          <w:lang w:eastAsia="zh-CN"/>
        </w:rPr>
        <w:tab/>
      </w:r>
      <w:r w:rsidRPr="002B2EE7">
        <w:rPr>
          <w:rFonts w:ascii="Courier New" w:eastAsia="SimSun" w:hAnsi="Courier New"/>
          <w:noProof/>
          <w:sz w:val="16"/>
          <w:lang w:eastAsia="zh-CN"/>
        </w:rPr>
        <w:tab/>
      </w:r>
      <w:r w:rsidRPr="002B2EE7">
        <w:rPr>
          <w:rFonts w:ascii="Courier New" w:eastAsia="SimSun" w:hAnsi="Courier New"/>
          <w:noProof/>
          <w:sz w:val="16"/>
          <w:lang w:eastAsia="zh-CN"/>
        </w:rPr>
        <w:tab/>
        <w:t>SEQUENCE {</w:t>
      </w:r>
    </w:p>
    <w:p w14:paraId="6627C7DB"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2B2EE7">
        <w:rPr>
          <w:rFonts w:ascii="Courier New" w:eastAsia="SimSun" w:hAnsi="Courier New"/>
          <w:noProof/>
          <w:sz w:val="16"/>
          <w:lang w:eastAsia="zh-CN"/>
        </w:rPr>
        <w:tab/>
      </w:r>
      <w:r w:rsidRPr="002B2EE7">
        <w:rPr>
          <w:rFonts w:ascii="Courier New" w:eastAsia="SimSun" w:hAnsi="Courier New"/>
          <w:noProof/>
          <w:sz w:val="16"/>
          <w:lang w:eastAsia="zh-CN"/>
        </w:rPr>
        <w:tab/>
        <w:t>asynchronous-r12</w:t>
      </w:r>
      <w:r w:rsidRPr="002B2EE7">
        <w:rPr>
          <w:rFonts w:ascii="Courier New" w:eastAsia="SimSun" w:hAnsi="Courier New"/>
          <w:noProof/>
          <w:sz w:val="16"/>
          <w:lang w:eastAsia="zh-CN"/>
        </w:rPr>
        <w:tab/>
      </w:r>
      <w:r w:rsidRPr="002B2EE7">
        <w:rPr>
          <w:rFonts w:ascii="Courier New" w:eastAsia="SimSun" w:hAnsi="Courier New"/>
          <w:noProof/>
          <w:sz w:val="16"/>
          <w:lang w:eastAsia="zh-CN"/>
        </w:rPr>
        <w:tab/>
      </w:r>
      <w:r w:rsidRPr="002B2EE7">
        <w:rPr>
          <w:rFonts w:ascii="Courier New" w:eastAsia="SimSun" w:hAnsi="Courier New"/>
          <w:noProof/>
          <w:sz w:val="16"/>
          <w:lang w:eastAsia="zh-CN"/>
        </w:rPr>
        <w:tab/>
      </w:r>
      <w:r w:rsidRPr="002B2EE7">
        <w:rPr>
          <w:rFonts w:ascii="Courier New" w:eastAsia="SimSun" w:hAnsi="Courier New"/>
          <w:noProof/>
          <w:sz w:val="16"/>
          <w:lang w:eastAsia="zh-CN"/>
        </w:rPr>
        <w:tab/>
        <w:t>ENUMERATED {supported}</w:t>
      </w:r>
      <w:r w:rsidRPr="002B2EE7">
        <w:rPr>
          <w:rFonts w:ascii="Courier New" w:eastAsia="SimSun" w:hAnsi="Courier New"/>
          <w:noProof/>
          <w:sz w:val="16"/>
          <w:lang w:eastAsia="zh-CN"/>
        </w:rPr>
        <w:tab/>
      </w:r>
      <w:r w:rsidRPr="002B2EE7">
        <w:rPr>
          <w:rFonts w:ascii="Courier New" w:eastAsia="SimSun" w:hAnsi="Courier New"/>
          <w:noProof/>
          <w:sz w:val="16"/>
          <w:lang w:eastAsia="zh-CN"/>
        </w:rPr>
        <w:tab/>
      </w:r>
      <w:r w:rsidRPr="002B2EE7">
        <w:rPr>
          <w:rFonts w:ascii="Courier New" w:eastAsia="SimSun" w:hAnsi="Courier New"/>
          <w:noProof/>
          <w:sz w:val="16"/>
          <w:lang w:eastAsia="zh-CN"/>
        </w:rPr>
        <w:tab/>
        <w:t>OPTIONAL,</w:t>
      </w:r>
    </w:p>
    <w:p w14:paraId="1F2B0529"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2B2EE7">
        <w:rPr>
          <w:rFonts w:ascii="Courier New" w:eastAsia="SimSun" w:hAnsi="Courier New"/>
          <w:noProof/>
          <w:sz w:val="16"/>
          <w:lang w:eastAsia="zh-CN"/>
        </w:rPr>
        <w:tab/>
      </w:r>
      <w:r w:rsidRPr="002B2EE7">
        <w:rPr>
          <w:rFonts w:ascii="Courier New" w:eastAsia="SimSun" w:hAnsi="Courier New"/>
          <w:noProof/>
          <w:sz w:val="16"/>
          <w:lang w:eastAsia="zh-CN"/>
        </w:rPr>
        <w:tab/>
        <w:t>supportedCellGrouping-r12</w:t>
      </w:r>
      <w:r w:rsidRPr="002B2EE7">
        <w:rPr>
          <w:rFonts w:ascii="Courier New" w:eastAsia="SimSun" w:hAnsi="Courier New"/>
          <w:noProof/>
          <w:sz w:val="16"/>
          <w:lang w:eastAsia="zh-CN"/>
        </w:rPr>
        <w:tab/>
      </w:r>
      <w:r w:rsidRPr="002B2EE7">
        <w:rPr>
          <w:rFonts w:ascii="Courier New" w:eastAsia="SimSun" w:hAnsi="Courier New"/>
          <w:noProof/>
          <w:sz w:val="16"/>
          <w:lang w:eastAsia="zh-CN"/>
        </w:rPr>
        <w:tab/>
        <w:t>CHOICE {</w:t>
      </w:r>
    </w:p>
    <w:p w14:paraId="5071BF40"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2B2EE7">
        <w:rPr>
          <w:rFonts w:ascii="Courier New" w:eastAsia="SimSun" w:hAnsi="Courier New"/>
          <w:noProof/>
          <w:sz w:val="16"/>
          <w:lang w:eastAsia="zh-CN"/>
        </w:rPr>
        <w:tab/>
      </w:r>
      <w:r w:rsidRPr="002B2EE7">
        <w:rPr>
          <w:rFonts w:ascii="Courier New" w:eastAsia="SimSun" w:hAnsi="Courier New"/>
          <w:noProof/>
          <w:sz w:val="16"/>
          <w:lang w:eastAsia="zh-CN"/>
        </w:rPr>
        <w:tab/>
      </w:r>
      <w:r w:rsidRPr="002B2EE7">
        <w:rPr>
          <w:rFonts w:ascii="Courier New" w:eastAsia="SimSun" w:hAnsi="Courier New"/>
          <w:noProof/>
          <w:sz w:val="16"/>
          <w:lang w:eastAsia="zh-CN"/>
        </w:rPr>
        <w:tab/>
      </w:r>
      <w:r w:rsidRPr="002B2EE7">
        <w:rPr>
          <w:rFonts w:ascii="Courier New" w:eastAsia="SimSun" w:hAnsi="Courier New"/>
          <w:noProof/>
          <w:sz w:val="16"/>
          <w:lang w:eastAsia="zh-CN"/>
        </w:rPr>
        <w:tab/>
        <w:t>threeEntries-r12</w:t>
      </w:r>
      <w:r w:rsidRPr="002B2EE7">
        <w:rPr>
          <w:rFonts w:ascii="Courier New" w:eastAsia="SimSun" w:hAnsi="Courier New"/>
          <w:noProof/>
          <w:sz w:val="16"/>
          <w:lang w:eastAsia="zh-CN"/>
        </w:rPr>
        <w:tab/>
      </w:r>
      <w:r w:rsidRPr="002B2EE7">
        <w:rPr>
          <w:rFonts w:ascii="Courier New" w:eastAsia="SimSun" w:hAnsi="Courier New"/>
          <w:noProof/>
          <w:sz w:val="16"/>
          <w:lang w:eastAsia="zh-CN"/>
        </w:rPr>
        <w:tab/>
      </w:r>
      <w:r w:rsidRPr="002B2EE7">
        <w:rPr>
          <w:rFonts w:ascii="Courier New" w:eastAsia="SimSun" w:hAnsi="Courier New"/>
          <w:noProof/>
          <w:sz w:val="16"/>
          <w:lang w:eastAsia="zh-CN"/>
        </w:rPr>
        <w:tab/>
      </w:r>
      <w:r w:rsidRPr="002B2EE7">
        <w:rPr>
          <w:rFonts w:ascii="Courier New" w:eastAsia="SimSun" w:hAnsi="Courier New"/>
          <w:noProof/>
          <w:sz w:val="16"/>
          <w:lang w:eastAsia="zh-CN"/>
        </w:rPr>
        <w:tab/>
        <w:t>BIT STRING (SIZE(3)),</w:t>
      </w:r>
    </w:p>
    <w:p w14:paraId="36C2CD6C"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2B2EE7">
        <w:rPr>
          <w:rFonts w:ascii="Courier New" w:eastAsia="SimSun" w:hAnsi="Courier New"/>
          <w:noProof/>
          <w:sz w:val="16"/>
          <w:lang w:eastAsia="zh-CN"/>
        </w:rPr>
        <w:tab/>
      </w:r>
      <w:r w:rsidRPr="002B2EE7">
        <w:rPr>
          <w:rFonts w:ascii="Courier New" w:eastAsia="SimSun" w:hAnsi="Courier New"/>
          <w:noProof/>
          <w:sz w:val="16"/>
          <w:lang w:eastAsia="zh-CN"/>
        </w:rPr>
        <w:tab/>
      </w:r>
      <w:r w:rsidRPr="002B2EE7">
        <w:rPr>
          <w:rFonts w:ascii="Courier New" w:eastAsia="SimSun" w:hAnsi="Courier New"/>
          <w:noProof/>
          <w:sz w:val="16"/>
          <w:lang w:eastAsia="zh-CN"/>
        </w:rPr>
        <w:tab/>
      </w:r>
      <w:r w:rsidRPr="002B2EE7">
        <w:rPr>
          <w:rFonts w:ascii="Courier New" w:eastAsia="SimSun" w:hAnsi="Courier New"/>
          <w:noProof/>
          <w:sz w:val="16"/>
          <w:lang w:eastAsia="zh-CN"/>
        </w:rPr>
        <w:tab/>
        <w:t>fourEntries-r12</w:t>
      </w:r>
      <w:r w:rsidRPr="002B2EE7">
        <w:rPr>
          <w:rFonts w:ascii="Courier New" w:eastAsia="SimSun" w:hAnsi="Courier New"/>
          <w:noProof/>
          <w:sz w:val="16"/>
          <w:lang w:eastAsia="zh-CN"/>
        </w:rPr>
        <w:tab/>
      </w:r>
      <w:r w:rsidRPr="002B2EE7">
        <w:rPr>
          <w:rFonts w:ascii="Courier New" w:eastAsia="SimSun" w:hAnsi="Courier New"/>
          <w:noProof/>
          <w:sz w:val="16"/>
          <w:lang w:eastAsia="zh-CN"/>
        </w:rPr>
        <w:tab/>
      </w:r>
      <w:r w:rsidRPr="002B2EE7">
        <w:rPr>
          <w:rFonts w:ascii="Courier New" w:eastAsia="SimSun" w:hAnsi="Courier New"/>
          <w:noProof/>
          <w:sz w:val="16"/>
          <w:lang w:eastAsia="zh-CN"/>
        </w:rPr>
        <w:tab/>
      </w:r>
      <w:r w:rsidRPr="002B2EE7">
        <w:rPr>
          <w:rFonts w:ascii="Courier New" w:eastAsia="SimSun" w:hAnsi="Courier New"/>
          <w:noProof/>
          <w:sz w:val="16"/>
          <w:lang w:eastAsia="zh-CN"/>
        </w:rPr>
        <w:tab/>
      </w:r>
      <w:r w:rsidRPr="002B2EE7">
        <w:rPr>
          <w:rFonts w:ascii="Courier New" w:eastAsia="SimSun" w:hAnsi="Courier New"/>
          <w:noProof/>
          <w:sz w:val="16"/>
          <w:lang w:eastAsia="zh-CN"/>
        </w:rPr>
        <w:tab/>
        <w:t>BIT STRING (SIZE(7)),</w:t>
      </w:r>
    </w:p>
    <w:p w14:paraId="6A4F7389"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2B2EE7">
        <w:rPr>
          <w:rFonts w:ascii="Courier New" w:eastAsia="SimSun" w:hAnsi="Courier New"/>
          <w:noProof/>
          <w:sz w:val="16"/>
          <w:lang w:eastAsia="zh-CN"/>
        </w:rPr>
        <w:tab/>
      </w:r>
      <w:r w:rsidRPr="002B2EE7">
        <w:rPr>
          <w:rFonts w:ascii="Courier New" w:eastAsia="SimSun" w:hAnsi="Courier New"/>
          <w:noProof/>
          <w:sz w:val="16"/>
          <w:lang w:eastAsia="zh-CN"/>
        </w:rPr>
        <w:tab/>
      </w:r>
      <w:r w:rsidRPr="002B2EE7">
        <w:rPr>
          <w:rFonts w:ascii="Courier New" w:eastAsia="SimSun" w:hAnsi="Courier New"/>
          <w:noProof/>
          <w:sz w:val="16"/>
          <w:lang w:eastAsia="zh-CN"/>
        </w:rPr>
        <w:tab/>
      </w:r>
      <w:r w:rsidRPr="002B2EE7">
        <w:rPr>
          <w:rFonts w:ascii="Courier New" w:eastAsia="SimSun" w:hAnsi="Courier New"/>
          <w:noProof/>
          <w:sz w:val="16"/>
          <w:lang w:eastAsia="zh-CN"/>
        </w:rPr>
        <w:tab/>
        <w:t>fiveEntries-r12</w:t>
      </w:r>
      <w:r w:rsidRPr="002B2EE7">
        <w:rPr>
          <w:rFonts w:ascii="Courier New" w:eastAsia="SimSun" w:hAnsi="Courier New"/>
          <w:noProof/>
          <w:sz w:val="16"/>
          <w:lang w:eastAsia="zh-CN"/>
        </w:rPr>
        <w:tab/>
      </w:r>
      <w:r w:rsidRPr="002B2EE7">
        <w:rPr>
          <w:rFonts w:ascii="Courier New" w:eastAsia="SimSun" w:hAnsi="Courier New"/>
          <w:noProof/>
          <w:sz w:val="16"/>
          <w:lang w:eastAsia="zh-CN"/>
        </w:rPr>
        <w:tab/>
      </w:r>
      <w:r w:rsidRPr="002B2EE7">
        <w:rPr>
          <w:rFonts w:ascii="Courier New" w:eastAsia="SimSun" w:hAnsi="Courier New"/>
          <w:noProof/>
          <w:sz w:val="16"/>
          <w:lang w:eastAsia="zh-CN"/>
        </w:rPr>
        <w:tab/>
      </w:r>
      <w:r w:rsidRPr="002B2EE7">
        <w:rPr>
          <w:rFonts w:ascii="Courier New" w:eastAsia="SimSun" w:hAnsi="Courier New"/>
          <w:noProof/>
          <w:sz w:val="16"/>
          <w:lang w:eastAsia="zh-CN"/>
        </w:rPr>
        <w:tab/>
      </w:r>
      <w:r w:rsidRPr="002B2EE7">
        <w:rPr>
          <w:rFonts w:ascii="Courier New" w:eastAsia="SimSun" w:hAnsi="Courier New"/>
          <w:noProof/>
          <w:sz w:val="16"/>
          <w:lang w:eastAsia="zh-CN"/>
        </w:rPr>
        <w:tab/>
        <w:t>BIT STRING (SIZE(15))</w:t>
      </w:r>
    </w:p>
    <w:p w14:paraId="05103DAB"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2B2EE7">
        <w:rPr>
          <w:rFonts w:ascii="Courier New" w:eastAsia="SimSun" w:hAnsi="Courier New"/>
          <w:noProof/>
          <w:sz w:val="16"/>
          <w:lang w:eastAsia="zh-CN"/>
        </w:rPr>
        <w:tab/>
      </w:r>
      <w:r w:rsidRPr="002B2EE7">
        <w:rPr>
          <w:rFonts w:ascii="Courier New" w:eastAsia="SimSun" w:hAnsi="Courier New"/>
          <w:noProof/>
          <w:sz w:val="16"/>
          <w:lang w:eastAsia="zh-CN"/>
        </w:rPr>
        <w:tab/>
        <w:t>}</w:t>
      </w:r>
      <w:r w:rsidRPr="002B2EE7">
        <w:rPr>
          <w:rFonts w:ascii="Courier New" w:eastAsia="SimSun" w:hAnsi="Courier New"/>
          <w:noProof/>
          <w:sz w:val="16"/>
          <w:lang w:eastAsia="zh-CN"/>
        </w:rPr>
        <w:tab/>
      </w:r>
      <w:r w:rsidRPr="002B2EE7">
        <w:rPr>
          <w:rFonts w:ascii="Courier New" w:eastAsia="SimSun" w:hAnsi="Courier New"/>
          <w:noProof/>
          <w:sz w:val="16"/>
          <w:lang w:eastAsia="zh-CN"/>
        </w:rPr>
        <w:tab/>
      </w:r>
      <w:r w:rsidRPr="002B2EE7">
        <w:rPr>
          <w:rFonts w:ascii="Courier New" w:eastAsia="SimSun" w:hAnsi="Courier New"/>
          <w:noProof/>
          <w:sz w:val="16"/>
          <w:lang w:eastAsia="zh-CN"/>
        </w:rPr>
        <w:tab/>
      </w:r>
      <w:r w:rsidRPr="002B2EE7">
        <w:rPr>
          <w:rFonts w:ascii="Courier New" w:eastAsia="SimSun" w:hAnsi="Courier New"/>
          <w:noProof/>
          <w:sz w:val="16"/>
          <w:lang w:eastAsia="zh-CN"/>
        </w:rPr>
        <w:tab/>
      </w:r>
      <w:r w:rsidRPr="002B2EE7">
        <w:rPr>
          <w:rFonts w:ascii="Courier New" w:eastAsia="SimSun" w:hAnsi="Courier New"/>
          <w:noProof/>
          <w:sz w:val="16"/>
          <w:lang w:eastAsia="zh-CN"/>
        </w:rPr>
        <w:tab/>
      </w:r>
      <w:r w:rsidRPr="002B2EE7">
        <w:rPr>
          <w:rFonts w:ascii="Courier New" w:eastAsia="SimSun" w:hAnsi="Courier New"/>
          <w:noProof/>
          <w:sz w:val="16"/>
          <w:lang w:eastAsia="zh-CN"/>
        </w:rPr>
        <w:tab/>
      </w:r>
      <w:r w:rsidRPr="002B2EE7">
        <w:rPr>
          <w:rFonts w:ascii="Courier New" w:eastAsia="SimSun" w:hAnsi="Courier New"/>
          <w:noProof/>
          <w:sz w:val="16"/>
          <w:lang w:eastAsia="zh-CN"/>
        </w:rPr>
        <w:tab/>
      </w:r>
      <w:r w:rsidRPr="002B2EE7">
        <w:rPr>
          <w:rFonts w:ascii="Courier New" w:eastAsia="SimSun" w:hAnsi="Courier New"/>
          <w:noProof/>
          <w:sz w:val="16"/>
          <w:lang w:eastAsia="zh-CN"/>
        </w:rPr>
        <w:tab/>
      </w:r>
      <w:r w:rsidRPr="002B2EE7">
        <w:rPr>
          <w:rFonts w:ascii="Courier New" w:eastAsia="SimSun" w:hAnsi="Courier New"/>
          <w:noProof/>
          <w:sz w:val="16"/>
          <w:lang w:eastAsia="zh-CN"/>
        </w:rPr>
        <w:tab/>
      </w:r>
      <w:r w:rsidRPr="002B2EE7">
        <w:rPr>
          <w:rFonts w:ascii="Courier New" w:eastAsia="SimSun" w:hAnsi="Courier New"/>
          <w:noProof/>
          <w:sz w:val="16"/>
          <w:lang w:eastAsia="zh-CN"/>
        </w:rPr>
        <w:tab/>
      </w:r>
      <w:r w:rsidRPr="002B2EE7">
        <w:rPr>
          <w:rFonts w:ascii="Courier New" w:eastAsia="SimSun" w:hAnsi="Courier New"/>
          <w:noProof/>
          <w:sz w:val="16"/>
          <w:lang w:eastAsia="zh-CN"/>
        </w:rPr>
        <w:tab/>
      </w:r>
      <w:r w:rsidRPr="002B2EE7">
        <w:rPr>
          <w:rFonts w:ascii="Courier New" w:eastAsia="SimSun" w:hAnsi="Courier New"/>
          <w:noProof/>
          <w:sz w:val="16"/>
          <w:lang w:eastAsia="zh-CN"/>
        </w:rPr>
        <w:tab/>
      </w:r>
      <w:r w:rsidRPr="002B2EE7">
        <w:rPr>
          <w:rFonts w:ascii="Courier New" w:eastAsia="SimSun" w:hAnsi="Courier New"/>
          <w:noProof/>
          <w:sz w:val="16"/>
          <w:lang w:eastAsia="zh-CN"/>
        </w:rPr>
        <w:tab/>
      </w:r>
      <w:r w:rsidRPr="002B2EE7">
        <w:rPr>
          <w:rFonts w:ascii="Courier New" w:eastAsia="SimSun" w:hAnsi="Courier New"/>
          <w:noProof/>
          <w:sz w:val="16"/>
          <w:lang w:eastAsia="zh-CN"/>
        </w:rPr>
        <w:tab/>
      </w:r>
      <w:r w:rsidRPr="002B2EE7">
        <w:rPr>
          <w:rFonts w:ascii="Courier New" w:eastAsia="SimSun" w:hAnsi="Courier New"/>
          <w:noProof/>
          <w:sz w:val="16"/>
          <w:lang w:eastAsia="zh-CN"/>
        </w:rPr>
        <w:tab/>
      </w:r>
      <w:r w:rsidRPr="002B2EE7">
        <w:rPr>
          <w:rFonts w:ascii="Courier New" w:eastAsia="SimSun" w:hAnsi="Courier New"/>
          <w:noProof/>
          <w:sz w:val="16"/>
          <w:lang w:eastAsia="zh-CN"/>
        </w:rPr>
        <w:tab/>
        <w:t>OPTIONAL</w:t>
      </w:r>
    </w:p>
    <w:p w14:paraId="5B1A7600"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2B2EE7">
        <w:rPr>
          <w:rFonts w:ascii="Courier New" w:eastAsia="SimSun" w:hAnsi="Courier New"/>
          <w:noProof/>
          <w:sz w:val="16"/>
          <w:lang w:eastAsia="zh-CN"/>
        </w:rPr>
        <w:tab/>
        <w:t>}</w:t>
      </w:r>
      <w:r w:rsidRPr="002B2EE7">
        <w:rPr>
          <w:rFonts w:ascii="Courier New" w:eastAsia="SimSun" w:hAnsi="Courier New"/>
          <w:noProof/>
          <w:sz w:val="16"/>
          <w:lang w:eastAsia="zh-CN"/>
        </w:rPr>
        <w:tab/>
      </w:r>
      <w:r w:rsidRPr="002B2EE7">
        <w:rPr>
          <w:rFonts w:ascii="Courier New" w:eastAsia="SimSun" w:hAnsi="Courier New"/>
          <w:noProof/>
          <w:sz w:val="16"/>
          <w:lang w:eastAsia="zh-CN"/>
        </w:rPr>
        <w:tab/>
      </w:r>
      <w:r w:rsidRPr="002B2EE7">
        <w:rPr>
          <w:rFonts w:ascii="Courier New" w:eastAsia="SimSun" w:hAnsi="Courier New"/>
          <w:noProof/>
          <w:sz w:val="16"/>
          <w:lang w:eastAsia="zh-CN"/>
        </w:rPr>
        <w:tab/>
      </w:r>
      <w:r w:rsidRPr="002B2EE7">
        <w:rPr>
          <w:rFonts w:ascii="Courier New" w:eastAsia="SimSun" w:hAnsi="Courier New"/>
          <w:noProof/>
          <w:sz w:val="16"/>
          <w:lang w:eastAsia="zh-CN"/>
        </w:rPr>
        <w:tab/>
      </w:r>
      <w:r w:rsidRPr="002B2EE7">
        <w:rPr>
          <w:rFonts w:ascii="Courier New" w:eastAsia="SimSun" w:hAnsi="Courier New"/>
          <w:noProof/>
          <w:sz w:val="16"/>
          <w:lang w:eastAsia="zh-CN"/>
        </w:rPr>
        <w:tab/>
      </w:r>
      <w:r w:rsidRPr="002B2EE7">
        <w:rPr>
          <w:rFonts w:ascii="Courier New" w:eastAsia="SimSun" w:hAnsi="Courier New"/>
          <w:noProof/>
          <w:sz w:val="16"/>
          <w:lang w:eastAsia="zh-CN"/>
        </w:rPr>
        <w:tab/>
      </w:r>
      <w:r w:rsidRPr="002B2EE7">
        <w:rPr>
          <w:rFonts w:ascii="Courier New" w:eastAsia="SimSun" w:hAnsi="Courier New"/>
          <w:noProof/>
          <w:sz w:val="16"/>
          <w:lang w:eastAsia="zh-CN"/>
        </w:rPr>
        <w:tab/>
      </w:r>
      <w:r w:rsidRPr="002B2EE7">
        <w:rPr>
          <w:rFonts w:ascii="Courier New" w:eastAsia="SimSun" w:hAnsi="Courier New"/>
          <w:noProof/>
          <w:sz w:val="16"/>
          <w:lang w:eastAsia="zh-CN"/>
        </w:rPr>
        <w:tab/>
      </w:r>
      <w:r w:rsidRPr="002B2EE7">
        <w:rPr>
          <w:rFonts w:ascii="Courier New" w:eastAsia="SimSun" w:hAnsi="Courier New"/>
          <w:noProof/>
          <w:sz w:val="16"/>
          <w:lang w:eastAsia="zh-CN"/>
        </w:rPr>
        <w:tab/>
      </w:r>
      <w:r w:rsidRPr="002B2EE7">
        <w:rPr>
          <w:rFonts w:ascii="Courier New" w:eastAsia="SimSun" w:hAnsi="Courier New"/>
          <w:noProof/>
          <w:sz w:val="16"/>
          <w:lang w:eastAsia="zh-CN"/>
        </w:rPr>
        <w:tab/>
      </w:r>
      <w:r w:rsidRPr="002B2EE7">
        <w:rPr>
          <w:rFonts w:ascii="Courier New" w:eastAsia="SimSun" w:hAnsi="Courier New"/>
          <w:noProof/>
          <w:sz w:val="16"/>
          <w:lang w:eastAsia="zh-CN"/>
        </w:rPr>
        <w:tab/>
      </w:r>
      <w:r w:rsidRPr="002B2EE7">
        <w:rPr>
          <w:rFonts w:ascii="Courier New" w:eastAsia="SimSun" w:hAnsi="Courier New"/>
          <w:noProof/>
          <w:sz w:val="16"/>
          <w:lang w:eastAsia="zh-CN"/>
        </w:rPr>
        <w:tab/>
      </w:r>
      <w:r w:rsidRPr="002B2EE7">
        <w:rPr>
          <w:rFonts w:ascii="Courier New" w:eastAsia="SimSun" w:hAnsi="Courier New"/>
          <w:noProof/>
          <w:sz w:val="16"/>
          <w:lang w:eastAsia="zh-CN"/>
        </w:rPr>
        <w:tab/>
      </w:r>
      <w:r w:rsidRPr="002B2EE7">
        <w:rPr>
          <w:rFonts w:ascii="Courier New" w:eastAsia="SimSun" w:hAnsi="Courier New"/>
          <w:noProof/>
          <w:sz w:val="16"/>
          <w:lang w:eastAsia="zh-CN"/>
        </w:rPr>
        <w:tab/>
      </w:r>
      <w:r w:rsidRPr="002B2EE7">
        <w:rPr>
          <w:rFonts w:ascii="Courier New" w:eastAsia="SimSun" w:hAnsi="Courier New"/>
          <w:noProof/>
          <w:sz w:val="16"/>
          <w:lang w:eastAsia="zh-CN"/>
        </w:rPr>
        <w:tab/>
      </w:r>
      <w:r w:rsidRPr="002B2EE7">
        <w:rPr>
          <w:rFonts w:ascii="Courier New" w:eastAsia="SimSun" w:hAnsi="Courier New"/>
          <w:noProof/>
          <w:sz w:val="16"/>
          <w:lang w:eastAsia="zh-CN"/>
        </w:rPr>
        <w:tab/>
      </w:r>
      <w:r w:rsidRPr="002B2EE7">
        <w:rPr>
          <w:rFonts w:ascii="Courier New" w:eastAsia="SimSun" w:hAnsi="Courier New"/>
          <w:noProof/>
          <w:sz w:val="16"/>
          <w:lang w:eastAsia="zh-CN"/>
        </w:rPr>
        <w:tab/>
        <w:t>OPTIONAL,</w:t>
      </w:r>
    </w:p>
    <w:p w14:paraId="212DD6A3"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eastAsia="SimSun" w:hAnsi="Courier New"/>
          <w:noProof/>
          <w:sz w:val="16"/>
          <w:lang w:eastAsia="zh-CN"/>
        </w:rPr>
        <w:tab/>
        <w:t>supportedNAICS-2CRS-AP-r12</w:t>
      </w:r>
      <w:r w:rsidRPr="002B2EE7">
        <w:rPr>
          <w:rFonts w:ascii="Courier New" w:eastAsia="SimSun" w:hAnsi="Courier New"/>
          <w:noProof/>
          <w:sz w:val="16"/>
          <w:lang w:eastAsia="zh-CN"/>
        </w:rPr>
        <w:tab/>
      </w:r>
      <w:r w:rsidRPr="002B2EE7">
        <w:rPr>
          <w:rFonts w:ascii="Courier New" w:eastAsia="SimSun" w:hAnsi="Courier New"/>
          <w:noProof/>
          <w:sz w:val="16"/>
          <w:lang w:eastAsia="zh-CN"/>
        </w:rPr>
        <w:tab/>
      </w:r>
      <w:r w:rsidRPr="002B2EE7">
        <w:rPr>
          <w:rFonts w:ascii="Courier New" w:hAnsi="Courier New"/>
          <w:noProof/>
          <w:sz w:val="16"/>
          <w:lang w:eastAsia="ja-JP"/>
        </w:rPr>
        <w:t>BIT STRING (SIZE (1..maxNAICS-Entries-r12))</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eastAsia="SimSun" w:hAnsi="Courier New"/>
          <w:noProof/>
          <w:sz w:val="16"/>
          <w:lang w:eastAsia="zh-CN"/>
        </w:rPr>
        <w:t>OPTIONAL,</w:t>
      </w:r>
    </w:p>
    <w:p w14:paraId="768FEF9F"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commSupportedBandsPerBC-r12</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BIT STRING (SIZE (1.. maxBands))</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eastAsia="SimSun" w:hAnsi="Courier New"/>
          <w:noProof/>
          <w:sz w:val="16"/>
          <w:lang w:eastAsia="zh-CN"/>
        </w:rPr>
        <w:t>OPTIONAL</w:t>
      </w:r>
      <w:r w:rsidRPr="002B2EE7">
        <w:rPr>
          <w:rFonts w:ascii="Courier New" w:hAnsi="Courier New"/>
          <w:noProof/>
          <w:sz w:val="16"/>
          <w:lang w:eastAsia="ja-JP"/>
        </w:rPr>
        <w:t>,</w:t>
      </w:r>
    </w:p>
    <w:p w14:paraId="0AE8A0C0"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B2EE7">
        <w:rPr>
          <w:rFonts w:ascii="Courier New" w:eastAsia="SimSun" w:hAnsi="Courier New"/>
          <w:noProof/>
          <w:sz w:val="16"/>
          <w:lang w:eastAsia="zh-CN"/>
        </w:rPr>
        <w:tab/>
      </w:r>
      <w:r w:rsidRPr="002B2EE7">
        <w:rPr>
          <w:rFonts w:ascii="Courier New" w:hAnsi="Courier New"/>
          <w:noProof/>
          <w:sz w:val="16"/>
          <w:lang w:eastAsia="ja-JP"/>
        </w:rPr>
        <w:t>...</w:t>
      </w:r>
    </w:p>
    <w:p w14:paraId="196B8E24"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B2EE7">
        <w:rPr>
          <w:rFonts w:ascii="Courier New" w:hAnsi="Courier New"/>
          <w:noProof/>
          <w:sz w:val="16"/>
          <w:lang w:eastAsia="zh-CN"/>
        </w:rPr>
        <w:t>}</w:t>
      </w:r>
    </w:p>
    <w:p w14:paraId="4E38AAE2"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F007598"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BandCombinationParameters-v1270 ::= SEQUENCE {</w:t>
      </w:r>
    </w:p>
    <w:p w14:paraId="7FAC2BB8"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bandParameterList-v1270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SEQUENCE (SIZE (1..maxSimultaneousBands-r10)) OF</w:t>
      </w:r>
    </w:p>
    <w:p w14:paraId="0B163A71"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BandParameters-v1270</w:t>
      </w:r>
      <w:r w:rsidRPr="002B2EE7">
        <w:rPr>
          <w:rFonts w:ascii="Courier New" w:hAnsi="Courier New"/>
          <w:noProof/>
          <w:sz w:val="16"/>
          <w:lang w:eastAsia="ja-JP"/>
        </w:rPr>
        <w:tab/>
      </w:r>
      <w:r w:rsidRPr="002B2EE7">
        <w:rPr>
          <w:rFonts w:ascii="Courier New" w:hAnsi="Courier New"/>
          <w:noProof/>
          <w:sz w:val="16"/>
          <w:lang w:eastAsia="ja-JP"/>
        </w:rPr>
        <w:tab/>
        <w:t>OPTIONAL</w:t>
      </w:r>
    </w:p>
    <w:p w14:paraId="6ECCB99E"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3EF9E7EC"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4431696"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B2EE7">
        <w:rPr>
          <w:rFonts w:ascii="Courier New" w:hAnsi="Courier New"/>
          <w:noProof/>
          <w:sz w:val="16"/>
          <w:lang w:eastAsia="zh-CN"/>
        </w:rPr>
        <w:t>B</w:t>
      </w:r>
      <w:r w:rsidRPr="002B2EE7">
        <w:rPr>
          <w:rFonts w:ascii="Courier New" w:hAnsi="Courier New"/>
          <w:noProof/>
          <w:sz w:val="16"/>
          <w:lang w:eastAsia="ja-JP"/>
        </w:rPr>
        <w:t>andCombinationParameters-r13</w:t>
      </w:r>
      <w:r w:rsidRPr="002B2EE7">
        <w:rPr>
          <w:rFonts w:ascii="Courier New" w:hAnsi="Courier New"/>
          <w:noProof/>
          <w:sz w:val="16"/>
          <w:lang w:eastAsia="zh-CN"/>
        </w:rPr>
        <w:t xml:space="preserve"> </w:t>
      </w:r>
      <w:r w:rsidRPr="002B2EE7">
        <w:rPr>
          <w:rFonts w:ascii="Courier New" w:hAnsi="Courier New"/>
          <w:noProof/>
          <w:sz w:val="16"/>
          <w:lang w:eastAsia="ja-JP"/>
        </w:rPr>
        <w:t>::=</w:t>
      </w:r>
      <w:r w:rsidRPr="002B2EE7">
        <w:rPr>
          <w:rFonts w:ascii="Courier New" w:hAnsi="Courier New"/>
          <w:noProof/>
          <w:sz w:val="16"/>
          <w:lang w:eastAsia="ja-JP"/>
        </w:rPr>
        <w:tab/>
        <w:t>SEQUENCE {</w:t>
      </w:r>
    </w:p>
    <w:p w14:paraId="6CC647C4"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zh-CN"/>
        </w:rPr>
        <w:tab/>
        <w:t>different</w:t>
      </w:r>
      <w:r w:rsidRPr="002B2EE7">
        <w:rPr>
          <w:rFonts w:ascii="Courier New" w:hAnsi="Courier New"/>
          <w:noProof/>
          <w:sz w:val="16"/>
          <w:lang w:eastAsia="ja-JP"/>
        </w:rPr>
        <w:t>FallbackSupported-r13</w:t>
      </w:r>
      <w:r w:rsidRPr="002B2EE7">
        <w:rPr>
          <w:rFonts w:ascii="Courier New" w:hAnsi="Courier New"/>
          <w:noProof/>
          <w:sz w:val="16"/>
          <w:lang w:eastAsia="ja-JP"/>
        </w:rPr>
        <w:tab/>
        <w:t>ENUMERATED {true}</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0DBC0ACA"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bandParameterList-r13</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SEQUENCE (SIZE (1..maxSimultaneousBands-r10)) OF BandParameters-r13,</w:t>
      </w:r>
    </w:p>
    <w:p w14:paraId="01F6A01C"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supportedBandwidthCombinationSet-r13</w:t>
      </w:r>
      <w:r w:rsidRPr="002B2EE7">
        <w:rPr>
          <w:rFonts w:ascii="Courier New" w:hAnsi="Courier New"/>
          <w:noProof/>
          <w:sz w:val="16"/>
          <w:lang w:eastAsia="ja-JP"/>
        </w:rPr>
        <w:tab/>
        <w:t>SupportedBandwidthCombinationSet-r10</w:t>
      </w:r>
      <w:r w:rsidRPr="002B2EE7">
        <w:rPr>
          <w:rFonts w:ascii="Courier New" w:hAnsi="Courier New"/>
          <w:noProof/>
          <w:sz w:val="16"/>
          <w:lang w:eastAsia="ja-JP"/>
        </w:rPr>
        <w:tab/>
        <w:t>OPTIONAL,</w:t>
      </w:r>
    </w:p>
    <w:p w14:paraId="6D68F28A"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multipleTimingAdvance-r13</w:t>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6E2D83F4"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simultaneousRx-Tx-r13</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632C2718"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bandInfoEUTRA-r13</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BandInfoEUTRA,</w:t>
      </w:r>
    </w:p>
    <w:p w14:paraId="2FE49C83"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dc-Support-r13</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SEQUENCE {</w:t>
      </w:r>
    </w:p>
    <w:p w14:paraId="70550A6E"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r>
      <w:r w:rsidRPr="002B2EE7">
        <w:rPr>
          <w:rFonts w:ascii="Courier New" w:hAnsi="Courier New"/>
          <w:noProof/>
          <w:sz w:val="16"/>
          <w:lang w:eastAsia="ja-JP"/>
        </w:rPr>
        <w:tab/>
        <w:t>asynchronous-r13</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097E0AB0"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r>
      <w:r w:rsidRPr="002B2EE7">
        <w:rPr>
          <w:rFonts w:ascii="Courier New" w:hAnsi="Courier New"/>
          <w:noProof/>
          <w:sz w:val="16"/>
          <w:lang w:eastAsia="ja-JP"/>
        </w:rPr>
        <w:tab/>
        <w:t>supportedCellGrouping-r13</w:t>
      </w:r>
      <w:r w:rsidRPr="002B2EE7">
        <w:rPr>
          <w:rFonts w:ascii="Courier New" w:hAnsi="Courier New"/>
          <w:noProof/>
          <w:sz w:val="16"/>
          <w:lang w:eastAsia="ja-JP"/>
        </w:rPr>
        <w:tab/>
      </w:r>
      <w:r w:rsidRPr="002B2EE7">
        <w:rPr>
          <w:rFonts w:ascii="Courier New" w:hAnsi="Courier New"/>
          <w:noProof/>
          <w:sz w:val="16"/>
          <w:lang w:eastAsia="ja-JP"/>
        </w:rPr>
        <w:tab/>
        <w:t>CHOICE {</w:t>
      </w:r>
    </w:p>
    <w:p w14:paraId="436CA4A1"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threeEntries-r13</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BIT STRING (SIZE(3)),</w:t>
      </w:r>
    </w:p>
    <w:p w14:paraId="39F49226"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fourEntries-r13</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BIT STRING (SIZE(7)),</w:t>
      </w:r>
    </w:p>
    <w:p w14:paraId="76979797"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fiveEntries-r13</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BIT STRING (SIZE(15))</w:t>
      </w:r>
    </w:p>
    <w:p w14:paraId="309F6941"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r>
      <w:r w:rsidRPr="002B2EE7">
        <w:rPr>
          <w:rFonts w:ascii="Courier New" w:hAnsi="Courier New"/>
          <w:noProof/>
          <w:sz w:val="16"/>
          <w:lang w:eastAsia="ja-JP"/>
        </w:rPr>
        <w:tab/>
        <w:t>}</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6E959D94"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7CCB3517"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supportedNAICS-2CRS-AP-r13</w:t>
      </w:r>
      <w:r w:rsidRPr="002B2EE7">
        <w:rPr>
          <w:rFonts w:ascii="Courier New" w:hAnsi="Courier New"/>
          <w:noProof/>
          <w:sz w:val="16"/>
          <w:lang w:eastAsia="ja-JP"/>
        </w:rPr>
        <w:tab/>
      </w:r>
      <w:r w:rsidRPr="002B2EE7">
        <w:rPr>
          <w:rFonts w:ascii="Courier New" w:hAnsi="Courier New"/>
          <w:noProof/>
          <w:sz w:val="16"/>
          <w:lang w:eastAsia="ja-JP"/>
        </w:rPr>
        <w:tab/>
        <w:t>BIT STRING (SIZE (1..maxNAICS-Entries-r12))</w:t>
      </w:r>
      <w:r w:rsidRPr="002B2EE7">
        <w:rPr>
          <w:rFonts w:ascii="Courier New" w:hAnsi="Courier New"/>
          <w:noProof/>
          <w:sz w:val="16"/>
          <w:lang w:eastAsia="ja-JP"/>
        </w:rPr>
        <w:tab/>
        <w:t>OPTIONAL,</w:t>
      </w:r>
    </w:p>
    <w:p w14:paraId="1AC0BD27"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commSupportedBandsPerBC-r13</w:t>
      </w:r>
      <w:r w:rsidRPr="002B2EE7">
        <w:rPr>
          <w:rFonts w:ascii="Courier New" w:hAnsi="Courier New"/>
          <w:noProof/>
          <w:sz w:val="16"/>
          <w:lang w:eastAsia="ja-JP"/>
        </w:rPr>
        <w:tab/>
      </w:r>
      <w:r w:rsidRPr="002B2EE7">
        <w:rPr>
          <w:rFonts w:ascii="Courier New" w:hAnsi="Courier New"/>
          <w:noProof/>
          <w:sz w:val="16"/>
          <w:lang w:eastAsia="ja-JP"/>
        </w:rPr>
        <w:tab/>
        <w:t>BIT STRING (SIZE (1.. maxBands))</w:t>
      </w:r>
      <w:r w:rsidRPr="002B2EE7">
        <w:rPr>
          <w:rFonts w:ascii="Courier New" w:hAnsi="Courier New"/>
          <w:noProof/>
          <w:sz w:val="16"/>
          <w:lang w:eastAsia="ja-JP"/>
        </w:rPr>
        <w:tab/>
      </w:r>
      <w:r w:rsidRPr="002B2EE7">
        <w:rPr>
          <w:rFonts w:ascii="Courier New" w:hAnsi="Courier New"/>
          <w:noProof/>
          <w:sz w:val="16"/>
          <w:lang w:eastAsia="ja-JP"/>
        </w:rPr>
        <w:tab/>
        <w:t>OPTIONAL</w:t>
      </w:r>
    </w:p>
    <w:p w14:paraId="6F253624"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019AED08"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F83F964"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BandCombinationParameters-v1320 ::= SEQUENCE {</w:t>
      </w:r>
    </w:p>
    <w:p w14:paraId="75032E9E"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bandParameterList-v1320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SEQUENCE (SIZE (1..maxSimultaneousBands-r10)) OF</w:t>
      </w:r>
    </w:p>
    <w:p w14:paraId="16205F12"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BandParameters-v1320</w:t>
      </w:r>
      <w:r w:rsidRPr="002B2EE7">
        <w:rPr>
          <w:rFonts w:ascii="Courier New" w:hAnsi="Courier New"/>
          <w:noProof/>
          <w:sz w:val="16"/>
          <w:lang w:eastAsia="ja-JP"/>
        </w:rPr>
        <w:tab/>
      </w:r>
      <w:r w:rsidRPr="002B2EE7">
        <w:rPr>
          <w:rFonts w:ascii="Courier New" w:hAnsi="Courier New"/>
          <w:noProof/>
          <w:sz w:val="16"/>
          <w:lang w:eastAsia="ja-JP"/>
        </w:rPr>
        <w:tab/>
        <w:t>OPTIONAL,</w:t>
      </w:r>
    </w:p>
    <w:p w14:paraId="72EBF48D"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additionalRx-Tx-PerformanceReq-r13</w:t>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6111BC35"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006E282E"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D0827E8"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BandCombinationParameters-v1380 ::= SEQUENCE {</w:t>
      </w:r>
    </w:p>
    <w:p w14:paraId="5CEFB5CA"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bandParameterList-v1380</w:t>
      </w:r>
      <w:r w:rsidRPr="002B2EE7">
        <w:rPr>
          <w:rFonts w:ascii="Courier New" w:hAnsi="Courier New"/>
          <w:noProof/>
          <w:sz w:val="16"/>
          <w:lang w:eastAsia="ja-JP"/>
        </w:rPr>
        <w:tab/>
      </w:r>
      <w:r w:rsidRPr="002B2EE7">
        <w:rPr>
          <w:rFonts w:ascii="Courier New" w:hAnsi="Courier New"/>
          <w:noProof/>
          <w:sz w:val="16"/>
          <w:lang w:eastAsia="ja-JP"/>
        </w:rPr>
        <w:tab/>
        <w:t>SEQUENCE (SIZE (1..maxSimultaneousBands-r10)) OF</w:t>
      </w:r>
    </w:p>
    <w:p w14:paraId="731DE8CC"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BandParameters-v1380</w:t>
      </w:r>
      <w:r w:rsidRPr="002B2EE7">
        <w:rPr>
          <w:rFonts w:ascii="Courier New" w:hAnsi="Courier New"/>
          <w:noProof/>
          <w:sz w:val="16"/>
          <w:lang w:eastAsia="ja-JP"/>
        </w:rPr>
        <w:tab/>
      </w:r>
      <w:r w:rsidRPr="002B2EE7">
        <w:rPr>
          <w:rFonts w:ascii="Courier New" w:hAnsi="Courier New"/>
          <w:noProof/>
          <w:sz w:val="16"/>
          <w:lang w:eastAsia="ja-JP"/>
        </w:rPr>
        <w:tab/>
        <w:t>OPTIONAL</w:t>
      </w:r>
    </w:p>
    <w:p w14:paraId="5D78DD88"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00D79B54"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A6E8EB9"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BandCombinationParameters-v1390 ::= SEQUENCE {</w:t>
      </w:r>
    </w:p>
    <w:p w14:paraId="2E664BAA"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ue-CA-PowerClass-N-r13</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{class2}</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257192C0"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11178900"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EEF6FC9"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BandCombinationParameters-v1430 ::= SEQUENCE {</w:t>
      </w:r>
    </w:p>
    <w:p w14:paraId="52A040FE"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bandParameterList-v1430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SEQUENCE (SIZE (1..maxSimultaneousBands-r10)) OF</w:t>
      </w:r>
    </w:p>
    <w:p w14:paraId="68EA3B58"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BandParameters-v1430</w:t>
      </w:r>
      <w:r w:rsidRPr="002B2EE7">
        <w:rPr>
          <w:rFonts w:ascii="Courier New" w:hAnsi="Courier New"/>
          <w:noProof/>
          <w:sz w:val="16"/>
          <w:lang w:eastAsia="ja-JP"/>
        </w:rPr>
        <w:tab/>
      </w:r>
      <w:r w:rsidRPr="002B2EE7">
        <w:rPr>
          <w:rFonts w:ascii="Courier New" w:hAnsi="Courier New"/>
          <w:noProof/>
          <w:sz w:val="16"/>
          <w:lang w:eastAsia="ja-JP"/>
        </w:rPr>
        <w:tab/>
        <w:t>OPTIONAL,</w:t>
      </w:r>
    </w:p>
    <w:p w14:paraId="7CF38E75"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v2x-SupportedTxBandCombListPerBC-r14</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BIT STRING (SIZE (1.. maxBandComb-r13))</w:t>
      </w:r>
      <w:r w:rsidRPr="002B2EE7">
        <w:rPr>
          <w:rFonts w:ascii="Courier New" w:hAnsi="Courier New"/>
          <w:noProof/>
          <w:sz w:val="16"/>
          <w:lang w:eastAsia="ja-JP"/>
        </w:rPr>
        <w:tab/>
      </w:r>
      <w:r w:rsidRPr="002B2EE7">
        <w:rPr>
          <w:rFonts w:ascii="Courier New" w:hAnsi="Courier New"/>
          <w:noProof/>
          <w:sz w:val="16"/>
          <w:lang w:eastAsia="ja-JP"/>
        </w:rPr>
        <w:tab/>
        <w:t>OPTIONAL,</w:t>
      </w:r>
    </w:p>
    <w:p w14:paraId="26AD297F"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v2x-SupportedRxBandCombListPerBC-r14</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BIT STRING (SIZE (1.. maxBandComb-r13))</w:t>
      </w:r>
      <w:r w:rsidRPr="002B2EE7">
        <w:rPr>
          <w:rFonts w:ascii="Courier New" w:hAnsi="Courier New"/>
          <w:noProof/>
          <w:sz w:val="16"/>
          <w:lang w:eastAsia="ja-JP"/>
        </w:rPr>
        <w:tab/>
      </w:r>
      <w:r w:rsidRPr="002B2EE7">
        <w:rPr>
          <w:rFonts w:ascii="Courier New" w:hAnsi="Courier New"/>
          <w:noProof/>
          <w:sz w:val="16"/>
          <w:lang w:eastAsia="ja-JP"/>
        </w:rPr>
        <w:tab/>
        <w:t>OPTIONAL</w:t>
      </w:r>
    </w:p>
    <w:p w14:paraId="5C1DC4E0"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7D16BA1C"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BEEC439"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lastRenderedPageBreak/>
        <w:t>BandCombinationParameters-v1450 ::= SEQUENCE {</w:t>
      </w:r>
    </w:p>
    <w:p w14:paraId="41EAA8E1"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bandParameterList-v1450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SEQUENCE (SIZE (1..maxSimultaneousBands-r10)) OF</w:t>
      </w:r>
    </w:p>
    <w:p w14:paraId="625DA869"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BandParameters-v1450</w:t>
      </w:r>
      <w:r w:rsidRPr="002B2EE7">
        <w:rPr>
          <w:rFonts w:ascii="Courier New" w:hAnsi="Courier New"/>
          <w:noProof/>
          <w:sz w:val="16"/>
          <w:lang w:eastAsia="ja-JP"/>
        </w:rPr>
        <w:tab/>
      </w:r>
      <w:r w:rsidRPr="002B2EE7">
        <w:rPr>
          <w:rFonts w:ascii="Courier New" w:hAnsi="Courier New"/>
          <w:noProof/>
          <w:sz w:val="16"/>
          <w:lang w:eastAsia="ja-JP"/>
        </w:rPr>
        <w:tab/>
        <w:t>OPTIONAL</w:t>
      </w:r>
    </w:p>
    <w:p w14:paraId="3E12BAD5"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6F964C6D"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3FEE3A3"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BandCombinationParameters-v1470 ::= SEQUENCE {</w:t>
      </w:r>
    </w:p>
    <w:p w14:paraId="146FCFBD"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bandParameterList-v1470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SEQUENCE (SIZE (1..maxSimultaneousBands-r10)) OF</w:t>
      </w:r>
    </w:p>
    <w:p w14:paraId="20815250"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BandParameters-v1470</w:t>
      </w:r>
      <w:r w:rsidRPr="002B2EE7">
        <w:rPr>
          <w:rFonts w:ascii="Courier New" w:hAnsi="Courier New"/>
          <w:noProof/>
          <w:sz w:val="16"/>
          <w:lang w:eastAsia="ja-JP"/>
        </w:rPr>
        <w:tab/>
      </w:r>
      <w:r w:rsidRPr="002B2EE7">
        <w:rPr>
          <w:rFonts w:ascii="Courier New" w:hAnsi="Courier New"/>
          <w:noProof/>
          <w:sz w:val="16"/>
          <w:lang w:eastAsia="ja-JP"/>
        </w:rPr>
        <w:tab/>
        <w:t>OPTIONAL,</w:t>
      </w:r>
    </w:p>
    <w:p w14:paraId="1C3F99F0"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srs-MaxSimultaneousCCs-r14</w:t>
      </w:r>
      <w:r w:rsidRPr="002B2EE7">
        <w:rPr>
          <w:rFonts w:ascii="Courier New" w:hAnsi="Courier New"/>
          <w:noProof/>
          <w:sz w:val="16"/>
          <w:lang w:eastAsia="ja-JP"/>
        </w:rPr>
        <w:tab/>
        <w:t>INTEGER (1..31)</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4F013B9E"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7D58F569"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8CBB541"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BandCombinationParameters-v14b0 ::= SEQUENCE {</w:t>
      </w:r>
    </w:p>
    <w:p w14:paraId="19F55F0C"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bandParameterList-v14b0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SEQUENCE (SIZE (1..maxSimultaneousBands-r10)) OF</w:t>
      </w:r>
    </w:p>
    <w:p w14:paraId="754C206E"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BandParameters-v14b0</w:t>
      </w:r>
      <w:r w:rsidRPr="002B2EE7">
        <w:rPr>
          <w:rFonts w:ascii="Courier New" w:hAnsi="Courier New"/>
          <w:noProof/>
          <w:sz w:val="16"/>
          <w:lang w:eastAsia="ja-JP"/>
        </w:rPr>
        <w:tab/>
      </w:r>
      <w:r w:rsidRPr="002B2EE7">
        <w:rPr>
          <w:rFonts w:ascii="Courier New" w:hAnsi="Courier New"/>
          <w:noProof/>
          <w:sz w:val="16"/>
          <w:lang w:eastAsia="ja-JP"/>
        </w:rPr>
        <w:tab/>
        <w:t>OPTIONAL</w:t>
      </w:r>
    </w:p>
    <w:p w14:paraId="04850A56"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7EEA27C8"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80519BD"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SupportedBandwidthCombinationSet-r10 ::=</w:t>
      </w:r>
      <w:r w:rsidRPr="002B2EE7">
        <w:rPr>
          <w:rFonts w:ascii="Courier New" w:hAnsi="Courier New"/>
          <w:noProof/>
          <w:sz w:val="16"/>
          <w:lang w:eastAsia="ja-JP"/>
        </w:rPr>
        <w:tab/>
        <w:t>BIT STRING (SIZE (1..maxBandwidthCombSet-r10))</w:t>
      </w:r>
    </w:p>
    <w:p w14:paraId="76B9720D"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3594972"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BandParameters-r10 ::= SEQUENCE {</w:t>
      </w:r>
    </w:p>
    <w:p w14:paraId="53636378"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bandEUTRA-r10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FreqBandIndicator,</w:t>
      </w:r>
    </w:p>
    <w:p w14:paraId="26EBD042"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bandParametersUL-r10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BandParametersUL-r10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3FA12967"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bandParametersDL-r10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BandParametersDL-r10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24BE1B74"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2C2FEC1C"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581C623"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BandParameters-v1090 ::= SEQUENCE {</w:t>
      </w:r>
    </w:p>
    <w:p w14:paraId="1E9B0FFF"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bandEUTRA-v1090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FreqBandIndicator-v9e0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3DC176F7"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w:t>
      </w:r>
    </w:p>
    <w:p w14:paraId="41FDA697"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3AECC5EC"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871CB1F"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BandParameters-v10i0::= SEQUENCE {</w:t>
      </w:r>
    </w:p>
    <w:p w14:paraId="308A3CAE"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bandParametersDL-v10i0</w:t>
      </w:r>
      <w:r w:rsidRPr="002B2EE7">
        <w:rPr>
          <w:rFonts w:ascii="Courier New" w:hAnsi="Courier New"/>
          <w:noProof/>
          <w:sz w:val="16"/>
          <w:lang w:eastAsia="ja-JP"/>
        </w:rPr>
        <w:tab/>
      </w:r>
      <w:r w:rsidRPr="002B2EE7">
        <w:rPr>
          <w:rFonts w:ascii="Courier New" w:hAnsi="Courier New"/>
          <w:noProof/>
          <w:sz w:val="16"/>
          <w:lang w:eastAsia="ja-JP"/>
        </w:rPr>
        <w:tab/>
        <w:t>SEQUENCE (SIZE (1..maxBandwidthClass-r10)) OF CA-MIMO-ParametersDL-v10i0</w:t>
      </w:r>
    </w:p>
    <w:p w14:paraId="42469F93"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2A64A55E"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228CE41"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BandParameters-v1130 ::= SEQUENCE {</w:t>
      </w:r>
    </w:p>
    <w:p w14:paraId="227D7BEA"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supportedCSI-Proc-r11</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{n1, n3, n4}</w:t>
      </w:r>
    </w:p>
    <w:p w14:paraId="430793DA"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14BFF5DA"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3477600"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BandParameters-r11 ::= SEQUENCE {</w:t>
      </w:r>
    </w:p>
    <w:p w14:paraId="0786B49F"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bandEUTRA-r11</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FreqBandIndicator-r11,</w:t>
      </w:r>
    </w:p>
    <w:p w14:paraId="55CBEA56"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bandParametersUL-r11</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BandParametersUL-r10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0AE9D663"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bandParametersDL-r11</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BandParametersDL-r10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47D25215"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supportedCSI-Proc-r11</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{n1, n3, n4}</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6AA3B95B"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260ACE13"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790659B"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BandParameters-v1270 ::= SEQUENCE {</w:t>
      </w:r>
    </w:p>
    <w:p w14:paraId="49968F59"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bandParametersDL-v1270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SEQUENCE (SIZE (1..maxBandwidthClass-r10)) OF CA-MIMO-ParametersDL-v1270</w:t>
      </w:r>
    </w:p>
    <w:p w14:paraId="30063155"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789F6836"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66DD3C2"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BandParameters-r13 ::= SEQUENCE {</w:t>
      </w:r>
    </w:p>
    <w:p w14:paraId="0E6181F0"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bandEUTRA-r13</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FreqBandIndicator-r11,</w:t>
      </w:r>
    </w:p>
    <w:p w14:paraId="4DC27A1A"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bandParametersUL-r13</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BandParametersUL-r13</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38D30DD7"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bandParametersDL-r13</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BandParametersDL-r13</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13C6B525"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supportedCSI-Proc-r13</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{n1, n3, n4}</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491FFD38"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6B4230B2"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5531752"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BandParameters-v1320 ::= SEQUENCE {</w:t>
      </w:r>
    </w:p>
    <w:p w14:paraId="3FB28BF7"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bandParametersDL-v1320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MIMO-CA-ParametersPerBoBC-r13</w:t>
      </w:r>
    </w:p>
    <w:p w14:paraId="3FB06124"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6C8B76D2"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D5A40D6"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BandParameters-v1380 ::=</w:t>
      </w:r>
      <w:r w:rsidRPr="002B2EE7">
        <w:rPr>
          <w:rFonts w:ascii="Courier New" w:hAnsi="Courier New"/>
          <w:noProof/>
          <w:sz w:val="16"/>
          <w:lang w:eastAsia="ja-JP"/>
        </w:rPr>
        <w:tab/>
        <w:t>SEQUENCE {</w:t>
      </w:r>
    </w:p>
    <w:p w14:paraId="4A7636F8"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txAntennaSwitchDL-r13</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INTEGER (1..32)</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3427B125"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txAntennaSwitchUL-r13</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INTEGER (1..32)</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71C3A53D"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79A71C54"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AF6B66F"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BandParameters-v1430 ::= SEQUENCE {</w:t>
      </w:r>
    </w:p>
    <w:p w14:paraId="05C173CE"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bandParametersDL-v1430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MIMO-CA-ParametersPerBoBC-v1430</w:t>
      </w:r>
      <w:r w:rsidRPr="002B2EE7">
        <w:rPr>
          <w:rFonts w:ascii="Courier New" w:eastAsia="SimSun" w:hAnsi="Courier New"/>
          <w:noProof/>
          <w:sz w:val="16"/>
          <w:lang w:eastAsia="zh-CN"/>
        </w:rPr>
        <w:tab/>
        <w:t>OPTIONAL</w:t>
      </w:r>
      <w:r w:rsidRPr="002B2EE7">
        <w:rPr>
          <w:rFonts w:ascii="Courier New" w:hAnsi="Courier New"/>
          <w:noProof/>
          <w:sz w:val="16"/>
          <w:lang w:eastAsia="ja-JP"/>
        </w:rPr>
        <w:t>,</w:t>
      </w:r>
    </w:p>
    <w:p w14:paraId="69845124"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eastAsia="SimSun" w:hAnsi="Courier New"/>
          <w:noProof/>
          <w:sz w:val="16"/>
          <w:lang w:eastAsia="zh-CN"/>
        </w:rPr>
        <w:tab/>
        <w:t>ul-256QAM-r14</w:t>
      </w:r>
      <w:r w:rsidRPr="002B2EE7">
        <w:rPr>
          <w:rFonts w:ascii="Courier New" w:eastAsia="SimSun" w:hAnsi="Courier New"/>
          <w:noProof/>
          <w:sz w:val="16"/>
          <w:lang w:eastAsia="zh-CN"/>
        </w:rPr>
        <w:tab/>
      </w:r>
      <w:r w:rsidRPr="002B2EE7">
        <w:rPr>
          <w:rFonts w:ascii="Courier New" w:eastAsia="SimSun" w:hAnsi="Courier New"/>
          <w:noProof/>
          <w:sz w:val="16"/>
          <w:lang w:eastAsia="zh-CN"/>
        </w:rPr>
        <w:tab/>
      </w:r>
      <w:r w:rsidRPr="002B2EE7">
        <w:rPr>
          <w:rFonts w:ascii="Courier New" w:eastAsia="SimSun" w:hAnsi="Courier New"/>
          <w:noProof/>
          <w:sz w:val="16"/>
          <w:lang w:eastAsia="zh-CN"/>
        </w:rPr>
        <w:tab/>
      </w:r>
      <w:r w:rsidRPr="002B2EE7">
        <w:rPr>
          <w:rFonts w:ascii="Courier New" w:eastAsia="SimSun" w:hAnsi="Courier New"/>
          <w:noProof/>
          <w:sz w:val="16"/>
          <w:lang w:eastAsia="zh-CN"/>
        </w:rPr>
        <w:tab/>
      </w:r>
      <w:r w:rsidRPr="002B2EE7">
        <w:rPr>
          <w:rFonts w:ascii="Courier New" w:eastAsia="SimSun" w:hAnsi="Courier New"/>
          <w:noProof/>
          <w:sz w:val="16"/>
          <w:lang w:eastAsia="zh-CN"/>
        </w:rPr>
        <w:tab/>
      </w:r>
      <w:r w:rsidRPr="002B2EE7">
        <w:rPr>
          <w:rFonts w:ascii="Courier New" w:eastAsia="SimSun" w:hAnsi="Courier New"/>
          <w:noProof/>
          <w:sz w:val="16"/>
          <w:lang w:eastAsia="zh-CN"/>
        </w:rPr>
        <w:tab/>
        <w:t>ENUMERATED {supported}</w:t>
      </w:r>
      <w:r w:rsidRPr="002B2EE7">
        <w:rPr>
          <w:rFonts w:ascii="Courier New" w:eastAsia="SimSun" w:hAnsi="Courier New"/>
          <w:noProof/>
          <w:sz w:val="16"/>
          <w:lang w:eastAsia="zh-CN"/>
        </w:rPr>
        <w:tab/>
      </w:r>
      <w:r w:rsidRPr="002B2EE7">
        <w:rPr>
          <w:rFonts w:ascii="Courier New" w:eastAsia="SimSun" w:hAnsi="Courier New"/>
          <w:noProof/>
          <w:sz w:val="16"/>
          <w:lang w:eastAsia="zh-CN"/>
        </w:rPr>
        <w:tab/>
        <w:t>OPTIONAL</w:t>
      </w:r>
      <w:r w:rsidRPr="002B2EE7">
        <w:rPr>
          <w:rFonts w:ascii="Courier New" w:hAnsi="Courier New"/>
          <w:noProof/>
          <w:sz w:val="16"/>
          <w:lang w:eastAsia="ja-JP"/>
        </w:rPr>
        <w:t>,</w:t>
      </w:r>
    </w:p>
    <w:p w14:paraId="1429D1D5"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r>
      <w:r w:rsidRPr="002B2EE7">
        <w:rPr>
          <w:rFonts w:ascii="Courier New" w:eastAsia="SimSun" w:hAnsi="Courier New"/>
          <w:noProof/>
          <w:sz w:val="16"/>
          <w:lang w:eastAsia="zh-CN"/>
        </w:rPr>
        <w:t>ul-256QAM-perCC</w:t>
      </w:r>
      <w:r w:rsidRPr="002B2EE7">
        <w:rPr>
          <w:rFonts w:ascii="Courier New" w:hAnsi="Courier New"/>
          <w:noProof/>
          <w:sz w:val="16"/>
          <w:lang w:eastAsia="ja-JP"/>
        </w:rPr>
        <w:t>-InfoList-r14</w:t>
      </w:r>
      <w:r w:rsidRPr="002B2EE7">
        <w:rPr>
          <w:rFonts w:ascii="Courier New" w:hAnsi="Courier New"/>
          <w:noProof/>
          <w:sz w:val="16"/>
          <w:lang w:eastAsia="ja-JP"/>
        </w:rPr>
        <w:tab/>
      </w:r>
      <w:r w:rsidRPr="002B2EE7">
        <w:rPr>
          <w:rFonts w:ascii="Courier New" w:hAnsi="Courier New"/>
          <w:noProof/>
          <w:sz w:val="16"/>
          <w:lang w:eastAsia="ja-JP"/>
        </w:rPr>
        <w:tab/>
        <w:t xml:space="preserve">SEQUENCE (SIZE (2..maxServCell-r13)) OF </w:t>
      </w:r>
      <w:r w:rsidRPr="002B2EE7">
        <w:rPr>
          <w:rFonts w:ascii="Courier New" w:eastAsia="SimSun" w:hAnsi="Courier New"/>
          <w:noProof/>
          <w:sz w:val="16"/>
          <w:lang w:eastAsia="zh-CN"/>
        </w:rPr>
        <w:t>UL-256QAM-perCC</w:t>
      </w:r>
      <w:r w:rsidRPr="002B2EE7">
        <w:rPr>
          <w:rFonts w:ascii="Courier New" w:hAnsi="Courier New"/>
          <w:noProof/>
          <w:sz w:val="16"/>
          <w:lang w:eastAsia="ja-JP"/>
        </w:rPr>
        <w:t>-Info-r14</w:t>
      </w:r>
      <w:r w:rsidRPr="002B2EE7">
        <w:rPr>
          <w:rFonts w:ascii="Courier New" w:hAnsi="Courier New"/>
          <w:noProof/>
          <w:sz w:val="16"/>
          <w:lang w:eastAsia="ja-JP"/>
        </w:rPr>
        <w:tab/>
      </w:r>
      <w:r w:rsidRPr="002B2EE7">
        <w:rPr>
          <w:rFonts w:ascii="Courier New" w:hAnsi="Courier New"/>
          <w:noProof/>
          <w:sz w:val="16"/>
          <w:lang w:eastAsia="ja-JP"/>
        </w:rPr>
        <w:tab/>
        <w:t>OPTIONAL,</w:t>
      </w:r>
    </w:p>
    <w:p w14:paraId="2363A69B"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srs-CapabilityPerBandPairList-r14</w:t>
      </w:r>
      <w:r w:rsidRPr="002B2EE7">
        <w:rPr>
          <w:rFonts w:ascii="Courier New" w:hAnsi="Courier New"/>
          <w:noProof/>
          <w:sz w:val="16"/>
          <w:lang w:eastAsia="ja-JP"/>
        </w:rPr>
        <w:tab/>
      </w:r>
      <w:r w:rsidRPr="002B2EE7">
        <w:rPr>
          <w:rFonts w:ascii="Courier New" w:hAnsi="Courier New"/>
          <w:noProof/>
          <w:sz w:val="16"/>
          <w:lang w:eastAsia="ja-JP"/>
        </w:rPr>
        <w:tab/>
        <w:t>SEQUENCE (SIZE (1..maxSimultaneousBands-r10)) OF</w:t>
      </w:r>
    </w:p>
    <w:p w14:paraId="40FB5410"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SRS-CapabilityPerBandPair-r14</w:t>
      </w:r>
      <w:r w:rsidRPr="002B2EE7">
        <w:rPr>
          <w:rFonts w:ascii="Courier New" w:hAnsi="Courier New"/>
          <w:noProof/>
          <w:sz w:val="16"/>
          <w:lang w:eastAsia="ja-JP"/>
        </w:rPr>
        <w:tab/>
        <w:t>OPTIONAL</w:t>
      </w:r>
    </w:p>
    <w:p w14:paraId="04D4B5CB"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6F4EE743"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10AF039"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BandParameters-v1450 ::= SEQUENCE {</w:t>
      </w:r>
    </w:p>
    <w:p w14:paraId="5BAE9059"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must-CapabilityPerBand-r14</w:t>
      </w:r>
      <w:r w:rsidRPr="002B2EE7">
        <w:rPr>
          <w:rFonts w:ascii="Courier New" w:hAnsi="Courier New"/>
          <w:noProof/>
          <w:sz w:val="16"/>
          <w:lang w:eastAsia="ja-JP"/>
        </w:rPr>
        <w:tab/>
      </w:r>
      <w:r w:rsidRPr="002B2EE7">
        <w:rPr>
          <w:rFonts w:ascii="Courier New" w:hAnsi="Courier New"/>
          <w:noProof/>
          <w:sz w:val="16"/>
          <w:lang w:eastAsia="ja-JP"/>
        </w:rPr>
        <w:tab/>
        <w:t>MUST-Parameters-r14</w:t>
      </w:r>
      <w:r w:rsidRPr="002B2EE7">
        <w:rPr>
          <w:rFonts w:ascii="Courier New" w:hAnsi="Courier New"/>
          <w:noProof/>
          <w:sz w:val="16"/>
          <w:lang w:eastAsia="ja-JP"/>
        </w:rPr>
        <w:tab/>
      </w:r>
      <w:r w:rsidRPr="002B2EE7">
        <w:rPr>
          <w:rFonts w:ascii="Courier New" w:hAnsi="Courier New"/>
          <w:noProof/>
          <w:sz w:val="16"/>
          <w:lang w:eastAsia="ja-JP"/>
        </w:rPr>
        <w:tab/>
        <w:t>OPTIONAL</w:t>
      </w:r>
    </w:p>
    <w:p w14:paraId="52E497C6"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269F60EC"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B55F6FB"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BandParameters-v1470 ::= SEQUENCE {</w:t>
      </w:r>
    </w:p>
    <w:p w14:paraId="3BF0CC55"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bandParametersDL-v1470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MIMO-CA-ParametersPerBoBC-v1470</w:t>
      </w:r>
      <w:r w:rsidRPr="002B2EE7">
        <w:rPr>
          <w:rFonts w:ascii="Courier New" w:hAnsi="Courier New"/>
          <w:noProof/>
          <w:sz w:val="16"/>
          <w:lang w:eastAsia="ja-JP"/>
        </w:rPr>
        <w:tab/>
        <w:t>OPTIONAL</w:t>
      </w:r>
    </w:p>
    <w:p w14:paraId="1FDBA7DB"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48C34145"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5ABBD33"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BandParameters-v14b0 ::= SEQUENCE {</w:t>
      </w:r>
    </w:p>
    <w:p w14:paraId="28860BCB"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srs-CapabilityPerBandPairList-v14b0</w:t>
      </w:r>
      <w:r w:rsidRPr="002B2EE7">
        <w:rPr>
          <w:rFonts w:ascii="Courier New" w:hAnsi="Courier New"/>
          <w:noProof/>
          <w:sz w:val="16"/>
          <w:lang w:eastAsia="ja-JP"/>
        </w:rPr>
        <w:tab/>
      </w:r>
      <w:r w:rsidRPr="002B2EE7">
        <w:rPr>
          <w:rFonts w:ascii="Courier New" w:hAnsi="Courier New"/>
          <w:noProof/>
          <w:sz w:val="16"/>
          <w:lang w:eastAsia="ja-JP"/>
        </w:rPr>
        <w:tab/>
        <w:t>SEQUENCE (SIZE (1..maxSimultaneousBands-r10)) OF</w:t>
      </w:r>
      <w:r w:rsidRPr="002B2EE7">
        <w:rPr>
          <w:rFonts w:ascii="Courier New" w:hAnsi="Courier New"/>
          <w:noProof/>
          <w:sz w:val="16"/>
          <w:lang w:eastAsia="ja-JP"/>
        </w:rPr>
        <w:tab/>
      </w:r>
      <w:r w:rsidRPr="002B2EE7">
        <w:rPr>
          <w:rFonts w:ascii="Courier New" w:hAnsi="Courier New"/>
          <w:noProof/>
          <w:sz w:val="16"/>
          <w:lang w:eastAsia="ja-JP"/>
        </w:rPr>
        <w:tab/>
        <w:t>SRS-CapabilityPerBandPair-v14b0</w:t>
      </w:r>
      <w:r w:rsidRPr="002B2EE7">
        <w:rPr>
          <w:rFonts w:ascii="Courier New" w:hAnsi="Courier New"/>
          <w:noProof/>
          <w:sz w:val="16"/>
          <w:lang w:eastAsia="ja-JP"/>
        </w:rPr>
        <w:tab/>
      </w:r>
      <w:r w:rsidRPr="002B2EE7">
        <w:rPr>
          <w:rFonts w:ascii="Courier New" w:hAnsi="Courier New"/>
          <w:noProof/>
          <w:sz w:val="16"/>
          <w:lang w:eastAsia="ja-JP"/>
        </w:rPr>
        <w:tab/>
        <w:t>OPTIONAL</w:t>
      </w:r>
    </w:p>
    <w:p w14:paraId="397F426A"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6223A3EA"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C5425D2"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V2X-BandParameters-r14 ::= SEQUENCE {</w:t>
      </w:r>
    </w:p>
    <w:p w14:paraId="133BACA7"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v2x-FreqBandEUTRA-r14</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FreqBandIndicator-r11,</w:t>
      </w:r>
    </w:p>
    <w:p w14:paraId="735B4174"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bandParametersTxSL-r14</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BandParametersTxSL-r14</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0EEB0797"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bandParametersRxSL-r14</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BandParametersRxSL-r14</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698ED67D"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27C760D0"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6D9D884"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BandParametersTxSL-r14 ::= SEQUENCE {</w:t>
      </w:r>
    </w:p>
    <w:p w14:paraId="0E540856"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v2x-BandwidthClassTxSL-r14</w:t>
      </w:r>
      <w:r w:rsidRPr="002B2EE7">
        <w:rPr>
          <w:rFonts w:ascii="Courier New" w:hAnsi="Courier New"/>
          <w:noProof/>
          <w:sz w:val="16"/>
          <w:lang w:eastAsia="ja-JP"/>
        </w:rPr>
        <w:tab/>
      </w:r>
      <w:r w:rsidRPr="002B2EE7">
        <w:rPr>
          <w:rFonts w:ascii="Courier New" w:hAnsi="Courier New"/>
          <w:noProof/>
          <w:sz w:val="16"/>
          <w:lang w:eastAsia="ja-JP"/>
        </w:rPr>
        <w:tab/>
        <w:t>V2X-BandwidthClassSL-r14,</w:t>
      </w:r>
    </w:p>
    <w:p w14:paraId="48D0908D"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v2x-eNB-Scheduled-r14</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04464BBD"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v2x-HighPower-r14</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17D45553"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47DA0574"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21004BE"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BandParametersRxSL-r14 ::= SEQUENCE {</w:t>
      </w:r>
    </w:p>
    <w:p w14:paraId="0B929916"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v2x-BandwidthClassRxSL-r14</w:t>
      </w:r>
      <w:r w:rsidRPr="002B2EE7">
        <w:rPr>
          <w:rFonts w:ascii="Courier New" w:hAnsi="Courier New"/>
          <w:noProof/>
          <w:sz w:val="16"/>
          <w:lang w:eastAsia="ja-JP"/>
        </w:rPr>
        <w:tab/>
      </w:r>
      <w:r w:rsidRPr="002B2EE7">
        <w:rPr>
          <w:rFonts w:ascii="Courier New" w:hAnsi="Courier New"/>
          <w:noProof/>
          <w:sz w:val="16"/>
          <w:lang w:eastAsia="ja-JP"/>
        </w:rPr>
        <w:tab/>
        <w:t>V2X-BandwidthClassSL-r14,</w:t>
      </w:r>
    </w:p>
    <w:p w14:paraId="12078CFA"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v2x-HighReception-r14</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46B81E33"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206B5A07"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1698DAB"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V2X-BandwidthClassSL-r14 ::= SEQUENCE (SIZE (1..maxBandwidthClass-r10)) OF V2X-BandwidthClass-r14</w:t>
      </w:r>
    </w:p>
    <w:p w14:paraId="596CABC4"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9066574"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eastAsia="SimSun" w:hAnsi="Courier New"/>
          <w:noProof/>
          <w:sz w:val="16"/>
          <w:lang w:eastAsia="zh-CN"/>
        </w:rPr>
        <w:t>UL-256QAM-perCC</w:t>
      </w:r>
      <w:r w:rsidRPr="002B2EE7">
        <w:rPr>
          <w:rFonts w:ascii="Courier New" w:hAnsi="Courier New"/>
          <w:noProof/>
          <w:sz w:val="16"/>
          <w:lang w:eastAsia="ja-JP"/>
        </w:rPr>
        <w:t>-Info-r14 ::= SEQUENCE {</w:t>
      </w:r>
    </w:p>
    <w:p w14:paraId="456EF885"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r>
      <w:r w:rsidRPr="002B2EE7">
        <w:rPr>
          <w:rFonts w:ascii="Courier New" w:eastAsia="SimSun" w:hAnsi="Courier New"/>
          <w:noProof/>
          <w:sz w:val="16"/>
          <w:lang w:eastAsia="zh-CN"/>
        </w:rPr>
        <w:t>ul-256QAM-perCC-r14</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4D40D6F0"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4B82A01C"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D4533BA"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BandParametersUL-r10 ::= SEQUENCE (SIZE (1..maxBandwidthClass-r10)) OF CA-MIMO-ParametersUL-r10</w:t>
      </w:r>
    </w:p>
    <w:p w14:paraId="12DE5372"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633ED0A"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BandParametersUL-r13 ::= CA-MIMO-ParametersUL-r10</w:t>
      </w:r>
    </w:p>
    <w:p w14:paraId="4119946A"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D5F830C"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CA-MIMO-ParametersUL-r10 ::= SEQUENCE {</w:t>
      </w:r>
    </w:p>
    <w:p w14:paraId="2433235A"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ca-BandwidthClassUL-r10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CA-BandwidthClass-r10,</w:t>
      </w:r>
    </w:p>
    <w:p w14:paraId="58DFEBD1"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supportedMIMO-CapabilityUL-r10</w:t>
      </w:r>
      <w:r w:rsidRPr="002B2EE7">
        <w:rPr>
          <w:rFonts w:ascii="Courier New" w:hAnsi="Courier New"/>
          <w:noProof/>
          <w:sz w:val="16"/>
          <w:lang w:eastAsia="ja-JP"/>
        </w:rPr>
        <w:tab/>
      </w:r>
      <w:r w:rsidRPr="002B2EE7">
        <w:rPr>
          <w:rFonts w:ascii="Courier New" w:hAnsi="Courier New"/>
          <w:noProof/>
          <w:sz w:val="16"/>
          <w:lang w:eastAsia="ja-JP"/>
        </w:rPr>
        <w:tab/>
        <w:t>MIMO-CapabilityUL-r10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21668CA4"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762E2FA4"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4E68C07"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BandParametersDL-r10 ::= SEQUENCE (SIZE (1..maxBandwidthClass-r10)) OF CA-MIMO-ParametersDL-r10</w:t>
      </w:r>
    </w:p>
    <w:p w14:paraId="7B96E6A5"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71B3CAD"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BandParametersDL-r13 ::= CA-MIMO-ParametersDL-r13</w:t>
      </w:r>
    </w:p>
    <w:p w14:paraId="1AF3B90D"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30EF966"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CA-MIMO-ParametersDL-r10 ::= SEQUENCE {</w:t>
      </w:r>
    </w:p>
    <w:p w14:paraId="40827115"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ca-BandwidthClassDL-r10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CA-BandwidthClass-r10,</w:t>
      </w:r>
    </w:p>
    <w:p w14:paraId="673900DA"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supportedMIMO-CapabilityDL-r10</w:t>
      </w:r>
      <w:r w:rsidRPr="002B2EE7">
        <w:rPr>
          <w:rFonts w:ascii="Courier New" w:hAnsi="Courier New"/>
          <w:noProof/>
          <w:sz w:val="16"/>
          <w:lang w:eastAsia="ja-JP"/>
        </w:rPr>
        <w:tab/>
      </w:r>
      <w:r w:rsidRPr="002B2EE7">
        <w:rPr>
          <w:rFonts w:ascii="Courier New" w:hAnsi="Courier New"/>
          <w:noProof/>
          <w:sz w:val="16"/>
          <w:lang w:eastAsia="ja-JP"/>
        </w:rPr>
        <w:tab/>
        <w:t>MIMO-CapabilityDL-r10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10E29D50"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60B9D20A"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3BBAA84"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CA-MIMO-ParametersDL-v10i0 ::= SEQUENCE {</w:t>
      </w:r>
    </w:p>
    <w:p w14:paraId="61895E78"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fourLayerTM3-TM4-r10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6DFA1D99"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2F4E6806"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DF98851"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CA-MIMO-ParametersDL-v1270 ::= SEQUENCE {</w:t>
      </w:r>
    </w:p>
    <w:p w14:paraId="18EF78F9"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intraBandContiguousCC-InfoList-r12</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SEQUENCE (SIZE (1..maxServCell-r10)) OF IntraBandContiguousCC-Info-r12</w:t>
      </w:r>
    </w:p>
    <w:p w14:paraId="3600B183"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53A6CC40"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0F68F0A"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CA-MIMO-ParametersDL-r13 ::= SEQUENCE {</w:t>
      </w:r>
    </w:p>
    <w:p w14:paraId="4DDA39AA"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ca-BandwidthClassDL-r13</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CA-BandwidthClass-r10,</w:t>
      </w:r>
    </w:p>
    <w:p w14:paraId="47E31017"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supportedMIMO-CapabilityDL-r13</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MIMO-CapabilityDL-r10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6CED1A52"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fourLayerTM3-TM4-r13</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5F179F11"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intraBandContiguousCC-InfoList-r13</w:t>
      </w:r>
      <w:r w:rsidRPr="002B2EE7">
        <w:rPr>
          <w:rFonts w:ascii="Courier New" w:hAnsi="Courier New"/>
          <w:noProof/>
          <w:sz w:val="16"/>
          <w:lang w:eastAsia="ja-JP"/>
        </w:rPr>
        <w:tab/>
      </w:r>
      <w:r w:rsidRPr="002B2EE7">
        <w:rPr>
          <w:rFonts w:ascii="Courier New" w:hAnsi="Courier New"/>
          <w:noProof/>
          <w:sz w:val="16"/>
          <w:lang w:eastAsia="ja-JP"/>
        </w:rPr>
        <w:tab/>
        <w:t>SEQUENCE (SIZE (1..maxServCell-r13)) OF IntraBandContiguousCC-Info-r12</w:t>
      </w:r>
    </w:p>
    <w:p w14:paraId="283E42F1"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779AE360"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C11D330"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IntraBandContiguousCC-Info-r12 ::= SEQUENCE {</w:t>
      </w:r>
    </w:p>
    <w:p w14:paraId="22DF8EEA"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fourLayerTM3-TM4-perCC-r12</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757A5C81"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supportedMIMO-CapabilityDL-r12</w:t>
      </w:r>
      <w:r w:rsidRPr="002B2EE7">
        <w:rPr>
          <w:rFonts w:ascii="Courier New" w:hAnsi="Courier New"/>
          <w:noProof/>
          <w:sz w:val="16"/>
          <w:lang w:eastAsia="ja-JP"/>
        </w:rPr>
        <w:tab/>
      </w:r>
      <w:r w:rsidRPr="002B2EE7">
        <w:rPr>
          <w:rFonts w:ascii="Courier New" w:hAnsi="Courier New"/>
          <w:noProof/>
          <w:sz w:val="16"/>
          <w:lang w:eastAsia="ja-JP"/>
        </w:rPr>
        <w:tab/>
        <w:t>MIMO-CapabilityDL-r10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723BB539"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supportedCSI-Proc-r12</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{n1, n3, n4}</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77A44F5A"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75853570"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26012BC"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CA-BandwidthClass-r10 ::= ENUMERATED {a, b, c, d, e, f, ...}</w:t>
      </w:r>
    </w:p>
    <w:p w14:paraId="0ABB7251"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41D53DC"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V2X-BandwidthClass-r14 ::= ENUMERATED {a, b, c, d, e, f, ...}</w:t>
      </w:r>
    </w:p>
    <w:p w14:paraId="0426EEE0"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4A6B395"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lastRenderedPageBreak/>
        <w:t>MIMO-CapabilityUL-r10 ::= ENUMERATED {twoLayers, fourLayers}</w:t>
      </w:r>
    </w:p>
    <w:p w14:paraId="6A443B69"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6A814A4"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MIMO-CapabilityDL-r10 ::= ENUMERATED {twoLayers, fourLayers, eightLayers}</w:t>
      </w:r>
    </w:p>
    <w:p w14:paraId="092CCE31"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6EEF5E2"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MUST-Parameters-r14 ::= SEQUENCE {</w:t>
      </w:r>
    </w:p>
    <w:p w14:paraId="685BAEE6"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must-TM234-UpTo2Tx-r14</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t>OPTIONAL,</w:t>
      </w:r>
    </w:p>
    <w:p w14:paraId="2051988E"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must-TM89-UpToOneInterferingLayer-r14</w:t>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t>OPTIONAL,</w:t>
      </w:r>
    </w:p>
    <w:p w14:paraId="755641BF"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must-TM10-UpToOneInterferingLayer-r14</w:t>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t>OPTIONAL,</w:t>
      </w:r>
    </w:p>
    <w:p w14:paraId="09252524"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must-TM89-UpToThreeInterferingLayers-r14</w:t>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t>OPTIONAL,</w:t>
      </w:r>
    </w:p>
    <w:p w14:paraId="710E8727"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must-TM10-UpToThreeInterferingLayers-r14</w:t>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t>OPTIONAL</w:t>
      </w:r>
    </w:p>
    <w:p w14:paraId="5563E265"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73F12703"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57294A1"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SupportedBandListEUTRA ::=</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SEQUENCE (SIZE (1..maxBands)) OF SupportedBandEUTRA</w:t>
      </w:r>
    </w:p>
    <w:p w14:paraId="17BCA5C1"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B2F989B"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2B2EE7">
        <w:rPr>
          <w:rFonts w:ascii="Courier New" w:hAnsi="Courier New"/>
          <w:noProof/>
          <w:sz w:val="16"/>
          <w:lang w:eastAsia="ja-JP"/>
        </w:rPr>
        <w:t>SupportedBandListEUTRA-v9e0::=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SEQUENCE (SIZE (1..maxBands)) OF SupportedBandEUTRA-v9e0</w:t>
      </w:r>
    </w:p>
    <w:p w14:paraId="2BFE54B1"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p>
    <w:p w14:paraId="5703D0BB"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SupportedBandListEUTRA-v1250</w:t>
      </w:r>
      <w:r w:rsidRPr="002B2EE7">
        <w:rPr>
          <w:rFonts w:ascii="Courier New" w:eastAsia="SimSun" w:hAnsi="Courier New"/>
          <w:noProof/>
          <w:sz w:val="16"/>
          <w:lang w:eastAsia="zh-CN"/>
        </w:rPr>
        <w:t xml:space="preserve"> </w:t>
      </w:r>
      <w:r w:rsidRPr="002B2EE7">
        <w:rPr>
          <w:rFonts w:ascii="Courier New" w:hAnsi="Courier New"/>
          <w:noProof/>
          <w:sz w:val="16"/>
          <w:lang w:eastAsia="ja-JP"/>
        </w:rPr>
        <w:t>::=</w:t>
      </w:r>
      <w:r w:rsidRPr="002B2EE7">
        <w:rPr>
          <w:rFonts w:ascii="Courier New" w:hAnsi="Courier New"/>
          <w:noProof/>
          <w:sz w:val="16"/>
          <w:lang w:eastAsia="ja-JP"/>
        </w:rPr>
        <w:tab/>
      </w:r>
      <w:r w:rsidRPr="002B2EE7">
        <w:rPr>
          <w:rFonts w:ascii="Courier New" w:hAnsi="Courier New"/>
          <w:noProof/>
          <w:sz w:val="16"/>
          <w:lang w:eastAsia="ja-JP"/>
        </w:rPr>
        <w:tab/>
        <w:t>SEQUENCE (SIZE (1..maxBands)) OF SupportedBandEUTRA-v1250</w:t>
      </w:r>
    </w:p>
    <w:p w14:paraId="486B8C3F"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0F01F75"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SupportedBandListEUTRA-v1310</w:t>
      </w:r>
      <w:r w:rsidRPr="002B2EE7">
        <w:rPr>
          <w:rFonts w:ascii="Courier New" w:eastAsia="SimSun" w:hAnsi="Courier New"/>
          <w:noProof/>
          <w:sz w:val="16"/>
          <w:lang w:eastAsia="zh-CN"/>
        </w:rPr>
        <w:t xml:space="preserve"> </w:t>
      </w:r>
      <w:r w:rsidRPr="002B2EE7">
        <w:rPr>
          <w:rFonts w:ascii="Courier New" w:hAnsi="Courier New"/>
          <w:noProof/>
          <w:sz w:val="16"/>
          <w:lang w:eastAsia="ja-JP"/>
        </w:rPr>
        <w:t>::=</w:t>
      </w:r>
      <w:r w:rsidRPr="002B2EE7">
        <w:rPr>
          <w:rFonts w:ascii="Courier New" w:hAnsi="Courier New"/>
          <w:noProof/>
          <w:sz w:val="16"/>
          <w:lang w:eastAsia="ja-JP"/>
        </w:rPr>
        <w:tab/>
      </w:r>
      <w:r w:rsidRPr="002B2EE7">
        <w:rPr>
          <w:rFonts w:ascii="Courier New" w:hAnsi="Courier New"/>
          <w:noProof/>
          <w:sz w:val="16"/>
          <w:lang w:eastAsia="ja-JP"/>
        </w:rPr>
        <w:tab/>
        <w:t>SEQUENCE (SIZE (1..maxBands)) OF SupportedBandEUTRA-v1310</w:t>
      </w:r>
    </w:p>
    <w:p w14:paraId="76F3ABC9"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D122784"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SupportedBandListEUTRA-v1320</w:t>
      </w:r>
      <w:r w:rsidRPr="002B2EE7">
        <w:rPr>
          <w:rFonts w:ascii="Courier New" w:eastAsia="SimSun" w:hAnsi="Courier New"/>
          <w:noProof/>
          <w:sz w:val="16"/>
          <w:lang w:eastAsia="zh-CN"/>
        </w:rPr>
        <w:t xml:space="preserve"> </w:t>
      </w:r>
      <w:r w:rsidRPr="002B2EE7">
        <w:rPr>
          <w:rFonts w:ascii="Courier New" w:hAnsi="Courier New"/>
          <w:noProof/>
          <w:sz w:val="16"/>
          <w:lang w:eastAsia="ja-JP"/>
        </w:rPr>
        <w:t>::=</w:t>
      </w:r>
      <w:r w:rsidRPr="002B2EE7">
        <w:rPr>
          <w:rFonts w:ascii="Courier New" w:hAnsi="Courier New"/>
          <w:noProof/>
          <w:sz w:val="16"/>
          <w:lang w:eastAsia="ja-JP"/>
        </w:rPr>
        <w:tab/>
      </w:r>
      <w:r w:rsidRPr="002B2EE7">
        <w:rPr>
          <w:rFonts w:ascii="Courier New" w:hAnsi="Courier New"/>
          <w:noProof/>
          <w:sz w:val="16"/>
          <w:lang w:eastAsia="ja-JP"/>
        </w:rPr>
        <w:tab/>
        <w:t>SEQUENCE (SIZE (1..maxBands)) OF SupportedBandEUTRA-v1320</w:t>
      </w:r>
    </w:p>
    <w:p w14:paraId="3C82E991"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54727D6"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SupportedBandEUTRA ::=</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SEQUENCE {</w:t>
      </w:r>
    </w:p>
    <w:p w14:paraId="15CFED26"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bandEUTRA</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FreqBandIndicator,</w:t>
      </w:r>
    </w:p>
    <w:p w14:paraId="64C98B51"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halfDuplex</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BOOLEAN</w:t>
      </w:r>
    </w:p>
    <w:p w14:paraId="22F28B54"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4DD7D461"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BFB7649"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SupportedBandEUTRA-v9e0 ::=</w:t>
      </w:r>
      <w:r w:rsidRPr="002B2EE7">
        <w:rPr>
          <w:rFonts w:ascii="Courier New" w:hAnsi="Courier New"/>
          <w:noProof/>
          <w:sz w:val="16"/>
          <w:lang w:eastAsia="ja-JP"/>
        </w:rPr>
        <w:tab/>
      </w:r>
      <w:r w:rsidRPr="002B2EE7">
        <w:rPr>
          <w:rFonts w:ascii="Courier New" w:hAnsi="Courier New"/>
          <w:noProof/>
          <w:sz w:val="16"/>
          <w:lang w:eastAsia="ja-JP"/>
        </w:rPr>
        <w:tab/>
        <w:t>SEQUENCE {</w:t>
      </w:r>
    </w:p>
    <w:p w14:paraId="28F5C1B0"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bandEUTRA-v9e0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FreqBandIndicator-v9e0</w:t>
      </w:r>
      <w:r w:rsidRPr="002B2EE7">
        <w:rPr>
          <w:rFonts w:ascii="Courier New" w:hAnsi="Courier New"/>
          <w:noProof/>
          <w:sz w:val="16"/>
          <w:lang w:eastAsia="ja-JP"/>
        </w:rPr>
        <w:tab/>
      </w:r>
      <w:r w:rsidRPr="002B2EE7">
        <w:rPr>
          <w:rFonts w:ascii="Courier New" w:hAnsi="Courier New"/>
          <w:noProof/>
          <w:sz w:val="16"/>
          <w:lang w:eastAsia="ja-JP"/>
        </w:rPr>
        <w:tab/>
        <w:t>OPTIONAL</w:t>
      </w:r>
    </w:p>
    <w:p w14:paraId="77143774"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2B2EE7">
        <w:rPr>
          <w:rFonts w:ascii="Courier New" w:hAnsi="Courier New"/>
          <w:noProof/>
          <w:sz w:val="16"/>
          <w:lang w:eastAsia="ja-JP"/>
        </w:rPr>
        <w:t>}</w:t>
      </w:r>
    </w:p>
    <w:p w14:paraId="5DA05806"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p>
    <w:p w14:paraId="6B5DB3D2"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SupportedBandEUTRA-v1250 ::=</w:t>
      </w:r>
      <w:r w:rsidRPr="002B2EE7">
        <w:rPr>
          <w:rFonts w:ascii="Courier New" w:hAnsi="Courier New"/>
          <w:noProof/>
          <w:sz w:val="16"/>
          <w:lang w:eastAsia="ja-JP"/>
        </w:rPr>
        <w:tab/>
      </w:r>
      <w:r w:rsidRPr="002B2EE7">
        <w:rPr>
          <w:rFonts w:ascii="Courier New" w:hAnsi="Courier New"/>
          <w:noProof/>
          <w:sz w:val="16"/>
          <w:lang w:eastAsia="ja-JP"/>
        </w:rPr>
        <w:tab/>
        <w:t>SEQUENCE {</w:t>
      </w:r>
    </w:p>
    <w:p w14:paraId="04C870BC"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eastAsia="SimSun" w:hAnsi="Courier New"/>
          <w:noProof/>
          <w:sz w:val="16"/>
          <w:lang w:eastAsia="zh-CN"/>
        </w:rPr>
        <w:tab/>
        <w:t>dl-256QAM-r12</w:t>
      </w:r>
      <w:r w:rsidRPr="002B2EE7">
        <w:rPr>
          <w:rFonts w:ascii="Courier New" w:eastAsia="SimSun" w:hAnsi="Courier New"/>
          <w:noProof/>
          <w:sz w:val="16"/>
          <w:lang w:eastAsia="zh-CN"/>
        </w:rPr>
        <w:tab/>
      </w:r>
      <w:r w:rsidRPr="002B2EE7">
        <w:rPr>
          <w:rFonts w:ascii="Courier New" w:eastAsia="SimSun" w:hAnsi="Courier New"/>
          <w:noProof/>
          <w:sz w:val="16"/>
          <w:lang w:eastAsia="zh-CN"/>
        </w:rPr>
        <w:tab/>
      </w:r>
      <w:r w:rsidRPr="002B2EE7">
        <w:rPr>
          <w:rFonts w:ascii="Courier New" w:eastAsia="SimSun" w:hAnsi="Courier New"/>
          <w:noProof/>
          <w:sz w:val="16"/>
          <w:lang w:eastAsia="zh-CN"/>
        </w:rPr>
        <w:tab/>
      </w:r>
      <w:r w:rsidRPr="002B2EE7">
        <w:rPr>
          <w:rFonts w:ascii="Courier New" w:eastAsia="SimSun" w:hAnsi="Courier New"/>
          <w:noProof/>
          <w:sz w:val="16"/>
          <w:lang w:eastAsia="zh-CN"/>
        </w:rPr>
        <w:tab/>
      </w:r>
      <w:r w:rsidRPr="002B2EE7">
        <w:rPr>
          <w:rFonts w:ascii="Courier New" w:eastAsia="SimSun" w:hAnsi="Courier New"/>
          <w:noProof/>
          <w:sz w:val="16"/>
          <w:lang w:eastAsia="zh-CN"/>
        </w:rPr>
        <w:tab/>
      </w:r>
      <w:r w:rsidRPr="002B2EE7">
        <w:rPr>
          <w:rFonts w:ascii="Courier New" w:eastAsia="SimSun" w:hAnsi="Courier New"/>
          <w:noProof/>
          <w:sz w:val="16"/>
          <w:lang w:eastAsia="zh-CN"/>
        </w:rPr>
        <w:tab/>
        <w:t>ENUMERATED {supported}</w:t>
      </w:r>
      <w:r w:rsidRPr="002B2EE7">
        <w:rPr>
          <w:rFonts w:ascii="Courier New" w:eastAsia="SimSun" w:hAnsi="Courier New"/>
          <w:noProof/>
          <w:sz w:val="16"/>
          <w:lang w:eastAsia="zh-CN"/>
        </w:rPr>
        <w:tab/>
      </w:r>
      <w:r w:rsidRPr="002B2EE7">
        <w:rPr>
          <w:rFonts w:ascii="Courier New" w:eastAsia="SimSun" w:hAnsi="Courier New"/>
          <w:noProof/>
          <w:sz w:val="16"/>
          <w:lang w:eastAsia="zh-CN"/>
        </w:rPr>
        <w:tab/>
        <w:t>OPTIONAL,</w:t>
      </w:r>
    </w:p>
    <w:p w14:paraId="18999013"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ul-64QAM-r12</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t>OPTIONAL</w:t>
      </w:r>
    </w:p>
    <w:p w14:paraId="5638F015"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615F44E5"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EE2FB48"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SupportedBandEUTRA-v1310 ::=</w:t>
      </w:r>
      <w:r w:rsidRPr="002B2EE7">
        <w:rPr>
          <w:rFonts w:ascii="Courier New" w:hAnsi="Courier New"/>
          <w:noProof/>
          <w:sz w:val="16"/>
          <w:lang w:eastAsia="ja-JP"/>
        </w:rPr>
        <w:tab/>
      </w:r>
      <w:r w:rsidRPr="002B2EE7">
        <w:rPr>
          <w:rFonts w:ascii="Courier New" w:hAnsi="Courier New"/>
          <w:noProof/>
          <w:sz w:val="16"/>
          <w:lang w:eastAsia="ja-JP"/>
        </w:rPr>
        <w:tab/>
        <w:t>SEQUENCE {</w:t>
      </w:r>
    </w:p>
    <w:p w14:paraId="04CEB6D4"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eastAsia="SimSun" w:hAnsi="Courier New"/>
          <w:noProof/>
          <w:sz w:val="16"/>
          <w:lang w:eastAsia="zh-CN"/>
        </w:rPr>
        <w:tab/>
      </w:r>
      <w:r w:rsidRPr="002B2EE7">
        <w:rPr>
          <w:rFonts w:ascii="Courier New" w:hAnsi="Courier New"/>
          <w:iCs/>
          <w:noProof/>
          <w:sz w:val="16"/>
          <w:lang w:eastAsia="ja-JP"/>
        </w:rPr>
        <w:t>ue-PowerClass-5-r13</w:t>
      </w:r>
      <w:r w:rsidRPr="002B2EE7">
        <w:rPr>
          <w:rFonts w:ascii="Courier New" w:eastAsia="SimSun" w:hAnsi="Courier New"/>
          <w:noProof/>
          <w:sz w:val="16"/>
          <w:lang w:eastAsia="zh-CN"/>
        </w:rPr>
        <w:tab/>
      </w:r>
      <w:r w:rsidRPr="002B2EE7">
        <w:rPr>
          <w:rFonts w:ascii="Courier New" w:eastAsia="SimSun" w:hAnsi="Courier New"/>
          <w:noProof/>
          <w:sz w:val="16"/>
          <w:lang w:eastAsia="zh-CN"/>
        </w:rPr>
        <w:tab/>
      </w:r>
      <w:r w:rsidRPr="002B2EE7">
        <w:rPr>
          <w:rFonts w:ascii="Courier New" w:eastAsia="SimSun" w:hAnsi="Courier New"/>
          <w:noProof/>
          <w:sz w:val="16"/>
          <w:lang w:eastAsia="zh-CN"/>
        </w:rPr>
        <w:tab/>
        <w:t>ENUMERATED {supported}</w:t>
      </w:r>
      <w:r w:rsidRPr="002B2EE7">
        <w:rPr>
          <w:rFonts w:ascii="Courier New" w:eastAsia="SimSun" w:hAnsi="Courier New"/>
          <w:noProof/>
          <w:sz w:val="16"/>
          <w:lang w:eastAsia="zh-CN"/>
        </w:rPr>
        <w:tab/>
      </w:r>
      <w:r w:rsidRPr="002B2EE7">
        <w:rPr>
          <w:rFonts w:ascii="Courier New" w:eastAsia="SimSun" w:hAnsi="Courier New"/>
          <w:noProof/>
          <w:sz w:val="16"/>
          <w:lang w:eastAsia="zh-CN"/>
        </w:rPr>
        <w:tab/>
        <w:t>OPTIONAL</w:t>
      </w:r>
    </w:p>
    <w:p w14:paraId="094882F0"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3DD3F333"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SupportedBandEUTRA-v1320 ::=</w:t>
      </w:r>
      <w:r w:rsidRPr="002B2EE7">
        <w:rPr>
          <w:rFonts w:ascii="Courier New" w:hAnsi="Courier New"/>
          <w:noProof/>
          <w:sz w:val="16"/>
          <w:lang w:eastAsia="ja-JP"/>
        </w:rPr>
        <w:tab/>
      </w:r>
      <w:r w:rsidRPr="002B2EE7">
        <w:rPr>
          <w:rFonts w:ascii="Courier New" w:hAnsi="Courier New"/>
          <w:noProof/>
          <w:sz w:val="16"/>
          <w:lang w:eastAsia="ja-JP"/>
        </w:rPr>
        <w:tab/>
        <w:t>SEQUENCE {</w:t>
      </w:r>
    </w:p>
    <w:p w14:paraId="0725C658"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r>
      <w:r w:rsidRPr="002B2EE7">
        <w:rPr>
          <w:rFonts w:ascii="Courier New" w:hAnsi="Courier New"/>
          <w:noProof/>
          <w:sz w:val="16"/>
          <w:lang w:eastAsia="zh-CN"/>
        </w:rPr>
        <w:t>intraFreq-CE-NeedForGaps-r13</w:t>
      </w:r>
      <w:r w:rsidRPr="002B2EE7">
        <w:rPr>
          <w:rFonts w:ascii="Courier New" w:hAnsi="Courier New"/>
          <w:iCs/>
          <w:noProof/>
          <w:sz w:val="16"/>
          <w:lang w:eastAsia="ja-JP"/>
        </w:rPr>
        <w:tab/>
      </w:r>
      <w:r w:rsidRPr="002B2EE7">
        <w:rPr>
          <w:rFonts w:ascii="Courier New" w:hAnsi="Courier New"/>
          <w:iCs/>
          <w:noProof/>
          <w:sz w:val="16"/>
          <w:lang w:eastAsia="ja-JP"/>
        </w:rPr>
        <w:tab/>
      </w:r>
      <w:r w:rsidRPr="002B2EE7">
        <w:rPr>
          <w:rFonts w:ascii="Courier New" w:hAnsi="Courier New"/>
          <w:iCs/>
          <w:noProof/>
          <w:sz w:val="16"/>
          <w:lang w:eastAsia="ja-JP"/>
        </w:rPr>
        <w:tab/>
      </w:r>
      <w:r w:rsidRPr="002B2EE7">
        <w:rPr>
          <w:rFonts w:ascii="Courier New" w:hAnsi="Courier New"/>
          <w:iCs/>
          <w:noProof/>
          <w:sz w:val="16"/>
          <w:lang w:eastAsia="ja-JP"/>
        </w:rPr>
        <w:tab/>
      </w:r>
      <w:r w:rsidRPr="002B2EE7">
        <w:rPr>
          <w:rFonts w:ascii="Courier New" w:hAnsi="Courier New"/>
          <w:noProof/>
          <w:sz w:val="16"/>
          <w:lang w:eastAsia="ja-JP"/>
        </w:rPr>
        <w:t>ENUMERATED {supported}</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4F36D723"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eastAsia="SimSun" w:hAnsi="Courier New"/>
          <w:noProof/>
          <w:sz w:val="16"/>
          <w:lang w:eastAsia="zh-CN"/>
        </w:rPr>
        <w:tab/>
      </w:r>
      <w:r w:rsidRPr="002B2EE7">
        <w:rPr>
          <w:rFonts w:ascii="Courier New" w:hAnsi="Courier New"/>
          <w:iCs/>
          <w:noProof/>
          <w:sz w:val="16"/>
          <w:lang w:eastAsia="ja-JP"/>
        </w:rPr>
        <w:t>ue-PowerClass-N-r13</w:t>
      </w:r>
      <w:r w:rsidRPr="002B2EE7">
        <w:rPr>
          <w:rFonts w:ascii="Courier New" w:eastAsia="SimSun" w:hAnsi="Courier New"/>
          <w:noProof/>
          <w:sz w:val="16"/>
          <w:lang w:eastAsia="zh-CN"/>
        </w:rPr>
        <w:tab/>
      </w:r>
      <w:r w:rsidRPr="002B2EE7">
        <w:rPr>
          <w:rFonts w:ascii="Courier New" w:eastAsia="SimSun" w:hAnsi="Courier New"/>
          <w:noProof/>
          <w:sz w:val="16"/>
          <w:lang w:eastAsia="zh-CN"/>
        </w:rPr>
        <w:tab/>
      </w:r>
      <w:r w:rsidRPr="002B2EE7">
        <w:rPr>
          <w:rFonts w:ascii="Courier New" w:eastAsia="SimSun" w:hAnsi="Courier New"/>
          <w:noProof/>
          <w:sz w:val="16"/>
          <w:lang w:eastAsia="zh-CN"/>
        </w:rPr>
        <w:tab/>
        <w:t>ENUMERATED {class1, class2, class4}</w:t>
      </w:r>
      <w:r w:rsidRPr="002B2EE7">
        <w:rPr>
          <w:rFonts w:ascii="Courier New" w:eastAsia="SimSun" w:hAnsi="Courier New"/>
          <w:noProof/>
          <w:sz w:val="16"/>
          <w:lang w:eastAsia="zh-CN"/>
        </w:rPr>
        <w:tab/>
      </w:r>
      <w:r w:rsidRPr="002B2EE7">
        <w:rPr>
          <w:rFonts w:ascii="Courier New" w:eastAsia="SimSun" w:hAnsi="Courier New"/>
          <w:noProof/>
          <w:sz w:val="16"/>
          <w:lang w:eastAsia="zh-CN"/>
        </w:rPr>
        <w:tab/>
        <w:t>OPTIONAL</w:t>
      </w:r>
    </w:p>
    <w:p w14:paraId="05E84A43"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3B759913"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97E323D"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MeasParameters ::=</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SEQUENCE {</w:t>
      </w:r>
    </w:p>
    <w:p w14:paraId="695A1ACF"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bandListEUTRA</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BandListEUTRA</w:t>
      </w:r>
    </w:p>
    <w:p w14:paraId="40C3706F"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24BD281E"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7B8DFEB"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MeasParameters-v1020 ::=</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SEQUENCE {</w:t>
      </w:r>
    </w:p>
    <w:p w14:paraId="5A72E5C1"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bandCombinationListEUTRA-r10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BandCombinationListEUTRA-r10</w:t>
      </w:r>
    </w:p>
    <w:p w14:paraId="04E4FD7A"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5FDCD50F"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5E692F1"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MeasParameters-v1130 ::=</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SEQUENCE {</w:t>
      </w:r>
    </w:p>
    <w:p w14:paraId="699FF001"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rsrqMeasWideband-r11</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37C74901"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734881C1"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3FA6B383"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MeasParameters-v11a0 ::=</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SEQUENCE {</w:t>
      </w:r>
    </w:p>
    <w:p w14:paraId="79417FBA"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benefitsFromInterruption-r11</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{true}</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60CE0C49"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5BBA4753"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144F3031"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B2EE7">
        <w:rPr>
          <w:rFonts w:ascii="Courier New" w:hAnsi="Courier New"/>
          <w:noProof/>
          <w:sz w:val="16"/>
          <w:lang w:eastAsia="ja-JP"/>
        </w:rPr>
        <w:t>MeasParameters-v1250 ::=</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SEQUENCE {</w:t>
      </w:r>
      <w:r w:rsidRPr="002B2EE7">
        <w:rPr>
          <w:rFonts w:ascii="Courier New" w:hAnsi="Courier New"/>
          <w:noProof/>
          <w:sz w:val="16"/>
          <w:lang w:eastAsia="ja-JP"/>
        </w:rPr>
        <w:tab/>
      </w:r>
    </w:p>
    <w:p w14:paraId="3CF89700"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zh-CN"/>
        </w:rPr>
        <w:tab/>
      </w:r>
      <w:r w:rsidRPr="002B2EE7">
        <w:rPr>
          <w:rFonts w:ascii="Courier New" w:hAnsi="Courier New"/>
          <w:noProof/>
          <w:sz w:val="16"/>
          <w:lang w:eastAsia="ja-JP"/>
        </w:rPr>
        <w:t>timerT312-r12</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t>OPTIONAL,</w:t>
      </w:r>
    </w:p>
    <w:p w14:paraId="27C5B49E"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B2EE7">
        <w:rPr>
          <w:rFonts w:ascii="Courier New" w:hAnsi="Courier New"/>
          <w:noProof/>
          <w:sz w:val="16"/>
          <w:lang w:eastAsia="ja-JP"/>
        </w:rPr>
        <w:tab/>
      </w:r>
      <w:r w:rsidRPr="002B2EE7">
        <w:rPr>
          <w:rFonts w:ascii="Courier New" w:hAnsi="Courier New"/>
          <w:noProof/>
          <w:sz w:val="16"/>
          <w:lang w:eastAsia="zh-CN"/>
        </w:rPr>
        <w:t>a</w:t>
      </w:r>
      <w:r w:rsidRPr="002B2EE7">
        <w:rPr>
          <w:rFonts w:ascii="Courier New" w:hAnsi="Courier New"/>
          <w:noProof/>
          <w:sz w:val="16"/>
          <w:lang w:eastAsia="ja-JP"/>
        </w:rPr>
        <w:t>lternativeTimeToTrigger-r12</w:t>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t>OPTIONAL</w:t>
      </w:r>
      <w:r w:rsidRPr="002B2EE7">
        <w:rPr>
          <w:rFonts w:ascii="Courier New" w:hAnsi="Courier New"/>
          <w:noProof/>
          <w:sz w:val="16"/>
          <w:lang w:eastAsia="zh-CN"/>
        </w:rPr>
        <w:t>,</w:t>
      </w:r>
    </w:p>
    <w:p w14:paraId="66AECE2A"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B2EE7">
        <w:rPr>
          <w:rFonts w:ascii="Courier New" w:hAnsi="Courier New"/>
          <w:noProof/>
          <w:sz w:val="16"/>
          <w:lang w:eastAsia="zh-CN"/>
        </w:rPr>
        <w:tab/>
        <w:t>incMonEUTRA-r12</w:t>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zh-CN"/>
        </w:rPr>
        <w:tab/>
        <w:t>ENUMERATED {supported}</w:t>
      </w:r>
      <w:r w:rsidRPr="002B2EE7">
        <w:rPr>
          <w:rFonts w:ascii="Courier New" w:hAnsi="Courier New"/>
          <w:noProof/>
          <w:sz w:val="16"/>
          <w:lang w:eastAsia="zh-CN"/>
        </w:rPr>
        <w:tab/>
      </w:r>
      <w:r w:rsidRPr="002B2EE7">
        <w:rPr>
          <w:rFonts w:ascii="Courier New" w:hAnsi="Courier New"/>
          <w:noProof/>
          <w:sz w:val="16"/>
          <w:lang w:eastAsia="zh-CN"/>
        </w:rPr>
        <w:tab/>
        <w:t>OPTIONAL,</w:t>
      </w:r>
    </w:p>
    <w:p w14:paraId="5B280702"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B2EE7">
        <w:rPr>
          <w:rFonts w:ascii="Courier New" w:hAnsi="Courier New"/>
          <w:noProof/>
          <w:sz w:val="16"/>
          <w:lang w:eastAsia="zh-CN"/>
        </w:rPr>
        <w:tab/>
        <w:t>incMonUTRA-r12</w:t>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zh-CN"/>
        </w:rPr>
        <w:tab/>
        <w:t>ENUMERATED {supported}</w:t>
      </w:r>
      <w:r w:rsidRPr="002B2EE7">
        <w:rPr>
          <w:rFonts w:ascii="Courier New" w:hAnsi="Courier New"/>
          <w:noProof/>
          <w:sz w:val="16"/>
          <w:lang w:eastAsia="zh-CN"/>
        </w:rPr>
        <w:tab/>
      </w:r>
      <w:r w:rsidRPr="002B2EE7">
        <w:rPr>
          <w:rFonts w:ascii="Courier New" w:hAnsi="Courier New"/>
          <w:noProof/>
          <w:sz w:val="16"/>
          <w:lang w:eastAsia="zh-CN"/>
        </w:rPr>
        <w:tab/>
        <w:t>OPTIONAL,</w:t>
      </w:r>
    </w:p>
    <w:p w14:paraId="29A1CB31"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B2EE7">
        <w:rPr>
          <w:rFonts w:ascii="Courier New" w:hAnsi="Courier New"/>
          <w:noProof/>
          <w:sz w:val="16"/>
          <w:lang w:eastAsia="zh-CN"/>
        </w:rPr>
        <w:tab/>
        <w:t>extendedMaxMeasId-r12</w:t>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zh-CN"/>
        </w:rPr>
        <w:tab/>
        <w:t>ENUMERATED {supported}</w:t>
      </w:r>
      <w:r w:rsidRPr="002B2EE7">
        <w:rPr>
          <w:rFonts w:ascii="Courier New" w:hAnsi="Courier New"/>
          <w:noProof/>
          <w:sz w:val="16"/>
          <w:lang w:eastAsia="zh-CN"/>
        </w:rPr>
        <w:tab/>
      </w:r>
      <w:r w:rsidRPr="002B2EE7">
        <w:rPr>
          <w:rFonts w:ascii="Courier New" w:hAnsi="Courier New"/>
          <w:noProof/>
          <w:sz w:val="16"/>
          <w:lang w:eastAsia="zh-CN"/>
        </w:rPr>
        <w:tab/>
        <w:t>OPTIONAL,</w:t>
      </w:r>
    </w:p>
    <w:p w14:paraId="3EFCED1E"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B2EE7">
        <w:rPr>
          <w:rFonts w:ascii="Courier New" w:hAnsi="Courier New"/>
          <w:noProof/>
          <w:sz w:val="16"/>
          <w:lang w:eastAsia="zh-CN"/>
        </w:rPr>
        <w:tab/>
        <w:t>extendedRSRQ-LowerRange-r12</w:t>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zh-CN"/>
        </w:rPr>
        <w:tab/>
        <w:t>ENUMERATED {supported}</w:t>
      </w:r>
      <w:r w:rsidRPr="002B2EE7">
        <w:rPr>
          <w:rFonts w:ascii="Courier New" w:hAnsi="Courier New"/>
          <w:noProof/>
          <w:sz w:val="16"/>
          <w:lang w:eastAsia="zh-CN"/>
        </w:rPr>
        <w:tab/>
      </w:r>
      <w:r w:rsidRPr="002B2EE7">
        <w:rPr>
          <w:rFonts w:ascii="Courier New" w:hAnsi="Courier New"/>
          <w:noProof/>
          <w:sz w:val="16"/>
          <w:lang w:eastAsia="zh-CN"/>
        </w:rPr>
        <w:tab/>
        <w:t>OPTIONAL,</w:t>
      </w:r>
    </w:p>
    <w:p w14:paraId="08217B55"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B2EE7">
        <w:rPr>
          <w:rFonts w:ascii="Courier New" w:hAnsi="Courier New"/>
          <w:noProof/>
          <w:sz w:val="16"/>
          <w:lang w:eastAsia="zh-CN"/>
        </w:rPr>
        <w:tab/>
        <w:t>rsrq-OnAllSymbols-r12</w:t>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zh-CN"/>
        </w:rPr>
        <w:tab/>
        <w:t>ENUMERATED {supported}</w:t>
      </w:r>
      <w:r w:rsidRPr="002B2EE7">
        <w:rPr>
          <w:rFonts w:ascii="Courier New" w:hAnsi="Courier New"/>
          <w:noProof/>
          <w:sz w:val="16"/>
          <w:lang w:eastAsia="zh-CN"/>
        </w:rPr>
        <w:tab/>
      </w:r>
      <w:r w:rsidRPr="002B2EE7">
        <w:rPr>
          <w:rFonts w:ascii="Courier New" w:hAnsi="Courier New"/>
          <w:noProof/>
          <w:sz w:val="16"/>
          <w:lang w:eastAsia="zh-CN"/>
        </w:rPr>
        <w:tab/>
        <w:t>OPTIONAL,</w:t>
      </w:r>
    </w:p>
    <w:p w14:paraId="078520C8"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B2EE7">
        <w:rPr>
          <w:rFonts w:ascii="Courier New" w:hAnsi="Courier New"/>
          <w:noProof/>
          <w:sz w:val="16"/>
          <w:lang w:eastAsia="zh-CN"/>
        </w:rPr>
        <w:tab/>
        <w:t>crs-DiscoverySignalsMeas-r12</w:t>
      </w:r>
      <w:r w:rsidRPr="002B2EE7">
        <w:rPr>
          <w:rFonts w:ascii="Courier New" w:hAnsi="Courier New"/>
          <w:noProof/>
          <w:sz w:val="16"/>
          <w:lang w:eastAsia="zh-CN"/>
        </w:rPr>
        <w:tab/>
      </w:r>
      <w:r w:rsidRPr="002B2EE7">
        <w:rPr>
          <w:rFonts w:ascii="Courier New" w:hAnsi="Courier New"/>
          <w:noProof/>
          <w:sz w:val="16"/>
          <w:lang w:eastAsia="zh-CN"/>
        </w:rPr>
        <w:tab/>
        <w:t>ENUMERATED {supported}</w:t>
      </w:r>
      <w:r w:rsidRPr="002B2EE7">
        <w:rPr>
          <w:rFonts w:ascii="Courier New" w:hAnsi="Courier New"/>
          <w:noProof/>
          <w:sz w:val="16"/>
          <w:lang w:eastAsia="zh-CN"/>
        </w:rPr>
        <w:tab/>
      </w:r>
      <w:r w:rsidRPr="002B2EE7">
        <w:rPr>
          <w:rFonts w:ascii="Courier New" w:hAnsi="Courier New"/>
          <w:noProof/>
          <w:sz w:val="16"/>
          <w:lang w:eastAsia="zh-CN"/>
        </w:rPr>
        <w:tab/>
        <w:t>OPTIONAL,</w:t>
      </w:r>
    </w:p>
    <w:p w14:paraId="19475547"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B2EE7">
        <w:rPr>
          <w:rFonts w:ascii="Courier New" w:hAnsi="Courier New"/>
          <w:noProof/>
          <w:sz w:val="16"/>
          <w:lang w:eastAsia="zh-CN"/>
        </w:rPr>
        <w:tab/>
        <w:t>csi-RS-DiscoverySignalsMeas-r12</w:t>
      </w:r>
      <w:r w:rsidRPr="002B2EE7">
        <w:rPr>
          <w:rFonts w:ascii="Courier New" w:hAnsi="Courier New"/>
          <w:noProof/>
          <w:sz w:val="16"/>
          <w:lang w:eastAsia="zh-CN"/>
        </w:rPr>
        <w:tab/>
      </w:r>
      <w:r w:rsidRPr="002B2EE7">
        <w:rPr>
          <w:rFonts w:ascii="Courier New" w:hAnsi="Courier New"/>
          <w:noProof/>
          <w:sz w:val="16"/>
          <w:lang w:eastAsia="zh-CN"/>
        </w:rPr>
        <w:tab/>
        <w:t>ENUMERATED {supported}</w:t>
      </w:r>
      <w:r w:rsidRPr="002B2EE7">
        <w:rPr>
          <w:rFonts w:ascii="Courier New" w:hAnsi="Courier New"/>
          <w:noProof/>
          <w:sz w:val="16"/>
          <w:lang w:eastAsia="zh-CN"/>
        </w:rPr>
        <w:tab/>
      </w:r>
      <w:r w:rsidRPr="002B2EE7">
        <w:rPr>
          <w:rFonts w:ascii="Courier New" w:hAnsi="Courier New"/>
          <w:noProof/>
          <w:sz w:val="16"/>
          <w:lang w:eastAsia="zh-CN"/>
        </w:rPr>
        <w:tab/>
        <w:t>OPTIONAL</w:t>
      </w:r>
    </w:p>
    <w:p w14:paraId="609F363E"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B2EE7">
        <w:rPr>
          <w:rFonts w:ascii="Courier New" w:hAnsi="Courier New"/>
          <w:noProof/>
          <w:sz w:val="16"/>
          <w:lang w:eastAsia="ja-JP"/>
        </w:rPr>
        <w:t>}</w:t>
      </w:r>
    </w:p>
    <w:p w14:paraId="56F0E43B"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2708100"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MeasParameters-v1310 ::=</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SEQUENCE {</w:t>
      </w:r>
    </w:p>
    <w:p w14:paraId="6111C779"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rs-SINR-Meas-r13</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t>OPTIONAL,</w:t>
      </w:r>
    </w:p>
    <w:p w14:paraId="021E4B25"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B2EE7">
        <w:rPr>
          <w:rFonts w:ascii="Courier New" w:hAnsi="Courier New"/>
          <w:noProof/>
          <w:sz w:val="16"/>
          <w:lang w:eastAsia="zh-CN"/>
        </w:rPr>
        <w:tab/>
        <w:t>whiteCellList-r13</w:t>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zh-CN"/>
        </w:rPr>
        <w:tab/>
        <w:t>ENUMERATED {supported}</w:t>
      </w:r>
      <w:r w:rsidRPr="002B2EE7">
        <w:rPr>
          <w:rFonts w:ascii="Courier New" w:hAnsi="Courier New"/>
          <w:noProof/>
          <w:sz w:val="16"/>
          <w:lang w:eastAsia="zh-CN"/>
        </w:rPr>
        <w:tab/>
      </w:r>
      <w:r w:rsidRPr="002B2EE7">
        <w:rPr>
          <w:rFonts w:ascii="Courier New" w:hAnsi="Courier New"/>
          <w:noProof/>
          <w:sz w:val="16"/>
          <w:lang w:eastAsia="zh-CN"/>
        </w:rPr>
        <w:tab/>
        <w:t>OPTIONAL,</w:t>
      </w:r>
    </w:p>
    <w:p w14:paraId="5F358A47"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zh-CN"/>
        </w:rPr>
        <w:tab/>
        <w:t>extendedMaxObjectId-r13</w:t>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zh-CN"/>
        </w:rPr>
        <w:tab/>
        <w:t>ENUMERATED {supported}</w:t>
      </w:r>
      <w:r w:rsidRPr="002B2EE7">
        <w:rPr>
          <w:rFonts w:ascii="Courier New" w:hAnsi="Courier New"/>
          <w:noProof/>
          <w:sz w:val="16"/>
          <w:lang w:eastAsia="zh-CN"/>
        </w:rPr>
        <w:tab/>
      </w:r>
      <w:r w:rsidRPr="002B2EE7">
        <w:rPr>
          <w:rFonts w:ascii="Courier New" w:hAnsi="Courier New"/>
          <w:noProof/>
          <w:sz w:val="16"/>
          <w:lang w:eastAsia="zh-CN"/>
        </w:rPr>
        <w:tab/>
        <w:t>OPTIONAL,</w:t>
      </w:r>
    </w:p>
    <w:p w14:paraId="2406BCB5"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B2EE7">
        <w:rPr>
          <w:rFonts w:ascii="Courier New" w:hAnsi="Courier New"/>
          <w:noProof/>
          <w:sz w:val="16"/>
          <w:lang w:eastAsia="zh-CN"/>
        </w:rPr>
        <w:tab/>
        <w:t>ul-PDCP-Delay-r13</w:t>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zh-CN"/>
        </w:rPr>
        <w:tab/>
        <w:t>ENUMERATED {supported}</w:t>
      </w:r>
      <w:r w:rsidRPr="002B2EE7">
        <w:rPr>
          <w:rFonts w:ascii="Courier New" w:hAnsi="Courier New"/>
          <w:noProof/>
          <w:sz w:val="16"/>
          <w:lang w:eastAsia="zh-CN"/>
        </w:rPr>
        <w:tab/>
      </w:r>
      <w:r w:rsidRPr="002B2EE7">
        <w:rPr>
          <w:rFonts w:ascii="Courier New" w:hAnsi="Courier New"/>
          <w:noProof/>
          <w:sz w:val="16"/>
          <w:lang w:eastAsia="zh-CN"/>
        </w:rPr>
        <w:tab/>
        <w:t>OPTIONAL,</w:t>
      </w:r>
    </w:p>
    <w:p w14:paraId="31824059"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B2EE7">
        <w:rPr>
          <w:rFonts w:ascii="Courier New" w:hAnsi="Courier New"/>
          <w:noProof/>
          <w:sz w:val="16"/>
          <w:lang w:eastAsia="zh-CN"/>
        </w:rPr>
        <w:tab/>
        <w:t>extendedFreqPriorities-r13</w:t>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zh-CN"/>
        </w:rPr>
        <w:tab/>
        <w:t>ENUMERATED {supported}</w:t>
      </w:r>
      <w:r w:rsidRPr="002B2EE7">
        <w:rPr>
          <w:rFonts w:ascii="Courier New" w:hAnsi="Courier New"/>
          <w:noProof/>
          <w:sz w:val="16"/>
          <w:lang w:eastAsia="zh-CN"/>
        </w:rPr>
        <w:tab/>
      </w:r>
      <w:r w:rsidRPr="002B2EE7">
        <w:rPr>
          <w:rFonts w:ascii="Courier New" w:hAnsi="Courier New"/>
          <w:noProof/>
          <w:sz w:val="16"/>
          <w:lang w:eastAsia="zh-CN"/>
        </w:rPr>
        <w:tab/>
        <w:t>OPTIONAL,</w:t>
      </w:r>
    </w:p>
    <w:p w14:paraId="6CEB72F1"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B2EE7">
        <w:rPr>
          <w:rFonts w:ascii="Courier New" w:hAnsi="Courier New"/>
          <w:noProof/>
          <w:sz w:val="16"/>
          <w:lang w:eastAsia="ja-JP"/>
        </w:rPr>
        <w:lastRenderedPageBreak/>
        <w:tab/>
      </w:r>
      <w:r w:rsidRPr="002B2EE7">
        <w:rPr>
          <w:rFonts w:ascii="Courier New" w:hAnsi="Courier New"/>
          <w:noProof/>
          <w:sz w:val="16"/>
          <w:lang w:eastAsia="zh-CN"/>
        </w:rPr>
        <w:t>multiBandInfoReport</w:t>
      </w:r>
      <w:r w:rsidRPr="002B2EE7">
        <w:rPr>
          <w:rFonts w:ascii="Courier New" w:hAnsi="Courier New"/>
          <w:noProof/>
          <w:sz w:val="16"/>
          <w:lang w:eastAsia="ja-JP"/>
        </w:rPr>
        <w:t>-r13</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t>OPTIONAL,</w:t>
      </w:r>
    </w:p>
    <w:p w14:paraId="1FA574E0"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B2EE7">
        <w:rPr>
          <w:rFonts w:ascii="Courier New" w:hAnsi="Courier New"/>
          <w:noProof/>
          <w:sz w:val="16"/>
          <w:lang w:eastAsia="ja-JP"/>
        </w:rPr>
        <w:tab/>
        <w:t>rssi-AndChannelOccupancyReporting-r13</w:t>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t>OPTIONAL</w:t>
      </w:r>
    </w:p>
    <w:p w14:paraId="29816974"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64B743D5"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5B22129"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MeasParameters-v1430 ::=</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SEQUENCE {</w:t>
      </w:r>
    </w:p>
    <w:p w14:paraId="7DAF197A"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r>
      <w:r w:rsidRPr="002B2EE7">
        <w:rPr>
          <w:rFonts w:ascii="Courier New" w:hAnsi="Courier New"/>
          <w:noProof/>
          <w:sz w:val="16"/>
          <w:lang w:eastAsia="zh-CN"/>
        </w:rPr>
        <w:t>ceMeasurements-r14</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t>OPTIONAL,</w:t>
      </w:r>
    </w:p>
    <w:p w14:paraId="417159A0"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ncsg-r14</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34883627"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shortMeasurementGap-r14</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689246A4"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perServingCellMeasurementGap-r14</w:t>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4EACDE90"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nonUniformGap-r14</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58E3241C"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1CED324C"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2AF4535"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BandListEUTRA ::=</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SEQUENCE (SIZE (1..maxBands)) OF BandInfoEUTRA</w:t>
      </w:r>
    </w:p>
    <w:p w14:paraId="28FED38E"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306A522"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BandCombinationListEUTRA-r10 ::=</w:t>
      </w:r>
      <w:r w:rsidRPr="002B2EE7">
        <w:rPr>
          <w:rFonts w:ascii="Courier New" w:hAnsi="Courier New"/>
          <w:noProof/>
          <w:sz w:val="16"/>
          <w:lang w:eastAsia="ja-JP"/>
        </w:rPr>
        <w:tab/>
        <w:t>SEQUENCE (SIZE (1..maxBandComb-r10)) OF BandInfoEUTRA</w:t>
      </w:r>
    </w:p>
    <w:p w14:paraId="40F9EC2F"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EE690F4"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BandInfoEUTRA ::=</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SEQUENCE {</w:t>
      </w:r>
    </w:p>
    <w:p w14:paraId="7E53BE39"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interFreqBandList</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InterFreqBandList,</w:t>
      </w:r>
    </w:p>
    <w:p w14:paraId="6DB58BE3"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interRAT-BandList</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InterRAT-BandList</w:t>
      </w:r>
      <w:r w:rsidRPr="002B2EE7">
        <w:rPr>
          <w:rFonts w:ascii="Courier New" w:hAnsi="Courier New"/>
          <w:noProof/>
          <w:sz w:val="16"/>
          <w:lang w:eastAsia="ja-JP"/>
        </w:rPr>
        <w:tab/>
      </w:r>
      <w:r w:rsidRPr="002B2EE7">
        <w:rPr>
          <w:rFonts w:ascii="Courier New" w:hAnsi="Courier New"/>
          <w:noProof/>
          <w:sz w:val="16"/>
          <w:lang w:eastAsia="ja-JP"/>
        </w:rPr>
        <w:tab/>
        <w:t>OPTIONAL</w:t>
      </w:r>
    </w:p>
    <w:p w14:paraId="68C474FB"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53C8A237"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303FA6F"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InterFreqBandList ::=</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SEQUENCE (SIZE (1..maxBands)) OF InterFreqBandInfo</w:t>
      </w:r>
    </w:p>
    <w:p w14:paraId="5AAB6816"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CC5062E"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InterFreqBandInfo ::=</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SEQUENCE {</w:t>
      </w:r>
    </w:p>
    <w:p w14:paraId="2D8B0C05"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interFreqNeedForGaps</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BOOLEAN</w:t>
      </w:r>
    </w:p>
    <w:p w14:paraId="4A58F8A7"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5247FA87"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E630168"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InterRAT-BandList ::=</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SEQUENCE (SIZE (1..maxBands)) OF InterRAT-BandInfo</w:t>
      </w:r>
    </w:p>
    <w:p w14:paraId="2739CFFE"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FED1B9C"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InterRAT-BandInfo ::=</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SEQUENCE {</w:t>
      </w:r>
    </w:p>
    <w:p w14:paraId="764935CA"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interRAT-NeedForGaps</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BOOLEAN</w:t>
      </w:r>
    </w:p>
    <w:p w14:paraId="71A18BFA"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5D83F0ED"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9BE9EB9"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IRAT-ParametersUTRA-FDD ::=</w:t>
      </w:r>
      <w:r w:rsidRPr="002B2EE7">
        <w:rPr>
          <w:rFonts w:ascii="Courier New" w:hAnsi="Courier New"/>
          <w:noProof/>
          <w:sz w:val="16"/>
          <w:lang w:eastAsia="ja-JP"/>
        </w:rPr>
        <w:tab/>
      </w:r>
      <w:r w:rsidRPr="002B2EE7">
        <w:rPr>
          <w:rFonts w:ascii="Courier New" w:hAnsi="Courier New"/>
          <w:noProof/>
          <w:sz w:val="16"/>
          <w:lang w:eastAsia="ja-JP"/>
        </w:rPr>
        <w:tab/>
        <w:t>SEQUENCE {</w:t>
      </w:r>
    </w:p>
    <w:p w14:paraId="10DBE4E5"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supportedBandListUTRA-FDD</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SupportedBandListUTRA-FDD</w:t>
      </w:r>
    </w:p>
    <w:p w14:paraId="5EE8D5D1"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255FAEB6"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2BE324A"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IRAT-ParametersUTRA-v920 ::=</w:t>
      </w:r>
      <w:r w:rsidRPr="002B2EE7">
        <w:rPr>
          <w:rFonts w:ascii="Courier New" w:hAnsi="Courier New"/>
          <w:noProof/>
          <w:sz w:val="16"/>
          <w:lang w:eastAsia="ja-JP"/>
        </w:rPr>
        <w:tab/>
      </w:r>
      <w:r w:rsidRPr="002B2EE7">
        <w:rPr>
          <w:rFonts w:ascii="Courier New" w:hAnsi="Courier New"/>
          <w:noProof/>
          <w:sz w:val="16"/>
          <w:lang w:eastAsia="ja-JP"/>
        </w:rPr>
        <w:tab/>
        <w:t>SEQUENCE {</w:t>
      </w:r>
    </w:p>
    <w:p w14:paraId="359C273C"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e-RedirectionUTRA-r9</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p>
    <w:p w14:paraId="429A0748"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2A1630DF"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05D9B14"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IRAT-ParametersUTRA-v9c0 ::=</w:t>
      </w:r>
      <w:r w:rsidRPr="002B2EE7">
        <w:rPr>
          <w:rFonts w:ascii="Courier New" w:hAnsi="Courier New"/>
          <w:noProof/>
          <w:sz w:val="16"/>
          <w:lang w:eastAsia="ja-JP"/>
        </w:rPr>
        <w:tab/>
      </w:r>
      <w:r w:rsidRPr="002B2EE7">
        <w:rPr>
          <w:rFonts w:ascii="Courier New" w:hAnsi="Courier New"/>
          <w:noProof/>
          <w:sz w:val="16"/>
          <w:lang w:eastAsia="ja-JP"/>
        </w:rPr>
        <w:tab/>
        <w:t>SEQUENCE {</w:t>
      </w:r>
    </w:p>
    <w:p w14:paraId="12130D5C"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voiceOverPS-HS-UTRA-FDD-r9</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zh-CN"/>
        </w:rPr>
        <w:t>ENUMERATED</w:t>
      </w:r>
      <w:r w:rsidRPr="002B2EE7">
        <w:rPr>
          <w:rFonts w:ascii="Courier New" w:hAnsi="Courier New"/>
          <w:noProof/>
          <w:sz w:val="16"/>
          <w:lang w:eastAsia="ja-JP"/>
        </w:rPr>
        <w:t xml:space="preserve"> {supported}</w:t>
      </w:r>
      <w:r w:rsidRPr="002B2EE7">
        <w:rPr>
          <w:rFonts w:ascii="Courier New" w:hAnsi="Courier New"/>
          <w:noProof/>
          <w:sz w:val="16"/>
          <w:lang w:eastAsia="ja-JP"/>
        </w:rPr>
        <w:tab/>
      </w:r>
      <w:r w:rsidRPr="002B2EE7">
        <w:rPr>
          <w:rFonts w:ascii="Courier New" w:hAnsi="Courier New"/>
          <w:noProof/>
          <w:sz w:val="16"/>
          <w:lang w:eastAsia="ja-JP"/>
        </w:rPr>
        <w:tab/>
        <w:t>OPTIONAL,</w:t>
      </w:r>
    </w:p>
    <w:p w14:paraId="7FF433A5"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voiceOverPS-HS-UTRA-TDD128-r9</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zh-CN"/>
        </w:rPr>
        <w:t>ENUMERATED</w:t>
      </w:r>
      <w:r w:rsidRPr="002B2EE7">
        <w:rPr>
          <w:rFonts w:ascii="Courier New" w:hAnsi="Courier New"/>
          <w:noProof/>
          <w:sz w:val="16"/>
          <w:lang w:eastAsia="ja-JP"/>
        </w:rPr>
        <w:t xml:space="preserve"> {supported}</w:t>
      </w:r>
      <w:r w:rsidRPr="002B2EE7">
        <w:rPr>
          <w:rFonts w:ascii="Courier New" w:hAnsi="Courier New"/>
          <w:noProof/>
          <w:sz w:val="16"/>
          <w:lang w:eastAsia="ja-JP"/>
        </w:rPr>
        <w:tab/>
      </w:r>
      <w:r w:rsidRPr="002B2EE7">
        <w:rPr>
          <w:rFonts w:ascii="Courier New" w:hAnsi="Courier New"/>
          <w:noProof/>
          <w:sz w:val="16"/>
          <w:lang w:eastAsia="ja-JP"/>
        </w:rPr>
        <w:tab/>
        <w:t>OPTIONAL,</w:t>
      </w:r>
    </w:p>
    <w:p w14:paraId="566E4E1B"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r>
      <w:r w:rsidRPr="002B2EE7">
        <w:rPr>
          <w:rFonts w:ascii="Courier New" w:hAnsi="Courier New"/>
          <w:noProof/>
          <w:snapToGrid w:val="0"/>
          <w:sz w:val="16"/>
          <w:lang w:eastAsia="ja-JP"/>
        </w:rPr>
        <w:t>srvcc-FromUTRA-FDD-ToUTRA-FDD-r9</w:t>
      </w:r>
      <w:r w:rsidRPr="002B2EE7">
        <w:rPr>
          <w:rFonts w:ascii="Courier New" w:hAnsi="Courier New"/>
          <w:noProof/>
          <w:snapToGrid w:val="0"/>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zh-CN"/>
        </w:rPr>
        <w:t>ENUMERATED</w:t>
      </w:r>
      <w:r w:rsidRPr="002B2EE7">
        <w:rPr>
          <w:rFonts w:ascii="Courier New" w:hAnsi="Courier New"/>
          <w:noProof/>
          <w:sz w:val="16"/>
          <w:lang w:eastAsia="ja-JP"/>
        </w:rPr>
        <w:t xml:space="preserve"> {supported}</w:t>
      </w:r>
      <w:r w:rsidRPr="002B2EE7">
        <w:rPr>
          <w:rFonts w:ascii="Courier New" w:hAnsi="Courier New"/>
          <w:noProof/>
          <w:sz w:val="16"/>
          <w:lang w:eastAsia="ja-JP"/>
        </w:rPr>
        <w:tab/>
      </w:r>
      <w:r w:rsidRPr="002B2EE7">
        <w:rPr>
          <w:rFonts w:ascii="Courier New" w:hAnsi="Courier New"/>
          <w:noProof/>
          <w:sz w:val="16"/>
          <w:lang w:eastAsia="ja-JP"/>
        </w:rPr>
        <w:tab/>
        <w:t>OPTIONAL,</w:t>
      </w:r>
    </w:p>
    <w:p w14:paraId="60B743BD"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r>
      <w:r w:rsidRPr="002B2EE7">
        <w:rPr>
          <w:rFonts w:ascii="Courier New" w:hAnsi="Courier New"/>
          <w:noProof/>
          <w:snapToGrid w:val="0"/>
          <w:sz w:val="16"/>
          <w:lang w:eastAsia="ja-JP"/>
        </w:rPr>
        <w:t>srvcc-FromUTRA-FDD-ToGERAN-r9</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zh-CN"/>
        </w:rPr>
        <w:t>ENUMERATED</w:t>
      </w:r>
      <w:r w:rsidRPr="002B2EE7">
        <w:rPr>
          <w:rFonts w:ascii="Courier New" w:hAnsi="Courier New"/>
          <w:noProof/>
          <w:sz w:val="16"/>
          <w:lang w:eastAsia="ja-JP"/>
        </w:rPr>
        <w:t xml:space="preserve"> {supported}</w:t>
      </w:r>
      <w:r w:rsidRPr="002B2EE7">
        <w:rPr>
          <w:rFonts w:ascii="Courier New" w:hAnsi="Courier New"/>
          <w:noProof/>
          <w:sz w:val="16"/>
          <w:lang w:eastAsia="ja-JP"/>
        </w:rPr>
        <w:tab/>
      </w:r>
      <w:r w:rsidRPr="002B2EE7">
        <w:rPr>
          <w:rFonts w:ascii="Courier New" w:hAnsi="Courier New"/>
          <w:noProof/>
          <w:sz w:val="16"/>
          <w:lang w:eastAsia="ja-JP"/>
        </w:rPr>
        <w:tab/>
        <w:t>OPTIONAL,</w:t>
      </w:r>
    </w:p>
    <w:p w14:paraId="71AE9302"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r>
      <w:r w:rsidRPr="002B2EE7">
        <w:rPr>
          <w:rFonts w:ascii="Courier New" w:hAnsi="Courier New"/>
          <w:noProof/>
          <w:snapToGrid w:val="0"/>
          <w:sz w:val="16"/>
          <w:lang w:eastAsia="ja-JP"/>
        </w:rPr>
        <w:t>srvcc-FromUTRA-TDD128-ToUTRA-TDD128-r9</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zh-CN"/>
        </w:rPr>
        <w:t>ENUMERATED</w:t>
      </w:r>
      <w:r w:rsidRPr="002B2EE7">
        <w:rPr>
          <w:rFonts w:ascii="Courier New" w:hAnsi="Courier New"/>
          <w:noProof/>
          <w:sz w:val="16"/>
          <w:lang w:eastAsia="ja-JP"/>
        </w:rPr>
        <w:t xml:space="preserve"> {supported}</w:t>
      </w:r>
      <w:r w:rsidRPr="002B2EE7">
        <w:rPr>
          <w:rFonts w:ascii="Courier New" w:hAnsi="Courier New"/>
          <w:noProof/>
          <w:sz w:val="16"/>
          <w:lang w:eastAsia="ja-JP"/>
        </w:rPr>
        <w:tab/>
      </w:r>
      <w:r w:rsidRPr="002B2EE7">
        <w:rPr>
          <w:rFonts w:ascii="Courier New" w:hAnsi="Courier New"/>
          <w:noProof/>
          <w:sz w:val="16"/>
          <w:lang w:eastAsia="ja-JP"/>
        </w:rPr>
        <w:tab/>
        <w:t>OPTIONAL,</w:t>
      </w:r>
    </w:p>
    <w:p w14:paraId="514A9C67"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r>
      <w:r w:rsidRPr="002B2EE7">
        <w:rPr>
          <w:rFonts w:ascii="Courier New" w:hAnsi="Courier New"/>
          <w:noProof/>
          <w:snapToGrid w:val="0"/>
          <w:sz w:val="16"/>
          <w:lang w:eastAsia="ja-JP"/>
        </w:rPr>
        <w:t>srvcc-FromUTRA-TDD128-ToGERAN-r9</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zh-CN"/>
        </w:rPr>
        <w:t>ENUMERATED</w:t>
      </w:r>
      <w:r w:rsidRPr="002B2EE7">
        <w:rPr>
          <w:rFonts w:ascii="Courier New" w:hAnsi="Courier New"/>
          <w:noProof/>
          <w:sz w:val="16"/>
          <w:lang w:eastAsia="ja-JP"/>
        </w:rPr>
        <w:t xml:space="preserve"> {supported}</w:t>
      </w:r>
      <w:r w:rsidRPr="002B2EE7">
        <w:rPr>
          <w:rFonts w:ascii="Courier New" w:hAnsi="Courier New"/>
          <w:noProof/>
          <w:sz w:val="16"/>
          <w:lang w:eastAsia="ja-JP"/>
        </w:rPr>
        <w:tab/>
      </w:r>
      <w:r w:rsidRPr="002B2EE7">
        <w:rPr>
          <w:rFonts w:ascii="Courier New" w:hAnsi="Courier New"/>
          <w:noProof/>
          <w:sz w:val="16"/>
          <w:lang w:eastAsia="ja-JP"/>
        </w:rPr>
        <w:tab/>
        <w:t>OPTIONAL</w:t>
      </w:r>
    </w:p>
    <w:p w14:paraId="365EEBD1"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728986F1"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10AB979"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IRAT-ParametersUTRA-v9h0 ::=</w:t>
      </w:r>
      <w:r w:rsidRPr="002B2EE7">
        <w:rPr>
          <w:rFonts w:ascii="Courier New" w:hAnsi="Courier New"/>
          <w:noProof/>
          <w:sz w:val="16"/>
          <w:lang w:eastAsia="ja-JP"/>
        </w:rPr>
        <w:tab/>
      </w:r>
      <w:r w:rsidRPr="002B2EE7">
        <w:rPr>
          <w:rFonts w:ascii="Courier New" w:hAnsi="Courier New"/>
          <w:noProof/>
          <w:sz w:val="16"/>
          <w:lang w:eastAsia="ja-JP"/>
        </w:rPr>
        <w:tab/>
        <w:t>SEQUENCE {</w:t>
      </w:r>
    </w:p>
    <w:p w14:paraId="337A1C6B"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mfbi-UTRA-r9</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p>
    <w:p w14:paraId="6EA0F6F5"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302EF6C9"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4BE5883"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SupportedBandListUTRA-FDD ::=</w:t>
      </w:r>
      <w:r w:rsidRPr="002B2EE7">
        <w:rPr>
          <w:rFonts w:ascii="Courier New" w:hAnsi="Courier New"/>
          <w:noProof/>
          <w:sz w:val="16"/>
          <w:lang w:eastAsia="ja-JP"/>
        </w:rPr>
        <w:tab/>
      </w:r>
      <w:r w:rsidRPr="002B2EE7">
        <w:rPr>
          <w:rFonts w:ascii="Courier New" w:hAnsi="Courier New"/>
          <w:noProof/>
          <w:sz w:val="16"/>
          <w:lang w:eastAsia="ja-JP"/>
        </w:rPr>
        <w:tab/>
        <w:t>SEQUENCE (SIZE (1..maxBands)) OF SupportedBandUTRA-FDD</w:t>
      </w:r>
    </w:p>
    <w:p w14:paraId="655644BF"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9984534"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SupportedBandUTRA-FDD ::=</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w:t>
      </w:r>
    </w:p>
    <w:p w14:paraId="21A3B25C"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bandI, bandII, bandIII, bandIV, bandV, bandVI,</w:t>
      </w:r>
    </w:p>
    <w:p w14:paraId="1FFE3E6D"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bandVII, bandVIII, bandIX, bandX, bandXI,</w:t>
      </w:r>
    </w:p>
    <w:p w14:paraId="77ADAE9D"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bandXII, bandXIII, bandXIV, bandXV, bandXVI, ...,</w:t>
      </w:r>
    </w:p>
    <w:p w14:paraId="5D10C720"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bandXVII-8a0, bandXVIII-8a0, bandXIX-8a0, bandXX-8a0,</w:t>
      </w:r>
    </w:p>
    <w:p w14:paraId="67B40DD5"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bandXXI-8a0, bandXXII-8a0, bandXXIII-8a0, bandXXIV-8a0,</w:t>
      </w:r>
    </w:p>
    <w:p w14:paraId="0183A436"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bandXXV-8a0, bandXXVI-8a0, bandXXVII-8a0, bandXXVIII-8a0,</w:t>
      </w:r>
    </w:p>
    <w:p w14:paraId="323F5A73"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bandXXIX-8a0, bandXXX-8a0, bandXXXI-8a0, bandXXXII-8a0}</w:t>
      </w:r>
    </w:p>
    <w:p w14:paraId="437DB569"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8A554FF"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IRAT-ParametersUTRA-TDD128 ::=</w:t>
      </w:r>
      <w:r w:rsidRPr="002B2EE7">
        <w:rPr>
          <w:rFonts w:ascii="Courier New" w:hAnsi="Courier New"/>
          <w:noProof/>
          <w:sz w:val="16"/>
          <w:lang w:eastAsia="ja-JP"/>
        </w:rPr>
        <w:tab/>
      </w:r>
      <w:r w:rsidRPr="002B2EE7">
        <w:rPr>
          <w:rFonts w:ascii="Courier New" w:hAnsi="Courier New"/>
          <w:noProof/>
          <w:sz w:val="16"/>
          <w:lang w:eastAsia="ja-JP"/>
        </w:rPr>
        <w:tab/>
        <w:t>SEQUENCE {</w:t>
      </w:r>
    </w:p>
    <w:p w14:paraId="09BAA6B0"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supportedBandListUTRA-TDD128</w:t>
      </w:r>
      <w:r w:rsidRPr="002B2EE7">
        <w:rPr>
          <w:rFonts w:ascii="Courier New" w:hAnsi="Courier New"/>
          <w:noProof/>
          <w:sz w:val="16"/>
          <w:lang w:eastAsia="ja-JP"/>
        </w:rPr>
        <w:tab/>
      </w:r>
      <w:r w:rsidRPr="002B2EE7">
        <w:rPr>
          <w:rFonts w:ascii="Courier New" w:hAnsi="Courier New"/>
          <w:noProof/>
          <w:sz w:val="16"/>
          <w:lang w:eastAsia="ja-JP"/>
        </w:rPr>
        <w:tab/>
        <w:t>SupportedBandListUTRA-TDD128</w:t>
      </w:r>
    </w:p>
    <w:p w14:paraId="58995E91"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0ECDB619"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4CF9342"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SupportedBandListUTRA-TDD128 ::=</w:t>
      </w:r>
      <w:r w:rsidRPr="002B2EE7">
        <w:rPr>
          <w:rFonts w:ascii="Courier New" w:hAnsi="Courier New"/>
          <w:noProof/>
          <w:sz w:val="16"/>
          <w:lang w:eastAsia="ja-JP"/>
        </w:rPr>
        <w:tab/>
        <w:t>SEQUENCE (SIZE (1..maxBands)) OF SupportedBandUTRA-TDD128</w:t>
      </w:r>
    </w:p>
    <w:p w14:paraId="2A510AF8"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21E8438"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SupportedBandUTRA-TDD128 ::=</w:t>
      </w:r>
      <w:r w:rsidRPr="002B2EE7">
        <w:rPr>
          <w:rFonts w:ascii="Courier New" w:hAnsi="Courier New"/>
          <w:noProof/>
          <w:sz w:val="16"/>
          <w:lang w:eastAsia="ja-JP"/>
        </w:rPr>
        <w:tab/>
      </w:r>
      <w:r w:rsidRPr="002B2EE7">
        <w:rPr>
          <w:rFonts w:ascii="Courier New" w:hAnsi="Courier New"/>
          <w:noProof/>
          <w:sz w:val="16"/>
          <w:lang w:eastAsia="ja-JP"/>
        </w:rPr>
        <w:tab/>
        <w:t>ENUMERATED {</w:t>
      </w:r>
    </w:p>
    <w:p w14:paraId="67C30DB1"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a, b, c, d</w:t>
      </w:r>
      <w:r w:rsidRPr="002B2EE7">
        <w:rPr>
          <w:rFonts w:ascii="Courier New" w:hAnsi="Courier New"/>
          <w:noProof/>
          <w:sz w:val="16"/>
          <w:lang w:eastAsia="zh-CN"/>
        </w:rPr>
        <w:t>, e, f, g, h, i, j, k, l, m, n,</w:t>
      </w:r>
    </w:p>
    <w:p w14:paraId="40F125BB"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zh-CN"/>
        </w:rPr>
        <w:tab/>
        <w:t>o, p</w:t>
      </w:r>
      <w:r w:rsidRPr="002B2EE7">
        <w:rPr>
          <w:rFonts w:ascii="Courier New" w:hAnsi="Courier New"/>
          <w:noProof/>
          <w:sz w:val="16"/>
          <w:lang w:eastAsia="ja-JP"/>
        </w:rPr>
        <w:t>, ...}</w:t>
      </w:r>
    </w:p>
    <w:p w14:paraId="7E414D06"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A34D412"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IRAT-ParametersUTRA-TDD384 ::=</w:t>
      </w:r>
      <w:r w:rsidRPr="002B2EE7">
        <w:rPr>
          <w:rFonts w:ascii="Courier New" w:hAnsi="Courier New"/>
          <w:noProof/>
          <w:sz w:val="16"/>
          <w:lang w:eastAsia="ja-JP"/>
        </w:rPr>
        <w:tab/>
      </w:r>
      <w:r w:rsidRPr="002B2EE7">
        <w:rPr>
          <w:rFonts w:ascii="Courier New" w:hAnsi="Courier New"/>
          <w:noProof/>
          <w:sz w:val="16"/>
          <w:lang w:eastAsia="ja-JP"/>
        </w:rPr>
        <w:tab/>
        <w:t>SEQUENCE {</w:t>
      </w:r>
    </w:p>
    <w:p w14:paraId="47B877CD"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supportedBandListUTRA-TDD384</w:t>
      </w:r>
      <w:r w:rsidRPr="002B2EE7">
        <w:rPr>
          <w:rFonts w:ascii="Courier New" w:hAnsi="Courier New"/>
          <w:noProof/>
          <w:sz w:val="16"/>
          <w:lang w:eastAsia="ja-JP"/>
        </w:rPr>
        <w:tab/>
      </w:r>
      <w:r w:rsidRPr="002B2EE7">
        <w:rPr>
          <w:rFonts w:ascii="Courier New" w:hAnsi="Courier New"/>
          <w:noProof/>
          <w:sz w:val="16"/>
          <w:lang w:eastAsia="ja-JP"/>
        </w:rPr>
        <w:tab/>
        <w:t>SupportedBandListUTRA-TDD384</w:t>
      </w:r>
    </w:p>
    <w:p w14:paraId="0AD8D555"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3B7CD9E6"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FC012FD"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SupportedBandListUTRA-TDD384 ::=</w:t>
      </w:r>
      <w:r w:rsidRPr="002B2EE7">
        <w:rPr>
          <w:rFonts w:ascii="Courier New" w:hAnsi="Courier New"/>
          <w:noProof/>
          <w:sz w:val="16"/>
          <w:lang w:eastAsia="ja-JP"/>
        </w:rPr>
        <w:tab/>
        <w:t>SEQUENCE (SIZE (1..maxBands)) OF SupportedBandUTRA-TDD384</w:t>
      </w:r>
    </w:p>
    <w:p w14:paraId="46A543DC"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D29217E"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SupportedBandUTRA-TDD384 ::=</w:t>
      </w:r>
      <w:r w:rsidRPr="002B2EE7">
        <w:rPr>
          <w:rFonts w:ascii="Courier New" w:hAnsi="Courier New"/>
          <w:noProof/>
          <w:sz w:val="16"/>
          <w:lang w:eastAsia="ja-JP"/>
        </w:rPr>
        <w:tab/>
      </w:r>
      <w:r w:rsidRPr="002B2EE7">
        <w:rPr>
          <w:rFonts w:ascii="Courier New" w:hAnsi="Courier New"/>
          <w:noProof/>
          <w:sz w:val="16"/>
          <w:lang w:eastAsia="ja-JP"/>
        </w:rPr>
        <w:tab/>
        <w:t>ENUMERATED {</w:t>
      </w:r>
    </w:p>
    <w:p w14:paraId="3DF6BF0F"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a, b, c, d</w:t>
      </w:r>
      <w:r w:rsidRPr="002B2EE7">
        <w:rPr>
          <w:rFonts w:ascii="Courier New" w:hAnsi="Courier New"/>
          <w:noProof/>
          <w:sz w:val="16"/>
          <w:lang w:eastAsia="zh-CN"/>
        </w:rPr>
        <w:t>, e, f, g, h, i, j, k, l, m, n,</w:t>
      </w:r>
    </w:p>
    <w:p w14:paraId="3E0C6596"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zh-CN"/>
        </w:rPr>
        <w:tab/>
        <w:t>o, p</w:t>
      </w:r>
      <w:r w:rsidRPr="002B2EE7">
        <w:rPr>
          <w:rFonts w:ascii="Courier New" w:hAnsi="Courier New"/>
          <w:noProof/>
          <w:sz w:val="16"/>
          <w:lang w:eastAsia="ja-JP"/>
        </w:rPr>
        <w:t>, ...}</w:t>
      </w:r>
    </w:p>
    <w:p w14:paraId="7CA1FBBD"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D43701A"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IRAT-ParametersUTRA-TDD768 ::=</w:t>
      </w:r>
      <w:r w:rsidRPr="002B2EE7">
        <w:rPr>
          <w:rFonts w:ascii="Courier New" w:hAnsi="Courier New"/>
          <w:noProof/>
          <w:sz w:val="16"/>
          <w:lang w:eastAsia="ja-JP"/>
        </w:rPr>
        <w:tab/>
      </w:r>
      <w:r w:rsidRPr="002B2EE7">
        <w:rPr>
          <w:rFonts w:ascii="Courier New" w:hAnsi="Courier New"/>
          <w:noProof/>
          <w:sz w:val="16"/>
          <w:lang w:eastAsia="ja-JP"/>
        </w:rPr>
        <w:tab/>
        <w:t>SEQUENCE {</w:t>
      </w:r>
    </w:p>
    <w:p w14:paraId="4F308BC2"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supportedBandListUTRA-TDD768</w:t>
      </w:r>
      <w:r w:rsidRPr="002B2EE7">
        <w:rPr>
          <w:rFonts w:ascii="Courier New" w:hAnsi="Courier New"/>
          <w:noProof/>
          <w:sz w:val="16"/>
          <w:lang w:eastAsia="ja-JP"/>
        </w:rPr>
        <w:tab/>
      </w:r>
      <w:r w:rsidRPr="002B2EE7">
        <w:rPr>
          <w:rFonts w:ascii="Courier New" w:hAnsi="Courier New"/>
          <w:noProof/>
          <w:sz w:val="16"/>
          <w:lang w:eastAsia="ja-JP"/>
        </w:rPr>
        <w:tab/>
        <w:t>SupportedBandListUTRA-TDD768</w:t>
      </w:r>
    </w:p>
    <w:p w14:paraId="146E6420"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6A03E083"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1C8E6F8"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SupportedBandListUTRA-TDD768 ::=</w:t>
      </w:r>
      <w:r w:rsidRPr="002B2EE7">
        <w:rPr>
          <w:rFonts w:ascii="Courier New" w:hAnsi="Courier New"/>
          <w:noProof/>
          <w:sz w:val="16"/>
          <w:lang w:eastAsia="ja-JP"/>
        </w:rPr>
        <w:tab/>
        <w:t>SEQUENCE (SIZE (1..maxBands)) OF SupportedBandUTRA-TDD768</w:t>
      </w:r>
    </w:p>
    <w:p w14:paraId="035188B8"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9F6BF67"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SupportedBandUTRA-TDD768 ::=</w:t>
      </w:r>
      <w:r w:rsidRPr="002B2EE7">
        <w:rPr>
          <w:rFonts w:ascii="Courier New" w:hAnsi="Courier New"/>
          <w:noProof/>
          <w:sz w:val="16"/>
          <w:lang w:eastAsia="ja-JP"/>
        </w:rPr>
        <w:tab/>
      </w:r>
      <w:r w:rsidRPr="002B2EE7">
        <w:rPr>
          <w:rFonts w:ascii="Courier New" w:hAnsi="Courier New"/>
          <w:noProof/>
          <w:sz w:val="16"/>
          <w:lang w:eastAsia="ja-JP"/>
        </w:rPr>
        <w:tab/>
        <w:t>ENUMERATED {</w:t>
      </w:r>
    </w:p>
    <w:p w14:paraId="3A19B3FA"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a, b, c, d</w:t>
      </w:r>
      <w:r w:rsidRPr="002B2EE7">
        <w:rPr>
          <w:rFonts w:ascii="Courier New" w:hAnsi="Courier New"/>
          <w:noProof/>
          <w:sz w:val="16"/>
          <w:lang w:eastAsia="zh-CN"/>
        </w:rPr>
        <w:t>, e, f, g, h, i, j, k, l, m, n,</w:t>
      </w:r>
    </w:p>
    <w:p w14:paraId="071A5B56"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zh-CN"/>
        </w:rPr>
        <w:tab/>
        <w:t>o, p</w:t>
      </w:r>
      <w:r w:rsidRPr="002B2EE7">
        <w:rPr>
          <w:rFonts w:ascii="Courier New" w:hAnsi="Courier New"/>
          <w:noProof/>
          <w:sz w:val="16"/>
          <w:lang w:eastAsia="ja-JP"/>
        </w:rPr>
        <w:t>, ...}</w:t>
      </w:r>
    </w:p>
    <w:p w14:paraId="192E99BB"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BCC6A36"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IRAT-ParametersUTRA-TDD-v1020 ::=</w:t>
      </w:r>
      <w:r w:rsidRPr="002B2EE7">
        <w:rPr>
          <w:rFonts w:ascii="Courier New" w:hAnsi="Courier New"/>
          <w:noProof/>
          <w:sz w:val="16"/>
          <w:lang w:eastAsia="ja-JP"/>
        </w:rPr>
        <w:tab/>
      </w:r>
      <w:r w:rsidRPr="002B2EE7">
        <w:rPr>
          <w:rFonts w:ascii="Courier New" w:hAnsi="Courier New"/>
          <w:noProof/>
          <w:sz w:val="16"/>
          <w:lang w:eastAsia="ja-JP"/>
        </w:rPr>
        <w:tab/>
        <w:t>SEQUENCE {</w:t>
      </w:r>
    </w:p>
    <w:p w14:paraId="5C1353D6"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e-RedirectionUTRA-TDD-r10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p>
    <w:p w14:paraId="6C8417C0"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229006E1"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A64AF65"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IRAT-ParametersGERAN ::=</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SEQUENCE {</w:t>
      </w:r>
    </w:p>
    <w:p w14:paraId="53A97E5F"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supportedBandListGERAN</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SupportedBandListGERAN,</w:t>
      </w:r>
    </w:p>
    <w:p w14:paraId="2861E3B2"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interRAT-PS-HO-ToGERAN</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BOOLEAN</w:t>
      </w:r>
    </w:p>
    <w:p w14:paraId="4E68EDB1"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2A738AD3"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DA18D3B"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IRAT-ParametersGERAN-v920 ::=</w:t>
      </w:r>
      <w:r w:rsidRPr="002B2EE7">
        <w:rPr>
          <w:rFonts w:ascii="Courier New" w:hAnsi="Courier New"/>
          <w:noProof/>
          <w:sz w:val="16"/>
          <w:lang w:eastAsia="ja-JP"/>
        </w:rPr>
        <w:tab/>
      </w:r>
      <w:r w:rsidRPr="002B2EE7">
        <w:rPr>
          <w:rFonts w:ascii="Courier New" w:hAnsi="Courier New"/>
          <w:noProof/>
          <w:sz w:val="16"/>
          <w:lang w:eastAsia="ja-JP"/>
        </w:rPr>
        <w:tab/>
        <w:t>SEQUENCE {</w:t>
      </w:r>
    </w:p>
    <w:p w14:paraId="29B3DC56"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dtm-r9</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zh-CN"/>
        </w:rPr>
        <w:t>ENUMERATED</w:t>
      </w:r>
      <w:r w:rsidRPr="002B2EE7">
        <w:rPr>
          <w:rFonts w:ascii="Courier New" w:hAnsi="Courier New"/>
          <w:noProof/>
          <w:sz w:val="16"/>
          <w:lang w:eastAsia="ja-JP"/>
        </w:rPr>
        <w:t xml:space="preserve"> {supported}</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7418A927"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e-RedirectionGERAN-r9</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711E3C2B"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2FF73954"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A5F2129"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SupportedBandListGERAN ::=</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SEQUENCE (SIZE (1..maxBands)) OF SupportedBandGERAN</w:t>
      </w:r>
    </w:p>
    <w:p w14:paraId="6E87ECF8"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F9AE671"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SupportedBandGERAN ::=</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w:t>
      </w:r>
    </w:p>
    <w:p w14:paraId="24878319"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gsm450, gsm480, gsm710, gsm750, gsm810, gsm850,</w:t>
      </w:r>
    </w:p>
    <w:p w14:paraId="7DBD2E45"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gsm900P, gsm900E, gsm900R, gsm1800, gsm1900,</w:t>
      </w:r>
    </w:p>
    <w:p w14:paraId="5DA50540"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spare5, spare4, spare3, spare2, spare1, ...}</w:t>
      </w:r>
    </w:p>
    <w:p w14:paraId="1EC74F94"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F44A6BF"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IRAT-ParametersCDMA2000-HRPD ::=</w:t>
      </w:r>
      <w:r w:rsidRPr="002B2EE7">
        <w:rPr>
          <w:rFonts w:ascii="Courier New" w:hAnsi="Courier New"/>
          <w:noProof/>
          <w:sz w:val="16"/>
          <w:lang w:eastAsia="ja-JP"/>
        </w:rPr>
        <w:tab/>
        <w:t>SEQUENCE {</w:t>
      </w:r>
    </w:p>
    <w:p w14:paraId="67BDE040"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supportedBandListHRPD</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SupportedBandListHRPD,</w:t>
      </w:r>
    </w:p>
    <w:p w14:paraId="7A50E28B"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tx-ConfigHRPD</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{single, dual},</w:t>
      </w:r>
    </w:p>
    <w:p w14:paraId="0C0FF2E6"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rx-ConfigHRPD</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{single, dual}</w:t>
      </w:r>
    </w:p>
    <w:p w14:paraId="5AE61388"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4788282A"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D79B257"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SupportedBandListHRPD ::=</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SEQUENCE (SIZE (1..maxCDMA-BandClass)) OF BandclassCDMA2000</w:t>
      </w:r>
    </w:p>
    <w:p w14:paraId="50BBA0B3"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910DED9"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IRAT-ParametersCDMA2000-1XRTT ::=</w:t>
      </w:r>
      <w:r w:rsidRPr="002B2EE7">
        <w:rPr>
          <w:rFonts w:ascii="Courier New" w:hAnsi="Courier New"/>
          <w:noProof/>
          <w:sz w:val="16"/>
          <w:lang w:eastAsia="ja-JP"/>
        </w:rPr>
        <w:tab/>
        <w:t>SEQUENCE {</w:t>
      </w:r>
    </w:p>
    <w:p w14:paraId="27421349"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supportedBandList1XRTT</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SupportedBandList1XRTT,</w:t>
      </w:r>
    </w:p>
    <w:p w14:paraId="2CEA92F0"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tx-Config1XRTT</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{single, dual},</w:t>
      </w:r>
    </w:p>
    <w:p w14:paraId="3E13DC9A"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rx-Config1XRTT</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{single, dual}</w:t>
      </w:r>
    </w:p>
    <w:p w14:paraId="1B02CA80"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551F6013"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FB58EFF"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IRAT-ParametersCDMA2000-1XRTT-v920 ::=</w:t>
      </w:r>
      <w:r w:rsidRPr="002B2EE7">
        <w:rPr>
          <w:rFonts w:ascii="Courier New" w:hAnsi="Courier New"/>
          <w:noProof/>
          <w:sz w:val="16"/>
          <w:lang w:eastAsia="ja-JP"/>
        </w:rPr>
        <w:tab/>
        <w:t>SEQUENCE {</w:t>
      </w:r>
    </w:p>
    <w:p w14:paraId="633B9B29"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B2EE7">
        <w:rPr>
          <w:rFonts w:ascii="Courier New" w:hAnsi="Courier New"/>
          <w:noProof/>
          <w:sz w:val="16"/>
          <w:lang w:eastAsia="zh-CN"/>
        </w:rPr>
        <w:tab/>
        <w:t>e-CSFB-1XRTT-r9</w:t>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zh-CN"/>
        </w:rPr>
        <w:tab/>
        <w:t>ENUMERATED</w:t>
      </w:r>
      <w:r w:rsidRPr="002B2EE7">
        <w:rPr>
          <w:rFonts w:ascii="Courier New" w:hAnsi="Courier New"/>
          <w:noProof/>
          <w:sz w:val="16"/>
          <w:lang w:eastAsia="ja-JP"/>
        </w:rPr>
        <w:t xml:space="preserve"> {supported}</w:t>
      </w:r>
      <w:r w:rsidRPr="002B2EE7">
        <w:rPr>
          <w:rFonts w:ascii="Courier New" w:hAnsi="Courier New"/>
          <w:noProof/>
          <w:sz w:val="16"/>
          <w:lang w:eastAsia="zh-CN"/>
        </w:rPr>
        <w:t>,</w:t>
      </w:r>
    </w:p>
    <w:p w14:paraId="00BC5B86"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B2EE7">
        <w:rPr>
          <w:rFonts w:ascii="Courier New" w:hAnsi="Courier New"/>
          <w:noProof/>
          <w:sz w:val="16"/>
          <w:lang w:eastAsia="zh-CN"/>
        </w:rPr>
        <w:tab/>
        <w:t>e-CSFB-ConcPS-Mob1XRTT-r9</w:t>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zh-CN"/>
        </w:rPr>
        <w:tab/>
        <w:t>ENUMERATED</w:t>
      </w:r>
      <w:r w:rsidRPr="002B2EE7">
        <w:rPr>
          <w:rFonts w:ascii="Courier New" w:hAnsi="Courier New"/>
          <w:noProof/>
          <w:sz w:val="16"/>
          <w:lang w:eastAsia="ja-JP"/>
        </w:rPr>
        <w:t xml:space="preserve"> {supported}</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550FDF2C"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B2EE7">
        <w:rPr>
          <w:rFonts w:ascii="Courier New" w:hAnsi="Courier New"/>
          <w:noProof/>
          <w:sz w:val="16"/>
          <w:lang w:eastAsia="zh-CN"/>
        </w:rPr>
        <w:t>}</w:t>
      </w:r>
    </w:p>
    <w:p w14:paraId="5CF17D5D"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763510C"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IRAT-ParametersCDMA2000-1XRTT-v1020 ::=</w:t>
      </w:r>
      <w:r w:rsidRPr="002B2EE7">
        <w:rPr>
          <w:rFonts w:ascii="Courier New" w:hAnsi="Courier New"/>
          <w:noProof/>
          <w:sz w:val="16"/>
          <w:lang w:eastAsia="ja-JP"/>
        </w:rPr>
        <w:tab/>
        <w:t>SEQUENCE {</w:t>
      </w:r>
    </w:p>
    <w:p w14:paraId="7829014A"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e-CSFB-dual-1XRTT-r10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p>
    <w:p w14:paraId="58235C1B"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5F916B1F"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8C77301"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IRAT-ParametersCDMA2000-v1130 ::=</w:t>
      </w:r>
      <w:r w:rsidRPr="002B2EE7">
        <w:rPr>
          <w:rFonts w:ascii="Courier New" w:hAnsi="Courier New"/>
          <w:noProof/>
          <w:sz w:val="16"/>
          <w:lang w:eastAsia="ja-JP"/>
        </w:rPr>
        <w:tab/>
      </w:r>
      <w:r w:rsidRPr="002B2EE7">
        <w:rPr>
          <w:rFonts w:ascii="Courier New" w:hAnsi="Courier New"/>
          <w:noProof/>
          <w:sz w:val="16"/>
          <w:lang w:eastAsia="ja-JP"/>
        </w:rPr>
        <w:tab/>
        <w:t>SEQUENCE {</w:t>
      </w:r>
    </w:p>
    <w:p w14:paraId="4693D909"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cdma2000-NW-Sharing-r11</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t>OPTIONAL</w:t>
      </w:r>
    </w:p>
    <w:p w14:paraId="30FA08C9"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032FCAAF"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B7F4FDF"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SupportedBandList1XRTT ::=</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SEQUENCE (SIZE (1..maxCDMA-BandClass)) OF BandclassCDMA2000</w:t>
      </w:r>
    </w:p>
    <w:p w14:paraId="3E2815FA"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2DFDAE2"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IRAT-ParametersWLAN-r13 ::=</w:t>
      </w:r>
      <w:r w:rsidRPr="002B2EE7">
        <w:rPr>
          <w:rFonts w:ascii="Courier New" w:hAnsi="Courier New"/>
          <w:noProof/>
          <w:sz w:val="16"/>
          <w:lang w:eastAsia="ja-JP"/>
        </w:rPr>
        <w:tab/>
      </w:r>
      <w:r w:rsidRPr="002B2EE7">
        <w:rPr>
          <w:rFonts w:ascii="Courier New" w:hAnsi="Courier New"/>
          <w:noProof/>
          <w:sz w:val="16"/>
          <w:lang w:eastAsia="ja-JP"/>
        </w:rPr>
        <w:tab/>
        <w:t>SEQUENCE {</w:t>
      </w:r>
    </w:p>
    <w:p w14:paraId="00DCD963"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supportedBandListWLAN-r13</w:t>
      </w:r>
      <w:r w:rsidRPr="002B2EE7">
        <w:rPr>
          <w:rFonts w:ascii="Courier New" w:hAnsi="Courier New"/>
          <w:noProof/>
          <w:sz w:val="16"/>
          <w:lang w:eastAsia="ja-JP"/>
        </w:rPr>
        <w:tab/>
      </w:r>
      <w:r w:rsidRPr="002B2EE7">
        <w:rPr>
          <w:rFonts w:ascii="Courier New" w:hAnsi="Courier New"/>
          <w:noProof/>
          <w:sz w:val="16"/>
          <w:lang w:eastAsia="ja-JP"/>
        </w:rPr>
        <w:tab/>
        <w:t>SEQUENCE (SIZE (1..maxWLAN-Bands-r13)) OF WLAN-BandIndicator-r13</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338C50CE"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2904BE43"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603E400"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CSG-ProximityIndicationParameters-r9 ::=</w:t>
      </w:r>
      <w:r w:rsidRPr="002B2EE7">
        <w:rPr>
          <w:rFonts w:ascii="Courier New" w:hAnsi="Courier New"/>
          <w:noProof/>
          <w:sz w:val="16"/>
          <w:lang w:eastAsia="ja-JP"/>
        </w:rPr>
        <w:tab/>
        <w:t>SEQUENCE {</w:t>
      </w:r>
    </w:p>
    <w:p w14:paraId="4E4E930D"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intraFreqProximityIndication-r9</w:t>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376C40FA"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interFreqProximityIndication-r9</w:t>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4F0575D6"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utran-ProximityIndication-r9</w:t>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1F86635E"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019ED1B6"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4DFEE50"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lastRenderedPageBreak/>
        <w:t>NeighCellSI-AcquisitionParameters-r9 ::=</w:t>
      </w:r>
      <w:r w:rsidRPr="002B2EE7">
        <w:rPr>
          <w:rFonts w:ascii="Courier New" w:hAnsi="Courier New"/>
          <w:noProof/>
          <w:sz w:val="16"/>
          <w:lang w:eastAsia="ja-JP"/>
        </w:rPr>
        <w:tab/>
        <w:t>SEQUENCE {</w:t>
      </w:r>
    </w:p>
    <w:p w14:paraId="5DC63992"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intraFreqSI-AcquisitionForHO-r9</w:t>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189B786C"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interFreqSI-AcquisitionForHO-r9</w:t>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1F678DAB"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utran-SI-AcquisitionForHO-r9</w:t>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62B2A911"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7B0CEA1B"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97E1475"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SON-Parameters-r9 ::=</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SEQUENCE {</w:t>
      </w:r>
    </w:p>
    <w:p w14:paraId="34E38FB7"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rach-Report-r9</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190D36B3"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2AF834FD"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F159E16"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UE-BasedNetwPerfMeasParameters-r10 ::=</w:t>
      </w:r>
      <w:r w:rsidRPr="002B2EE7">
        <w:rPr>
          <w:rFonts w:ascii="Courier New" w:hAnsi="Courier New"/>
          <w:noProof/>
          <w:sz w:val="16"/>
          <w:lang w:eastAsia="ja-JP"/>
        </w:rPr>
        <w:tab/>
        <w:t>SEQUENCE {</w:t>
      </w:r>
    </w:p>
    <w:p w14:paraId="4B5E731B"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loggedMeasurementsIdle-r10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t>OPTIONAL,</w:t>
      </w:r>
    </w:p>
    <w:p w14:paraId="0172A6BC"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standaloneGNSS-Location-r10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t>OPTIONAL</w:t>
      </w:r>
    </w:p>
    <w:p w14:paraId="26731832"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2873FBDA"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4919654"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UE-BasedNetwPerfMeasParameters-v1250 ::=</w:t>
      </w:r>
      <w:r w:rsidRPr="002B2EE7">
        <w:rPr>
          <w:rFonts w:ascii="Courier New" w:hAnsi="Courier New"/>
          <w:noProof/>
          <w:sz w:val="16"/>
          <w:lang w:eastAsia="ja-JP"/>
        </w:rPr>
        <w:tab/>
        <w:t>SEQUENCE {</w:t>
      </w:r>
    </w:p>
    <w:p w14:paraId="6040D238"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loggedMBSFNMeasurements-r12</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p>
    <w:p w14:paraId="31CD8B4B"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35658F6B"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43BC72D"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UE-BasedNetwPerfMeasParameters-v1430 ::=</w:t>
      </w:r>
      <w:r w:rsidRPr="002B2EE7">
        <w:rPr>
          <w:rFonts w:ascii="Courier New" w:hAnsi="Courier New"/>
          <w:noProof/>
          <w:sz w:val="16"/>
          <w:lang w:eastAsia="ja-JP"/>
        </w:rPr>
        <w:tab/>
        <w:t>SEQUENCE {</w:t>
      </w:r>
    </w:p>
    <w:p w14:paraId="5454D1E1"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locationReport-r14</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t>OPTIONAL</w:t>
      </w:r>
    </w:p>
    <w:p w14:paraId="550477FC"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277BD0D2"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406CCB3"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OTDOA-PositioningCapabilities-r10 ::=</w:t>
      </w:r>
      <w:r w:rsidRPr="002B2EE7">
        <w:rPr>
          <w:rFonts w:ascii="Courier New" w:hAnsi="Courier New"/>
          <w:noProof/>
          <w:sz w:val="16"/>
          <w:lang w:eastAsia="ja-JP"/>
        </w:rPr>
        <w:tab/>
        <w:t>SEQUENCE {</w:t>
      </w:r>
    </w:p>
    <w:p w14:paraId="23E7C2A6"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otdoa-UE-Assisted-r10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p>
    <w:p w14:paraId="0D23290F"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interFreqRSTD-Measurement-r10</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t>OPTIONAL</w:t>
      </w:r>
    </w:p>
    <w:p w14:paraId="18EAD442"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03DD971C"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6FACA50"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Other-Parameters-r11 ::=</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SEQUENCE {</w:t>
      </w:r>
    </w:p>
    <w:p w14:paraId="3E30414B"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inDeviceCoexInd-r11</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t>OPTIONAL,</w:t>
      </w:r>
    </w:p>
    <w:p w14:paraId="5C45B91B"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powerPrefInd-r11</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t>OPTIONAL,</w:t>
      </w:r>
    </w:p>
    <w:p w14:paraId="79DB18FF"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ue-Rx-TxTimeDiffMeasurements-r11</w:t>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t>OPTIONAL</w:t>
      </w:r>
    </w:p>
    <w:p w14:paraId="655AE6D2"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6B55ED9D"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A898C61"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Other-Parameters-v11d0 ::=</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SEQUENCE {</w:t>
      </w:r>
    </w:p>
    <w:p w14:paraId="69DB5840"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inDeviceCoexInd-UL-CA-r11</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t>OPTIONAL</w:t>
      </w:r>
    </w:p>
    <w:p w14:paraId="1ED5887C"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00E1D2D8"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2625B1E"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Other-Parameters-v1360 ::=</w:t>
      </w:r>
      <w:r w:rsidRPr="002B2EE7">
        <w:rPr>
          <w:rFonts w:ascii="Courier New" w:hAnsi="Courier New"/>
          <w:noProof/>
          <w:sz w:val="16"/>
          <w:lang w:eastAsia="ja-JP"/>
        </w:rPr>
        <w:tab/>
        <w:t>SEQUENCE {</w:t>
      </w:r>
    </w:p>
    <w:p w14:paraId="424E8603"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inDeviceCoexInd-HardwareSharingInd-r13</w:t>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t>OPTIONAL</w:t>
      </w:r>
    </w:p>
    <w:p w14:paraId="5977E6B2"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67DA310C"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8989943"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Other-Parameters-v1430 ::=</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SEQUENCE {</w:t>
      </w:r>
    </w:p>
    <w:p w14:paraId="513C7B80"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bwPrefInd-r14</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t>OPTIONAL,</w:t>
      </w:r>
    </w:p>
    <w:p w14:paraId="185AC760"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rlm-ReportSupport-r14</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t>OPTIONAL</w:t>
      </w:r>
    </w:p>
    <w:p w14:paraId="6D9F7A99"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1A2F3FC9"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1AED3C5"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OtherParameters-v1450 ::=</w:t>
      </w:r>
      <w:r w:rsidRPr="002B2EE7">
        <w:rPr>
          <w:rFonts w:ascii="Courier New" w:hAnsi="Courier New"/>
          <w:noProof/>
          <w:sz w:val="16"/>
          <w:lang w:eastAsia="ja-JP"/>
        </w:rPr>
        <w:tab/>
        <w:t>SEQUENCE {</w:t>
      </w:r>
    </w:p>
    <w:p w14:paraId="4AFEE690"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overheatingInd-r14</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t>OPTIONAL</w:t>
      </w:r>
    </w:p>
    <w:p w14:paraId="2FDFEC6B"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3C7D9100"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8307575"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Other-Parameters-v1460 ::= SEQUENCE {</w:t>
      </w:r>
    </w:p>
    <w:p w14:paraId="3616D5C8"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nonCSG-SI-Reporting-r14</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t>OPTIONAL</w:t>
      </w:r>
    </w:p>
    <w:p w14:paraId="2514300D"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128426C3"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2CFB79E"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MBMS-Parameters-r11 ::=</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SEQUENCE {</w:t>
      </w:r>
    </w:p>
    <w:p w14:paraId="25C40BC1"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mbms-SCell-r11</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t>OPTIONAL,</w:t>
      </w:r>
    </w:p>
    <w:p w14:paraId="6D03BF8E"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mbms-NonServingCell-r11</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t>OPTIONAL</w:t>
      </w:r>
    </w:p>
    <w:p w14:paraId="43D89FA0"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68708C79"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0C9E582"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MBMS-Parameters-v1250 ::=</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SEQUENCE {</w:t>
      </w:r>
    </w:p>
    <w:p w14:paraId="1C76871E"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mbms-AsyncDC-r12</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t>OPTIONAL</w:t>
      </w:r>
    </w:p>
    <w:p w14:paraId="0A2A4A0A"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136727B2"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76A84C5"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MBMS-Parameters-v1430 ::=</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SEQUENCE {</w:t>
      </w:r>
    </w:p>
    <w:p w14:paraId="4C7460BE"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fembmsDedicatedCell-r14</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t>OPTIONAL,</w:t>
      </w:r>
    </w:p>
    <w:p w14:paraId="27B03783"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fembmsMixedCell-r14</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t>OPTIONAL,</w:t>
      </w:r>
    </w:p>
    <w:p w14:paraId="2E4E51F1"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subcarrierSpacingMBMS-khz7dot5-r14</w:t>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t>OPTIONAL,</w:t>
      </w:r>
    </w:p>
    <w:p w14:paraId="0DAA4A9E"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subcarrierSpacingMBMS-khz1dot25-r14</w:t>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t>OPTIONAL</w:t>
      </w:r>
    </w:p>
    <w:p w14:paraId="58FD4E7D"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08B8E901"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8CF8BCD"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MBMS-Parameters-v1470 ::=</w:t>
      </w:r>
      <w:r w:rsidRPr="002B2EE7">
        <w:rPr>
          <w:rFonts w:ascii="Courier New" w:hAnsi="Courier New"/>
          <w:noProof/>
          <w:sz w:val="16"/>
          <w:lang w:eastAsia="ja-JP"/>
        </w:rPr>
        <w:tab/>
      </w:r>
      <w:r w:rsidRPr="002B2EE7">
        <w:rPr>
          <w:rFonts w:ascii="Courier New" w:hAnsi="Courier New"/>
          <w:noProof/>
          <w:sz w:val="16"/>
          <w:lang w:eastAsia="ja-JP"/>
        </w:rPr>
        <w:tab/>
        <w:t>SEQUENCE {</w:t>
      </w:r>
    </w:p>
    <w:p w14:paraId="0D331968"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mbms-MaxBW-r14</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CHOICE {</w:t>
      </w:r>
    </w:p>
    <w:p w14:paraId="7C626DC4"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r>
      <w:r w:rsidRPr="002B2EE7">
        <w:rPr>
          <w:rFonts w:ascii="Courier New" w:hAnsi="Courier New"/>
          <w:noProof/>
          <w:sz w:val="16"/>
          <w:lang w:eastAsia="ja-JP"/>
        </w:rPr>
        <w:tab/>
        <w:t xml:space="preserve">implicitValue </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NULL,</w:t>
      </w:r>
    </w:p>
    <w:p w14:paraId="6719E0E0"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r>
      <w:r w:rsidRPr="002B2EE7">
        <w:rPr>
          <w:rFonts w:ascii="Courier New" w:hAnsi="Courier New"/>
          <w:noProof/>
          <w:sz w:val="16"/>
          <w:lang w:eastAsia="ja-JP"/>
        </w:rPr>
        <w:tab/>
        <w:t xml:space="preserve">explicitValue </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INTEGER(2..20)</w:t>
      </w:r>
    </w:p>
    <w:p w14:paraId="66D4E822"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w:t>
      </w:r>
    </w:p>
    <w:p w14:paraId="10DA5CBC"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mbms-ScalingFactor1dot25-r14</w:t>
      </w:r>
      <w:r w:rsidRPr="002B2EE7">
        <w:rPr>
          <w:rFonts w:ascii="Courier New" w:hAnsi="Courier New"/>
          <w:noProof/>
          <w:sz w:val="16"/>
          <w:lang w:eastAsia="ja-JP"/>
        </w:rPr>
        <w:tab/>
      </w:r>
      <w:r w:rsidRPr="002B2EE7">
        <w:rPr>
          <w:rFonts w:ascii="Courier New" w:hAnsi="Courier New"/>
          <w:noProof/>
          <w:sz w:val="16"/>
          <w:lang w:eastAsia="ja-JP"/>
        </w:rPr>
        <w:tab/>
        <w:t xml:space="preserve">ENUMERATED {n3, n6, n9, n12} </w:t>
      </w:r>
      <w:r w:rsidRPr="002B2EE7">
        <w:rPr>
          <w:rFonts w:ascii="Courier New" w:hAnsi="Courier New"/>
          <w:noProof/>
          <w:sz w:val="16"/>
          <w:lang w:eastAsia="ja-JP"/>
        </w:rPr>
        <w:tab/>
        <w:t>OPTIONAL,</w:t>
      </w:r>
    </w:p>
    <w:p w14:paraId="24245FDB"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mbms-ScalingFactor7dot5-r14</w:t>
      </w:r>
      <w:r w:rsidRPr="002B2EE7">
        <w:rPr>
          <w:rFonts w:ascii="Courier New" w:hAnsi="Courier New"/>
          <w:noProof/>
          <w:sz w:val="16"/>
          <w:lang w:eastAsia="ja-JP"/>
        </w:rPr>
        <w:tab/>
      </w:r>
      <w:r w:rsidRPr="002B2EE7">
        <w:rPr>
          <w:rFonts w:ascii="Courier New" w:hAnsi="Courier New"/>
          <w:noProof/>
          <w:sz w:val="16"/>
          <w:lang w:eastAsia="ja-JP"/>
        </w:rPr>
        <w:tab/>
        <w:t>ENUMERATED {n1, n2, n3, n4}</w:t>
      </w:r>
      <w:r w:rsidRPr="002B2EE7">
        <w:rPr>
          <w:rFonts w:ascii="Courier New" w:hAnsi="Courier New"/>
          <w:noProof/>
          <w:sz w:val="16"/>
          <w:lang w:eastAsia="ja-JP"/>
        </w:rPr>
        <w:tab/>
      </w:r>
      <w:r w:rsidRPr="002B2EE7">
        <w:rPr>
          <w:rFonts w:ascii="Courier New" w:hAnsi="Courier New"/>
          <w:noProof/>
          <w:sz w:val="16"/>
          <w:lang w:eastAsia="ja-JP"/>
        </w:rPr>
        <w:tab/>
        <w:t>OPTIONAL</w:t>
      </w:r>
    </w:p>
    <w:p w14:paraId="227E19F2"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lastRenderedPageBreak/>
        <w:t>}</w:t>
      </w:r>
    </w:p>
    <w:p w14:paraId="5AB61408"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62B5CD0"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FeMBMS-Unicast-Parameters-r14 ::=</w:t>
      </w:r>
      <w:r w:rsidRPr="002B2EE7">
        <w:rPr>
          <w:rFonts w:ascii="Courier New" w:hAnsi="Courier New"/>
          <w:noProof/>
          <w:sz w:val="16"/>
          <w:lang w:eastAsia="ja-JP"/>
        </w:rPr>
        <w:tab/>
      </w:r>
      <w:r w:rsidRPr="002B2EE7">
        <w:rPr>
          <w:rFonts w:ascii="Courier New" w:hAnsi="Courier New"/>
          <w:noProof/>
          <w:sz w:val="16"/>
          <w:lang w:eastAsia="ja-JP"/>
        </w:rPr>
        <w:tab/>
        <w:t>SEQUENCE {</w:t>
      </w:r>
    </w:p>
    <w:p w14:paraId="18944C3D"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unicast-fembmsMixedSCell-r14</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t>OPTIONAL,</w:t>
      </w:r>
    </w:p>
    <w:p w14:paraId="0C3D8E3D"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emptyUnicastRegion-r14</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t>OPTIONAL</w:t>
      </w:r>
    </w:p>
    <w:p w14:paraId="308677FA"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31B5860A"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BE40DC5"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SCPTM-Parameters-r13 ::=</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SEQUENCE {</w:t>
      </w:r>
    </w:p>
    <w:p w14:paraId="16F0F3C5"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scptm-ParallelReception-r13</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t>OPTIONAL,</w:t>
      </w:r>
    </w:p>
    <w:p w14:paraId="34C47EB2"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scptm-SCell-r13</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t>OPTIONAL,</w:t>
      </w:r>
    </w:p>
    <w:p w14:paraId="713D39FE"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scptm-NonServingCell-r13</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t>OPTIONAL,</w:t>
      </w:r>
    </w:p>
    <w:p w14:paraId="54E6C27A"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scptm-AsyncDC-r13</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t>OPTIONAL</w:t>
      </w:r>
    </w:p>
    <w:p w14:paraId="33BFB03E"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5BD8FFE8"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EDE48C4"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CE-Parameters-r13 ::=</w:t>
      </w:r>
      <w:r w:rsidRPr="002B2EE7">
        <w:rPr>
          <w:rFonts w:ascii="Courier New" w:hAnsi="Courier New"/>
          <w:noProof/>
          <w:sz w:val="16"/>
          <w:lang w:eastAsia="ja-JP"/>
        </w:rPr>
        <w:tab/>
      </w:r>
      <w:r w:rsidRPr="002B2EE7">
        <w:rPr>
          <w:rFonts w:ascii="Courier New" w:hAnsi="Courier New"/>
          <w:noProof/>
          <w:sz w:val="16"/>
          <w:lang w:eastAsia="ja-JP"/>
        </w:rPr>
        <w:tab/>
        <w:t>SEQUENCE {</w:t>
      </w:r>
    </w:p>
    <w:p w14:paraId="209A46BF"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r>
      <w:r w:rsidRPr="002B2EE7">
        <w:rPr>
          <w:rFonts w:ascii="Courier New" w:hAnsi="Courier New"/>
          <w:iCs/>
          <w:noProof/>
          <w:sz w:val="16"/>
          <w:lang w:eastAsia="ja-JP"/>
        </w:rPr>
        <w:t>ce-ModeA-r13</w:t>
      </w:r>
      <w:r w:rsidRPr="002B2EE7">
        <w:rPr>
          <w:rFonts w:ascii="Courier New" w:hAnsi="Courier New"/>
          <w:iCs/>
          <w:noProof/>
          <w:sz w:val="16"/>
          <w:lang w:eastAsia="ja-JP"/>
        </w:rPr>
        <w:tab/>
      </w:r>
      <w:r w:rsidRPr="002B2EE7">
        <w:rPr>
          <w:rFonts w:ascii="Courier New" w:hAnsi="Courier New"/>
          <w:iCs/>
          <w:noProof/>
          <w:sz w:val="16"/>
          <w:lang w:eastAsia="ja-JP"/>
        </w:rPr>
        <w:tab/>
      </w:r>
      <w:r w:rsidRPr="002B2EE7">
        <w:rPr>
          <w:rFonts w:ascii="Courier New" w:hAnsi="Courier New"/>
          <w:iCs/>
          <w:noProof/>
          <w:sz w:val="16"/>
          <w:lang w:eastAsia="ja-JP"/>
        </w:rPr>
        <w:tab/>
      </w:r>
      <w:r w:rsidRPr="002B2EE7">
        <w:rPr>
          <w:rFonts w:ascii="Courier New" w:hAnsi="Courier New"/>
          <w:iCs/>
          <w:noProof/>
          <w:sz w:val="16"/>
          <w:lang w:eastAsia="ja-JP"/>
        </w:rPr>
        <w:tab/>
      </w:r>
      <w:r w:rsidRPr="002B2EE7">
        <w:rPr>
          <w:rFonts w:ascii="Courier New" w:hAnsi="Courier New"/>
          <w:iCs/>
          <w:noProof/>
          <w:sz w:val="16"/>
          <w:lang w:eastAsia="ja-JP"/>
        </w:rPr>
        <w:tab/>
      </w:r>
      <w:r w:rsidRPr="002B2EE7">
        <w:rPr>
          <w:rFonts w:ascii="Courier New" w:hAnsi="Courier New"/>
          <w:iCs/>
          <w:noProof/>
          <w:sz w:val="16"/>
          <w:lang w:eastAsia="ja-JP"/>
        </w:rPr>
        <w:tab/>
      </w:r>
      <w:r w:rsidRPr="002B2EE7">
        <w:rPr>
          <w:rFonts w:ascii="Courier New" w:hAnsi="Courier New"/>
          <w:noProof/>
          <w:sz w:val="16"/>
          <w:lang w:eastAsia="ja-JP"/>
        </w:rPr>
        <w:t>ENUMERATED {supported}</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5998C20F"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r>
      <w:r w:rsidRPr="002B2EE7">
        <w:rPr>
          <w:rFonts w:ascii="Courier New" w:hAnsi="Courier New"/>
          <w:iCs/>
          <w:noProof/>
          <w:sz w:val="16"/>
          <w:lang w:eastAsia="ja-JP"/>
        </w:rPr>
        <w:t>ce-ModeB-r13</w:t>
      </w:r>
      <w:r w:rsidRPr="002B2EE7">
        <w:rPr>
          <w:rFonts w:ascii="Courier New" w:hAnsi="Courier New"/>
          <w:iCs/>
          <w:noProof/>
          <w:sz w:val="16"/>
          <w:lang w:eastAsia="ja-JP"/>
        </w:rPr>
        <w:tab/>
      </w:r>
      <w:r w:rsidRPr="002B2EE7">
        <w:rPr>
          <w:rFonts w:ascii="Courier New" w:hAnsi="Courier New"/>
          <w:iCs/>
          <w:noProof/>
          <w:sz w:val="16"/>
          <w:lang w:eastAsia="ja-JP"/>
        </w:rPr>
        <w:tab/>
      </w:r>
      <w:r w:rsidRPr="002B2EE7">
        <w:rPr>
          <w:rFonts w:ascii="Courier New" w:hAnsi="Courier New"/>
          <w:iCs/>
          <w:noProof/>
          <w:sz w:val="16"/>
          <w:lang w:eastAsia="ja-JP"/>
        </w:rPr>
        <w:tab/>
      </w:r>
      <w:r w:rsidRPr="002B2EE7">
        <w:rPr>
          <w:rFonts w:ascii="Courier New" w:hAnsi="Courier New"/>
          <w:iCs/>
          <w:noProof/>
          <w:sz w:val="16"/>
          <w:lang w:eastAsia="ja-JP"/>
        </w:rPr>
        <w:tab/>
      </w:r>
      <w:r w:rsidRPr="002B2EE7">
        <w:rPr>
          <w:rFonts w:ascii="Courier New" w:hAnsi="Courier New"/>
          <w:iCs/>
          <w:noProof/>
          <w:sz w:val="16"/>
          <w:lang w:eastAsia="ja-JP"/>
        </w:rPr>
        <w:tab/>
      </w:r>
      <w:r w:rsidRPr="002B2EE7">
        <w:rPr>
          <w:rFonts w:ascii="Courier New" w:hAnsi="Courier New"/>
          <w:iCs/>
          <w:noProof/>
          <w:sz w:val="16"/>
          <w:lang w:eastAsia="ja-JP"/>
        </w:rPr>
        <w:tab/>
      </w:r>
      <w:r w:rsidRPr="002B2EE7">
        <w:rPr>
          <w:rFonts w:ascii="Courier New" w:hAnsi="Courier New"/>
          <w:noProof/>
          <w:sz w:val="16"/>
          <w:lang w:eastAsia="ja-JP"/>
        </w:rPr>
        <w:t>ENUMERATED {supported}</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5459ADE3"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0F70C1A6"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3C1AB28"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CE-Parameters-v1320 ::=</w:t>
      </w:r>
      <w:r w:rsidRPr="002B2EE7">
        <w:rPr>
          <w:rFonts w:ascii="Courier New" w:hAnsi="Courier New"/>
          <w:noProof/>
          <w:sz w:val="16"/>
          <w:lang w:eastAsia="ja-JP"/>
        </w:rPr>
        <w:tab/>
      </w:r>
      <w:r w:rsidRPr="002B2EE7">
        <w:rPr>
          <w:rFonts w:ascii="Courier New" w:hAnsi="Courier New"/>
          <w:noProof/>
          <w:sz w:val="16"/>
          <w:lang w:eastAsia="ja-JP"/>
        </w:rPr>
        <w:tab/>
        <w:t>SEQUENCE {</w:t>
      </w:r>
    </w:p>
    <w:p w14:paraId="67D02407"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r>
      <w:r w:rsidRPr="002B2EE7">
        <w:rPr>
          <w:rFonts w:ascii="Courier New" w:hAnsi="Courier New"/>
          <w:noProof/>
          <w:sz w:val="16"/>
          <w:lang w:eastAsia="zh-CN"/>
        </w:rPr>
        <w:t>intraFreqA3-CE-ModeA-r13</w:t>
      </w:r>
      <w:r w:rsidRPr="002B2EE7">
        <w:rPr>
          <w:rFonts w:ascii="Courier New" w:hAnsi="Courier New"/>
          <w:iCs/>
          <w:noProof/>
          <w:sz w:val="16"/>
          <w:lang w:eastAsia="ja-JP"/>
        </w:rPr>
        <w:tab/>
      </w:r>
      <w:r w:rsidRPr="002B2EE7">
        <w:rPr>
          <w:rFonts w:ascii="Courier New" w:hAnsi="Courier New"/>
          <w:iCs/>
          <w:noProof/>
          <w:sz w:val="16"/>
          <w:lang w:eastAsia="ja-JP"/>
        </w:rPr>
        <w:tab/>
      </w:r>
      <w:r w:rsidRPr="002B2EE7">
        <w:rPr>
          <w:rFonts w:ascii="Courier New" w:hAnsi="Courier New"/>
          <w:iCs/>
          <w:noProof/>
          <w:sz w:val="16"/>
          <w:lang w:eastAsia="ja-JP"/>
        </w:rPr>
        <w:tab/>
      </w:r>
      <w:r w:rsidRPr="002B2EE7">
        <w:rPr>
          <w:rFonts w:ascii="Courier New" w:hAnsi="Courier New"/>
          <w:iCs/>
          <w:noProof/>
          <w:sz w:val="16"/>
          <w:lang w:eastAsia="ja-JP"/>
        </w:rPr>
        <w:tab/>
      </w:r>
      <w:r w:rsidRPr="002B2EE7">
        <w:rPr>
          <w:rFonts w:ascii="Courier New" w:hAnsi="Courier New"/>
          <w:noProof/>
          <w:sz w:val="16"/>
          <w:lang w:eastAsia="ja-JP"/>
        </w:rPr>
        <w:t>ENUMERATED {supported}</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3702FC2E"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r>
      <w:r w:rsidRPr="002B2EE7">
        <w:rPr>
          <w:rFonts w:ascii="Courier New" w:hAnsi="Courier New"/>
          <w:noProof/>
          <w:sz w:val="16"/>
          <w:lang w:eastAsia="zh-CN"/>
        </w:rPr>
        <w:t>intraFreqA3-CE-ModeB-r13</w:t>
      </w:r>
      <w:r w:rsidRPr="002B2EE7">
        <w:rPr>
          <w:rFonts w:ascii="Courier New" w:hAnsi="Courier New"/>
          <w:iCs/>
          <w:noProof/>
          <w:sz w:val="16"/>
          <w:lang w:eastAsia="ja-JP"/>
        </w:rPr>
        <w:tab/>
      </w:r>
      <w:r w:rsidRPr="002B2EE7">
        <w:rPr>
          <w:rFonts w:ascii="Courier New" w:hAnsi="Courier New"/>
          <w:iCs/>
          <w:noProof/>
          <w:sz w:val="16"/>
          <w:lang w:eastAsia="ja-JP"/>
        </w:rPr>
        <w:tab/>
      </w:r>
      <w:r w:rsidRPr="002B2EE7">
        <w:rPr>
          <w:rFonts w:ascii="Courier New" w:hAnsi="Courier New"/>
          <w:iCs/>
          <w:noProof/>
          <w:sz w:val="16"/>
          <w:lang w:eastAsia="ja-JP"/>
        </w:rPr>
        <w:tab/>
      </w:r>
      <w:r w:rsidRPr="002B2EE7">
        <w:rPr>
          <w:rFonts w:ascii="Courier New" w:hAnsi="Courier New"/>
          <w:iCs/>
          <w:noProof/>
          <w:sz w:val="16"/>
          <w:lang w:eastAsia="ja-JP"/>
        </w:rPr>
        <w:tab/>
      </w:r>
      <w:r w:rsidRPr="002B2EE7">
        <w:rPr>
          <w:rFonts w:ascii="Courier New" w:hAnsi="Courier New"/>
          <w:noProof/>
          <w:sz w:val="16"/>
          <w:lang w:eastAsia="ja-JP"/>
        </w:rPr>
        <w:t>ENUMERATED {supported}</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0891502C"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r>
      <w:r w:rsidRPr="002B2EE7">
        <w:rPr>
          <w:rFonts w:ascii="Courier New" w:hAnsi="Courier New"/>
          <w:noProof/>
          <w:sz w:val="16"/>
          <w:lang w:eastAsia="zh-CN"/>
        </w:rPr>
        <w:t>intraFreqHO-CE-ModeA-r13</w:t>
      </w:r>
      <w:r w:rsidRPr="002B2EE7">
        <w:rPr>
          <w:rFonts w:ascii="Courier New" w:hAnsi="Courier New"/>
          <w:iCs/>
          <w:noProof/>
          <w:sz w:val="16"/>
          <w:lang w:eastAsia="ja-JP"/>
        </w:rPr>
        <w:tab/>
      </w:r>
      <w:r w:rsidRPr="002B2EE7">
        <w:rPr>
          <w:rFonts w:ascii="Courier New" w:hAnsi="Courier New"/>
          <w:iCs/>
          <w:noProof/>
          <w:sz w:val="16"/>
          <w:lang w:eastAsia="ja-JP"/>
        </w:rPr>
        <w:tab/>
      </w:r>
      <w:r w:rsidRPr="002B2EE7">
        <w:rPr>
          <w:rFonts w:ascii="Courier New" w:hAnsi="Courier New"/>
          <w:iCs/>
          <w:noProof/>
          <w:sz w:val="16"/>
          <w:lang w:eastAsia="ja-JP"/>
        </w:rPr>
        <w:tab/>
      </w:r>
      <w:r w:rsidRPr="002B2EE7">
        <w:rPr>
          <w:rFonts w:ascii="Courier New" w:hAnsi="Courier New"/>
          <w:iCs/>
          <w:noProof/>
          <w:sz w:val="16"/>
          <w:lang w:eastAsia="ja-JP"/>
        </w:rPr>
        <w:tab/>
      </w:r>
      <w:r w:rsidRPr="002B2EE7">
        <w:rPr>
          <w:rFonts w:ascii="Courier New" w:hAnsi="Courier New"/>
          <w:noProof/>
          <w:sz w:val="16"/>
          <w:lang w:eastAsia="ja-JP"/>
        </w:rPr>
        <w:t>ENUMERATED {supported}</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49BD6B32"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r>
      <w:r w:rsidRPr="002B2EE7">
        <w:rPr>
          <w:rFonts w:ascii="Courier New" w:hAnsi="Courier New"/>
          <w:noProof/>
          <w:sz w:val="16"/>
          <w:lang w:eastAsia="zh-CN"/>
        </w:rPr>
        <w:t>intraFreqHO-CE-ModeB-r13</w:t>
      </w:r>
      <w:r w:rsidRPr="002B2EE7">
        <w:rPr>
          <w:rFonts w:ascii="Courier New" w:hAnsi="Courier New"/>
          <w:iCs/>
          <w:noProof/>
          <w:sz w:val="16"/>
          <w:lang w:eastAsia="ja-JP"/>
        </w:rPr>
        <w:tab/>
      </w:r>
      <w:r w:rsidRPr="002B2EE7">
        <w:rPr>
          <w:rFonts w:ascii="Courier New" w:hAnsi="Courier New"/>
          <w:iCs/>
          <w:noProof/>
          <w:sz w:val="16"/>
          <w:lang w:eastAsia="ja-JP"/>
        </w:rPr>
        <w:tab/>
      </w:r>
      <w:r w:rsidRPr="002B2EE7">
        <w:rPr>
          <w:rFonts w:ascii="Courier New" w:hAnsi="Courier New"/>
          <w:iCs/>
          <w:noProof/>
          <w:sz w:val="16"/>
          <w:lang w:eastAsia="ja-JP"/>
        </w:rPr>
        <w:tab/>
      </w:r>
      <w:r w:rsidRPr="002B2EE7">
        <w:rPr>
          <w:rFonts w:ascii="Courier New" w:hAnsi="Courier New"/>
          <w:iCs/>
          <w:noProof/>
          <w:sz w:val="16"/>
          <w:lang w:eastAsia="ja-JP"/>
        </w:rPr>
        <w:tab/>
      </w:r>
      <w:r w:rsidRPr="002B2EE7">
        <w:rPr>
          <w:rFonts w:ascii="Courier New" w:hAnsi="Courier New"/>
          <w:noProof/>
          <w:sz w:val="16"/>
          <w:lang w:eastAsia="ja-JP"/>
        </w:rPr>
        <w:t>ENUMERATED {supported}</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02C63462"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08D45791"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52FFF7D"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CE-Parameters-v1350 ::=</w:t>
      </w:r>
      <w:r w:rsidRPr="002B2EE7">
        <w:rPr>
          <w:rFonts w:ascii="Courier New" w:hAnsi="Courier New"/>
          <w:noProof/>
          <w:sz w:val="16"/>
          <w:lang w:eastAsia="ja-JP"/>
        </w:rPr>
        <w:tab/>
      </w:r>
      <w:r w:rsidRPr="002B2EE7">
        <w:rPr>
          <w:rFonts w:ascii="Courier New" w:hAnsi="Courier New"/>
          <w:noProof/>
          <w:sz w:val="16"/>
          <w:lang w:eastAsia="ja-JP"/>
        </w:rPr>
        <w:tab/>
        <w:t>SEQUENCE {</w:t>
      </w:r>
    </w:p>
    <w:p w14:paraId="2D693685"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r>
      <w:r w:rsidRPr="002B2EE7">
        <w:rPr>
          <w:rFonts w:ascii="Courier New" w:hAnsi="Courier New"/>
          <w:noProof/>
          <w:sz w:val="16"/>
          <w:lang w:eastAsia="zh-CN"/>
        </w:rPr>
        <w:t>unicastFrequencyHopping-r13</w:t>
      </w:r>
      <w:r w:rsidRPr="002B2EE7">
        <w:rPr>
          <w:rFonts w:ascii="Courier New" w:hAnsi="Courier New"/>
          <w:iCs/>
          <w:noProof/>
          <w:sz w:val="16"/>
          <w:lang w:eastAsia="ja-JP"/>
        </w:rPr>
        <w:tab/>
      </w:r>
      <w:r w:rsidRPr="002B2EE7">
        <w:rPr>
          <w:rFonts w:ascii="Courier New" w:hAnsi="Courier New"/>
          <w:iCs/>
          <w:noProof/>
          <w:sz w:val="16"/>
          <w:lang w:eastAsia="ja-JP"/>
        </w:rPr>
        <w:tab/>
      </w:r>
      <w:r w:rsidRPr="002B2EE7">
        <w:rPr>
          <w:rFonts w:ascii="Courier New" w:hAnsi="Courier New"/>
          <w:iCs/>
          <w:noProof/>
          <w:sz w:val="16"/>
          <w:lang w:eastAsia="ja-JP"/>
        </w:rPr>
        <w:tab/>
      </w:r>
      <w:r w:rsidRPr="002B2EE7">
        <w:rPr>
          <w:rFonts w:ascii="Courier New" w:hAnsi="Courier New"/>
          <w:iCs/>
          <w:noProof/>
          <w:sz w:val="16"/>
          <w:lang w:eastAsia="ja-JP"/>
        </w:rPr>
        <w:tab/>
      </w:r>
      <w:r w:rsidRPr="002B2EE7">
        <w:rPr>
          <w:rFonts w:ascii="Courier New" w:hAnsi="Courier New"/>
          <w:noProof/>
          <w:sz w:val="16"/>
          <w:lang w:eastAsia="ja-JP"/>
        </w:rPr>
        <w:t>ENUMERATED {supported}</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385D47E3"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6D9B9273"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44E2E75"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CE-Parameters-v1370 ::=</w:t>
      </w:r>
      <w:r w:rsidRPr="002B2EE7">
        <w:rPr>
          <w:rFonts w:ascii="Courier New" w:hAnsi="Courier New"/>
          <w:noProof/>
          <w:sz w:val="16"/>
          <w:lang w:eastAsia="ja-JP"/>
        </w:rPr>
        <w:tab/>
      </w:r>
      <w:r w:rsidRPr="002B2EE7">
        <w:rPr>
          <w:rFonts w:ascii="Courier New" w:hAnsi="Courier New"/>
          <w:noProof/>
          <w:sz w:val="16"/>
          <w:lang w:eastAsia="ja-JP"/>
        </w:rPr>
        <w:tab/>
        <w:t>SEQUENCE {</w:t>
      </w:r>
    </w:p>
    <w:p w14:paraId="4658E88A"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tm9-CE-ModeA-r13</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5BDDCC26"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tm9-CE-ModeB-r13</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66EDBBB9"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494793F4"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A03D91F"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CE-Parameters-v1380 ::=</w:t>
      </w:r>
      <w:r w:rsidRPr="002B2EE7">
        <w:rPr>
          <w:rFonts w:ascii="Courier New" w:hAnsi="Courier New"/>
          <w:noProof/>
          <w:sz w:val="16"/>
          <w:lang w:eastAsia="ja-JP"/>
        </w:rPr>
        <w:tab/>
      </w:r>
      <w:r w:rsidRPr="002B2EE7">
        <w:rPr>
          <w:rFonts w:ascii="Courier New" w:hAnsi="Courier New"/>
          <w:noProof/>
          <w:sz w:val="16"/>
          <w:lang w:eastAsia="ja-JP"/>
        </w:rPr>
        <w:tab/>
        <w:t>SEQUENCE {</w:t>
      </w:r>
    </w:p>
    <w:p w14:paraId="60AD602A"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tm6-CE-ModeA-r13</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764F064B"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50B15FAF"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FB0A0E7"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CE-Parameters-v1430 ::=</w:t>
      </w:r>
      <w:r w:rsidRPr="002B2EE7">
        <w:rPr>
          <w:rFonts w:ascii="Courier New" w:hAnsi="Courier New"/>
          <w:noProof/>
          <w:sz w:val="16"/>
          <w:lang w:eastAsia="ja-JP"/>
        </w:rPr>
        <w:tab/>
      </w:r>
      <w:r w:rsidRPr="002B2EE7">
        <w:rPr>
          <w:rFonts w:ascii="Courier New" w:hAnsi="Courier New"/>
          <w:noProof/>
          <w:sz w:val="16"/>
          <w:lang w:eastAsia="ja-JP"/>
        </w:rPr>
        <w:tab/>
        <w:t>SEQUENCE {</w:t>
      </w:r>
    </w:p>
    <w:p w14:paraId="7619A012"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ce-SwitchWithoutHO-r14</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501ED0CB"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493CD822"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E3C68C4"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LAA-Parameters-r13 ::=</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SEQUENCE {</w:t>
      </w:r>
    </w:p>
    <w:p w14:paraId="2E8C0DEE"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crossCarrierSchedulingLAA-DL-r13</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t>OPTIONAL,</w:t>
      </w:r>
    </w:p>
    <w:p w14:paraId="4DFF3E6C"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csi-RS-DRS-RRM-MeasurementsLAA-r13</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t>OPTIONAL,</w:t>
      </w:r>
    </w:p>
    <w:p w14:paraId="540AA2B4"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downlinkLAA-r13</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t>OPTIONAL,</w:t>
      </w:r>
    </w:p>
    <w:p w14:paraId="3710BBB1"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endingDwPTS-r13</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t>OPTIONAL,</w:t>
      </w:r>
    </w:p>
    <w:p w14:paraId="17FD4926"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secondSlotStartingPosition-r13</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t>OPTIONAL,</w:t>
      </w:r>
    </w:p>
    <w:p w14:paraId="6AEBF418"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tm9-LAA-r13</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t>OPTIONAL,</w:t>
      </w:r>
    </w:p>
    <w:p w14:paraId="79002CE2"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tm10-LAA-r13</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t>OPTIONAL</w:t>
      </w:r>
    </w:p>
    <w:p w14:paraId="16C6D729"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6538F983"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5C90A94"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LAA-Parameters-v1430 ::=</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SEQUENCE {</w:t>
      </w:r>
    </w:p>
    <w:p w14:paraId="1CA7B080"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crossCarrierSchedulingLAA-UL-r14</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t>OPTIONAL,</w:t>
      </w:r>
    </w:p>
    <w:p w14:paraId="682AE515"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uplinkLAA-r14</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t>OPTIONAL,</w:t>
      </w:r>
    </w:p>
    <w:p w14:paraId="50A33483"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twoStepSchedulingTimingInfo-r14</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{nPlus1, nPlus2, nPlus3}</w:t>
      </w:r>
      <w:r w:rsidRPr="002B2EE7">
        <w:rPr>
          <w:rFonts w:ascii="Courier New" w:hAnsi="Courier New"/>
          <w:noProof/>
          <w:sz w:val="16"/>
          <w:lang w:eastAsia="ja-JP"/>
        </w:rPr>
        <w:tab/>
        <w:t>OPTIONAL,</w:t>
      </w:r>
    </w:p>
    <w:p w14:paraId="20227649"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uss-BlindDecodingAdjustment-r14</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t>OPTIONAL,</w:t>
      </w:r>
    </w:p>
    <w:p w14:paraId="65208930"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uss-BlindDecodingReduction-r14</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t>OPTIONAL,</w:t>
      </w:r>
    </w:p>
    <w:p w14:paraId="2C3BD8E5"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outOfSequenceGrantHandling-r14</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t>OPTIONAL</w:t>
      </w:r>
    </w:p>
    <w:p w14:paraId="0EFC9698"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0B2A110D"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7DCCC4E"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WLAN-IW-Parameters-r12 ::=</w:t>
      </w:r>
      <w:r w:rsidRPr="002B2EE7">
        <w:rPr>
          <w:rFonts w:ascii="Courier New" w:hAnsi="Courier New"/>
          <w:noProof/>
          <w:sz w:val="16"/>
          <w:lang w:eastAsia="ja-JP"/>
        </w:rPr>
        <w:tab/>
        <w:t>SEQUENCE {</w:t>
      </w:r>
    </w:p>
    <w:p w14:paraId="1C96A91A"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wlan-IW-RAN-Rules-r12</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t>OPTIONAL,</w:t>
      </w:r>
    </w:p>
    <w:p w14:paraId="5AE1F8F9"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wlan-IW-ANDSF-Policies-r12</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t>OPTIONAL</w:t>
      </w:r>
    </w:p>
    <w:p w14:paraId="2A1960F2"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2AA8DA63"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ACEE3D4"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LWA-Parameters-r13 ::=</w:t>
      </w:r>
      <w:r w:rsidRPr="002B2EE7">
        <w:rPr>
          <w:rFonts w:ascii="Courier New" w:hAnsi="Courier New"/>
          <w:noProof/>
          <w:sz w:val="16"/>
          <w:lang w:eastAsia="ja-JP"/>
        </w:rPr>
        <w:tab/>
      </w:r>
      <w:r w:rsidRPr="002B2EE7">
        <w:rPr>
          <w:rFonts w:ascii="Courier New" w:hAnsi="Courier New"/>
          <w:noProof/>
          <w:sz w:val="16"/>
          <w:lang w:eastAsia="ja-JP"/>
        </w:rPr>
        <w:tab/>
        <w:t>SEQUENCE {</w:t>
      </w:r>
    </w:p>
    <w:p w14:paraId="5E070A04"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lwa-r13</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t>OPTIONAL,</w:t>
      </w:r>
    </w:p>
    <w:p w14:paraId="4F1818AA"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lwa-SplitBearer-r13</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t>OPTIONAL,</w:t>
      </w:r>
    </w:p>
    <w:p w14:paraId="6A770A19"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wlan-MAC-Address-r13</w:t>
      </w:r>
      <w:r w:rsidRPr="002B2EE7">
        <w:rPr>
          <w:rFonts w:ascii="Courier New" w:hAnsi="Courier New"/>
          <w:noProof/>
          <w:sz w:val="16"/>
          <w:lang w:eastAsia="ja-JP"/>
        </w:rPr>
        <w:tab/>
      </w:r>
      <w:r w:rsidRPr="002B2EE7">
        <w:rPr>
          <w:rFonts w:ascii="Courier New" w:hAnsi="Courier New"/>
          <w:noProof/>
          <w:sz w:val="16"/>
          <w:lang w:eastAsia="ja-JP"/>
        </w:rPr>
        <w:tab/>
        <w:t>OCTET STRING (SIZE (6))</w:t>
      </w:r>
      <w:r w:rsidRPr="002B2EE7">
        <w:rPr>
          <w:rFonts w:ascii="Courier New" w:hAnsi="Courier New"/>
          <w:noProof/>
          <w:sz w:val="16"/>
          <w:lang w:eastAsia="ja-JP"/>
        </w:rPr>
        <w:tab/>
      </w:r>
      <w:r w:rsidRPr="002B2EE7">
        <w:rPr>
          <w:rFonts w:ascii="Courier New" w:hAnsi="Courier New"/>
          <w:noProof/>
          <w:sz w:val="16"/>
          <w:lang w:eastAsia="ja-JP"/>
        </w:rPr>
        <w:tab/>
        <w:t>OPTIONAL,</w:t>
      </w:r>
    </w:p>
    <w:p w14:paraId="73CB40D6"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lwa-BufferSize-r13</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t>OPTIONAL</w:t>
      </w:r>
    </w:p>
    <w:p w14:paraId="57835730"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64B4B99B"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441621A"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LWA-Parameters-v1430 ::=</w:t>
      </w:r>
      <w:r w:rsidRPr="002B2EE7">
        <w:rPr>
          <w:rFonts w:ascii="Courier New" w:hAnsi="Courier New"/>
          <w:noProof/>
          <w:sz w:val="16"/>
          <w:lang w:eastAsia="ja-JP"/>
        </w:rPr>
        <w:tab/>
      </w:r>
      <w:r w:rsidRPr="002B2EE7">
        <w:rPr>
          <w:rFonts w:ascii="Courier New" w:hAnsi="Courier New"/>
          <w:noProof/>
          <w:sz w:val="16"/>
          <w:lang w:eastAsia="ja-JP"/>
        </w:rPr>
        <w:tab/>
        <w:t>SEQUENCE {</w:t>
      </w:r>
    </w:p>
    <w:p w14:paraId="5B5D3D69"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lwa-HO-WithoutWT-Change-r14</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t>OPTIONAL,</w:t>
      </w:r>
    </w:p>
    <w:p w14:paraId="2309C74D"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lwa-UL-r14</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t>OPTIONAL,</w:t>
      </w:r>
    </w:p>
    <w:p w14:paraId="492FACDD"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wlan-PeriodicMeas-r14</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t>OPTIONAL,</w:t>
      </w:r>
    </w:p>
    <w:p w14:paraId="45077699"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lastRenderedPageBreak/>
        <w:tab/>
        <w:t>wlan-ReportAnyWLAN-r14</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t>OPTIONAL,</w:t>
      </w:r>
    </w:p>
    <w:p w14:paraId="4A5D9D07"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wlan-SupportedDataRate-r14</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INTEGER (1..2048)</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045E0065"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2541D6EB"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9DEBFFF"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LWA-Parameters-v1440 ::=</w:t>
      </w:r>
      <w:r w:rsidRPr="002B2EE7">
        <w:rPr>
          <w:rFonts w:ascii="Courier New" w:hAnsi="Courier New"/>
          <w:noProof/>
          <w:sz w:val="16"/>
          <w:lang w:eastAsia="ja-JP"/>
        </w:rPr>
        <w:tab/>
      </w:r>
      <w:r w:rsidRPr="002B2EE7">
        <w:rPr>
          <w:rFonts w:ascii="Courier New" w:hAnsi="Courier New"/>
          <w:noProof/>
          <w:sz w:val="16"/>
          <w:lang w:eastAsia="ja-JP"/>
        </w:rPr>
        <w:tab/>
        <w:t>SEQUENCE {</w:t>
      </w:r>
    </w:p>
    <w:p w14:paraId="2178968B"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lwa-RLC-UM-r14</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t>OPTIONAL</w:t>
      </w:r>
    </w:p>
    <w:p w14:paraId="2A342478"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2D67DE7F"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4CF6BE2"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WLAN-IW-Parameters-v1310 ::=</w:t>
      </w:r>
      <w:r w:rsidRPr="002B2EE7">
        <w:rPr>
          <w:rFonts w:ascii="Courier New" w:hAnsi="Courier New"/>
          <w:noProof/>
          <w:sz w:val="16"/>
          <w:lang w:eastAsia="ja-JP"/>
        </w:rPr>
        <w:tab/>
        <w:t>SEQUENCE {</w:t>
      </w:r>
    </w:p>
    <w:p w14:paraId="246A63FE"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rclwi-r13</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t>OPTIONAL</w:t>
      </w:r>
    </w:p>
    <w:p w14:paraId="208AC52B"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06BAB773"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41C6C6D"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LWIP-Parameters-r13 ::=</w:t>
      </w:r>
      <w:r w:rsidRPr="002B2EE7">
        <w:rPr>
          <w:rFonts w:ascii="Courier New" w:hAnsi="Courier New"/>
          <w:noProof/>
          <w:sz w:val="16"/>
          <w:lang w:eastAsia="ja-JP"/>
        </w:rPr>
        <w:tab/>
      </w:r>
      <w:r w:rsidRPr="002B2EE7">
        <w:rPr>
          <w:rFonts w:ascii="Courier New" w:hAnsi="Courier New"/>
          <w:noProof/>
          <w:sz w:val="16"/>
          <w:lang w:eastAsia="ja-JP"/>
        </w:rPr>
        <w:tab/>
        <w:t>SEQUENCE {</w:t>
      </w:r>
    </w:p>
    <w:p w14:paraId="11786D8A"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lwip-r13</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540EF5BD"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5CF62CC0"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B1F9A76"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LWIP-Parameters-v1430 ::=</w:t>
      </w:r>
      <w:r w:rsidRPr="002B2EE7">
        <w:rPr>
          <w:rFonts w:ascii="Courier New" w:hAnsi="Courier New"/>
          <w:noProof/>
          <w:sz w:val="16"/>
          <w:lang w:eastAsia="ja-JP"/>
        </w:rPr>
        <w:tab/>
      </w:r>
      <w:r w:rsidRPr="002B2EE7">
        <w:rPr>
          <w:rFonts w:ascii="Courier New" w:hAnsi="Courier New"/>
          <w:noProof/>
          <w:sz w:val="16"/>
          <w:lang w:eastAsia="ja-JP"/>
        </w:rPr>
        <w:tab/>
        <w:t>SEQUENCE {</w:t>
      </w:r>
    </w:p>
    <w:p w14:paraId="3675A378"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lwip-Aggregation-DL-r14</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5A0CFD25"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lwip-Aggregation-UL-r14</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3F586A61"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3DF5E155"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CD24868"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NAICS-Capability-List-r12 ::= SEQUENCE (SIZE (1..maxNAICS-Entries-r12)) OF NAICS-Capability-Entry-r12</w:t>
      </w:r>
    </w:p>
    <w:p w14:paraId="4A307F0B"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186AADA"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6554F93"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NAICS-Capability-Entry-r12</w:t>
      </w:r>
      <w:r w:rsidRPr="002B2EE7">
        <w:rPr>
          <w:rFonts w:ascii="Courier New" w:hAnsi="Courier New"/>
          <w:noProof/>
          <w:sz w:val="16"/>
          <w:lang w:eastAsia="ja-JP"/>
        </w:rPr>
        <w:tab/>
        <w:t>::=</w:t>
      </w:r>
      <w:r w:rsidRPr="002B2EE7">
        <w:rPr>
          <w:rFonts w:ascii="Courier New" w:hAnsi="Courier New"/>
          <w:noProof/>
          <w:sz w:val="16"/>
          <w:lang w:eastAsia="ja-JP"/>
        </w:rPr>
        <w:tab/>
        <w:t>SEQUENCE {</w:t>
      </w:r>
    </w:p>
    <w:p w14:paraId="71DAA732"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numberOfNAICS-CapableCC-r12</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INTEGER(1..5),</w:t>
      </w:r>
    </w:p>
    <w:p w14:paraId="6C4D1F79"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numberOfAggregatedPRB-r12</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w:t>
      </w:r>
    </w:p>
    <w:p w14:paraId="65BD5DF7"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n50, n75, n100, n125, n150, n175,</w:t>
      </w:r>
    </w:p>
    <w:p w14:paraId="2CCAB40F"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8064"/>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n200, n225, n250, n275, n300, n350,</w:t>
      </w:r>
    </w:p>
    <w:p w14:paraId="776A696E"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n400, n450, n500, spare},</w:t>
      </w:r>
    </w:p>
    <w:p w14:paraId="485B93D3"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w:t>
      </w:r>
    </w:p>
    <w:p w14:paraId="7C42F105"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2F25582F"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6B4D738"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SL-Parameters-r12 ::=</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SEQUENCE {</w:t>
      </w:r>
    </w:p>
    <w:p w14:paraId="22B15883"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commSimultaneousTx-r12</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t>OPTIONAL,</w:t>
      </w:r>
    </w:p>
    <w:p w14:paraId="089D52EA"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commSupportedBands-r12</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FreqBandIndicatorListEUTRA-r12</w:t>
      </w:r>
      <w:r w:rsidRPr="002B2EE7">
        <w:rPr>
          <w:rFonts w:ascii="Courier New" w:hAnsi="Courier New"/>
          <w:noProof/>
          <w:sz w:val="16"/>
          <w:lang w:eastAsia="ja-JP"/>
        </w:rPr>
        <w:tab/>
        <w:t>OPTIONAL,</w:t>
      </w:r>
    </w:p>
    <w:p w14:paraId="16828CC3"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discSupportedBands-r12</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SupportedBandInfoList-r12</w:t>
      </w:r>
      <w:r w:rsidRPr="002B2EE7">
        <w:rPr>
          <w:rFonts w:ascii="Courier New" w:hAnsi="Courier New"/>
          <w:noProof/>
          <w:sz w:val="16"/>
          <w:lang w:eastAsia="ja-JP"/>
        </w:rPr>
        <w:tab/>
        <w:t>OPTIONAL,</w:t>
      </w:r>
    </w:p>
    <w:p w14:paraId="295EDFB2"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discScheduledResourceAlloc-r12</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t>OPTIONAL,</w:t>
      </w:r>
    </w:p>
    <w:p w14:paraId="37B874C0"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disc-UE-SelectedResourceAlloc-r12</w:t>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t>OPTIONAL,</w:t>
      </w:r>
    </w:p>
    <w:p w14:paraId="3A63AF5C"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disc-SLSS-r12</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t>OPTIONAL,</w:t>
      </w:r>
    </w:p>
    <w:p w14:paraId="1D4B2C73"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discSupportedProc-r12</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{n50, n400}</w:t>
      </w:r>
      <w:r w:rsidRPr="002B2EE7">
        <w:rPr>
          <w:rFonts w:ascii="Courier New" w:hAnsi="Courier New"/>
          <w:noProof/>
          <w:sz w:val="16"/>
          <w:lang w:eastAsia="ja-JP"/>
        </w:rPr>
        <w:tab/>
      </w:r>
      <w:r w:rsidRPr="002B2EE7">
        <w:rPr>
          <w:rFonts w:ascii="Courier New" w:hAnsi="Courier New"/>
          <w:noProof/>
          <w:sz w:val="16"/>
          <w:lang w:eastAsia="ja-JP"/>
        </w:rPr>
        <w:tab/>
        <w:t>OPTIONAL</w:t>
      </w:r>
    </w:p>
    <w:p w14:paraId="67F4EAF4"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39E66ECE"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8359858"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SL-Parameters-v1310 ::=</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SEQUENCE {</w:t>
      </w:r>
    </w:p>
    <w:p w14:paraId="1B225B10"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discSysInfoReporting-r13</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t>OPTIONAL,</w:t>
      </w:r>
    </w:p>
    <w:p w14:paraId="100C284B"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commMultipleTx-r13</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t>OPTIONAL,</w:t>
      </w:r>
    </w:p>
    <w:p w14:paraId="3D72708E"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discInterFreqTx-r13</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t>OPTIONAL,</w:t>
      </w:r>
    </w:p>
    <w:p w14:paraId="6A54D0F9"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discPeriodicSLSS-r13</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t>OPTIONAL</w:t>
      </w:r>
    </w:p>
    <w:p w14:paraId="52E1D50B"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3CB6F91D"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27F9983"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SL-Parameters-v1430 ::=</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SEQUENCE {</w:t>
      </w:r>
    </w:p>
    <w:p w14:paraId="0431177A"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zoneBasedPoolSelection-r14</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6A5E5179"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ue-AutonomousWithFullSensing-r14</w:t>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3F688AF7"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ue-AutonomousWithPartialSensing-r14</w:t>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28A7F0CF"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sl-CongestionControl-r14</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4DCE0F30"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v2x-TxWithShortResvInterval-r14</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7529840B"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v2x-numberTxRxTiming-r14</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INTEGER(1..16)</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54BB9181"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v2x-nonAdjacentPSCCH-PSSCH-r14</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3AC9F747"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slss-TxRx-r14</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OPTIONAL,</w:t>
      </w:r>
    </w:p>
    <w:p w14:paraId="71202A78"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v2x-SupportedBandCombinationList-r14</w:t>
      </w:r>
      <w:r w:rsidRPr="002B2EE7">
        <w:rPr>
          <w:rFonts w:ascii="Courier New" w:hAnsi="Courier New"/>
          <w:noProof/>
          <w:sz w:val="16"/>
          <w:lang w:eastAsia="ja-JP"/>
        </w:rPr>
        <w:tab/>
        <w:t>V2X-SupportedBandCombination-r14</w:t>
      </w:r>
      <w:r w:rsidRPr="002B2EE7">
        <w:rPr>
          <w:rFonts w:ascii="Courier New" w:hAnsi="Courier New"/>
          <w:noProof/>
          <w:sz w:val="16"/>
          <w:lang w:eastAsia="ja-JP"/>
        </w:rPr>
        <w:tab/>
        <w:t>OPTIONAL</w:t>
      </w:r>
    </w:p>
    <w:p w14:paraId="7A0A28F6"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72D270CE"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E3E9064"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V2X-SupportedBandCombination-r14 ::=</w:t>
      </w:r>
      <w:r w:rsidRPr="002B2EE7">
        <w:rPr>
          <w:rFonts w:ascii="Courier New" w:hAnsi="Courier New"/>
          <w:noProof/>
          <w:sz w:val="16"/>
          <w:lang w:eastAsia="ja-JP"/>
        </w:rPr>
        <w:tab/>
      </w:r>
      <w:r w:rsidRPr="002B2EE7">
        <w:rPr>
          <w:rFonts w:ascii="Courier New" w:hAnsi="Courier New"/>
          <w:noProof/>
          <w:sz w:val="16"/>
          <w:lang w:eastAsia="ja-JP"/>
        </w:rPr>
        <w:tab/>
        <w:t>SEQUENCE (SIZE (1..maxBandComb-r13)) OF V2X-BandCombinationParameters-r14</w:t>
      </w:r>
    </w:p>
    <w:p w14:paraId="1136020E"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FF98FA0"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V2X-BandCombinationParameters-r14 ::=</w:t>
      </w:r>
      <w:r w:rsidRPr="002B2EE7">
        <w:rPr>
          <w:rFonts w:ascii="Courier New" w:hAnsi="Courier New"/>
          <w:noProof/>
          <w:sz w:val="16"/>
          <w:lang w:eastAsia="ja-JP"/>
        </w:rPr>
        <w:tab/>
        <w:t>SEQUENCE (SIZE (1.. maxSimultaneousBands-r10)) OF V2X-BandParameters-r14</w:t>
      </w:r>
    </w:p>
    <w:p w14:paraId="0407E457"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DCF90B5"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SupportedBandInfoList-r12 ::=</w:t>
      </w:r>
      <w:r w:rsidRPr="002B2EE7">
        <w:rPr>
          <w:rFonts w:ascii="Courier New" w:hAnsi="Courier New"/>
          <w:noProof/>
          <w:sz w:val="16"/>
          <w:lang w:eastAsia="ja-JP"/>
        </w:rPr>
        <w:tab/>
      </w:r>
      <w:r w:rsidRPr="002B2EE7">
        <w:rPr>
          <w:rFonts w:ascii="Courier New" w:hAnsi="Courier New"/>
          <w:noProof/>
          <w:sz w:val="16"/>
          <w:lang w:eastAsia="ja-JP"/>
        </w:rPr>
        <w:tab/>
        <w:t>SEQUENCE (SIZE (1..maxBands)) OF SupportedBandInfo-r12</w:t>
      </w:r>
    </w:p>
    <w:p w14:paraId="5EEF44F2"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C34E5E9"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SupportedBandInfo-r12 ::=</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SEQUENCE {</w:t>
      </w:r>
    </w:p>
    <w:p w14:paraId="3464E7FF"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support-r12</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t>OPTIONAL</w:t>
      </w:r>
    </w:p>
    <w:p w14:paraId="1E24FF00"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0C5762EB"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F7A8287"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FreqBandIndicatorListEUTRA-r12 ::=</w:t>
      </w:r>
      <w:r w:rsidRPr="002B2EE7">
        <w:rPr>
          <w:rFonts w:ascii="Courier New" w:hAnsi="Courier New"/>
          <w:noProof/>
          <w:sz w:val="16"/>
          <w:lang w:eastAsia="ja-JP"/>
        </w:rPr>
        <w:tab/>
      </w:r>
      <w:r w:rsidRPr="002B2EE7">
        <w:rPr>
          <w:rFonts w:ascii="Courier New" w:hAnsi="Courier New"/>
          <w:noProof/>
          <w:sz w:val="16"/>
          <w:lang w:eastAsia="ja-JP"/>
        </w:rPr>
        <w:tab/>
        <w:t>SEQUENCE (SIZE (1..maxBands)) OF FreqBandIndicator-r11</w:t>
      </w:r>
    </w:p>
    <w:p w14:paraId="69EE2E83"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17B3DA4"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zh-CN"/>
        </w:rPr>
        <w:t>MMTEL</w:t>
      </w:r>
      <w:r w:rsidRPr="002B2EE7">
        <w:rPr>
          <w:rFonts w:ascii="Courier New" w:hAnsi="Courier New"/>
          <w:noProof/>
          <w:sz w:val="16"/>
          <w:lang w:eastAsia="ja-JP"/>
        </w:rPr>
        <w:t>-Parameters-</w:t>
      </w:r>
      <w:r w:rsidRPr="002B2EE7">
        <w:rPr>
          <w:rFonts w:ascii="Courier New" w:hAnsi="Courier New"/>
          <w:noProof/>
          <w:sz w:val="16"/>
          <w:lang w:eastAsia="zh-CN"/>
        </w:rPr>
        <w:t>r14</w:t>
      </w:r>
      <w:r w:rsidRPr="002B2EE7">
        <w:rPr>
          <w:rFonts w:ascii="Courier New" w:hAnsi="Courier New"/>
          <w:noProof/>
          <w:sz w:val="16"/>
          <w:lang w:eastAsia="ja-JP"/>
        </w:rPr>
        <w:t xml:space="preserve"> ::=</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SEQUENCE {</w:t>
      </w:r>
    </w:p>
    <w:p w14:paraId="1FF8A58E"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B2EE7">
        <w:rPr>
          <w:rFonts w:ascii="Courier New" w:hAnsi="Courier New"/>
          <w:noProof/>
          <w:sz w:val="16"/>
          <w:lang w:eastAsia="ja-JP"/>
        </w:rPr>
        <w:lastRenderedPageBreak/>
        <w:tab/>
      </w:r>
      <w:r w:rsidRPr="002B2EE7">
        <w:rPr>
          <w:rFonts w:ascii="Courier New" w:hAnsi="Courier New"/>
          <w:noProof/>
          <w:sz w:val="16"/>
          <w:lang w:eastAsia="zh-CN"/>
        </w:rPr>
        <w:t>delayBudgetReporting</w:t>
      </w:r>
      <w:r w:rsidRPr="002B2EE7">
        <w:rPr>
          <w:rFonts w:ascii="Courier New" w:hAnsi="Courier New"/>
          <w:noProof/>
          <w:sz w:val="16"/>
          <w:lang w:eastAsia="ja-JP"/>
        </w:rPr>
        <w:t>-r14</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t>OPTIONAL</w:t>
      </w:r>
      <w:r w:rsidRPr="002B2EE7">
        <w:rPr>
          <w:rFonts w:ascii="Courier New" w:hAnsi="Courier New"/>
          <w:noProof/>
          <w:sz w:val="16"/>
          <w:lang w:eastAsia="zh-CN"/>
        </w:rPr>
        <w:t>,</w:t>
      </w:r>
    </w:p>
    <w:p w14:paraId="20F3FE7F"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B2EE7">
        <w:rPr>
          <w:rFonts w:ascii="Courier New" w:hAnsi="Courier New"/>
          <w:noProof/>
          <w:sz w:val="16"/>
          <w:lang w:eastAsia="ja-JP"/>
        </w:rPr>
        <w:tab/>
      </w:r>
      <w:r w:rsidRPr="002B2EE7">
        <w:rPr>
          <w:rFonts w:ascii="Courier New" w:hAnsi="Courier New"/>
          <w:noProof/>
          <w:sz w:val="16"/>
          <w:lang w:eastAsia="zh-CN"/>
        </w:rPr>
        <w:t>pusch-Enhancements</w:t>
      </w:r>
      <w:r w:rsidRPr="002B2EE7">
        <w:rPr>
          <w:rFonts w:ascii="Courier New" w:hAnsi="Courier New"/>
          <w:noProof/>
          <w:sz w:val="16"/>
          <w:lang w:eastAsia="ja-JP"/>
        </w:rPr>
        <w:t>-r14</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t>OPTIONAL</w:t>
      </w:r>
      <w:r w:rsidRPr="002B2EE7">
        <w:rPr>
          <w:rFonts w:ascii="Courier New" w:hAnsi="Courier New"/>
          <w:noProof/>
          <w:sz w:val="16"/>
          <w:lang w:eastAsia="zh-CN"/>
        </w:rPr>
        <w:t>,</w:t>
      </w:r>
    </w:p>
    <w:p w14:paraId="4B7713AB"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B2EE7">
        <w:rPr>
          <w:rFonts w:ascii="Courier New" w:hAnsi="Courier New"/>
          <w:noProof/>
          <w:sz w:val="16"/>
          <w:lang w:eastAsia="ja-JP"/>
        </w:rPr>
        <w:tab/>
        <w:t>recommendedBitRate-r14</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ja-JP"/>
        </w:rPr>
        <w:t>ENUMERATED {supported}</w:t>
      </w:r>
      <w:r w:rsidRPr="002B2EE7">
        <w:rPr>
          <w:rFonts w:ascii="Courier New" w:hAnsi="Courier New"/>
          <w:noProof/>
          <w:sz w:val="16"/>
          <w:lang w:eastAsia="ja-JP"/>
        </w:rPr>
        <w:tab/>
      </w:r>
      <w:r w:rsidRPr="002B2EE7">
        <w:rPr>
          <w:rFonts w:ascii="Courier New" w:hAnsi="Courier New"/>
          <w:noProof/>
          <w:sz w:val="16"/>
          <w:lang w:eastAsia="ja-JP"/>
        </w:rPr>
        <w:tab/>
        <w:t>OPTIONAL,</w:t>
      </w:r>
    </w:p>
    <w:p w14:paraId="323A768A" w14:textId="77777777" w:rsidR="002B2EE7" w:rsidRPr="002B2EE7" w:rsidRDefault="002B2EE7" w:rsidP="002B2EE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B2EE7">
        <w:rPr>
          <w:rFonts w:ascii="Courier New" w:hAnsi="Courier New"/>
          <w:noProof/>
          <w:sz w:val="16"/>
          <w:lang w:eastAsia="ja-JP"/>
        </w:rPr>
        <w:tab/>
        <w:t>recommendedBitRateQuery-r14</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zh-CN"/>
        </w:rPr>
        <w:tab/>
      </w:r>
      <w:r w:rsidRPr="002B2EE7">
        <w:rPr>
          <w:rFonts w:ascii="Courier New" w:hAnsi="Courier New"/>
          <w:noProof/>
          <w:sz w:val="16"/>
          <w:lang w:eastAsia="zh-CN"/>
        </w:rPr>
        <w:tab/>
      </w:r>
      <w:r w:rsidRPr="002B2EE7">
        <w:rPr>
          <w:rFonts w:ascii="Courier New" w:hAnsi="Courier New"/>
          <w:noProof/>
          <w:sz w:val="16"/>
          <w:lang w:eastAsia="ja-JP"/>
        </w:rPr>
        <w:t>ENUMERATED {supported}</w:t>
      </w:r>
      <w:r w:rsidRPr="002B2EE7">
        <w:rPr>
          <w:rFonts w:ascii="Courier New" w:hAnsi="Courier New"/>
          <w:noProof/>
          <w:sz w:val="16"/>
          <w:lang w:eastAsia="ja-JP"/>
        </w:rPr>
        <w:tab/>
      </w:r>
      <w:r w:rsidRPr="002B2EE7">
        <w:rPr>
          <w:rFonts w:ascii="Courier New" w:hAnsi="Courier New"/>
          <w:noProof/>
          <w:sz w:val="16"/>
          <w:lang w:eastAsia="ja-JP"/>
        </w:rPr>
        <w:tab/>
        <w:t>OPTIONAL</w:t>
      </w:r>
    </w:p>
    <w:p w14:paraId="07E269CC"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14016C89"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5AD8ACE"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SRS-CapabilityPerBandPair-r14 ::= SEQUENCE {</w:t>
      </w:r>
    </w:p>
    <w:p w14:paraId="3DB2BBCE"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retuningInfo</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SEQUENCE {</w:t>
      </w:r>
    </w:p>
    <w:p w14:paraId="0CDBA5CE"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r>
      <w:r w:rsidRPr="002B2EE7">
        <w:rPr>
          <w:rFonts w:ascii="Courier New" w:hAnsi="Courier New"/>
          <w:noProof/>
          <w:sz w:val="16"/>
          <w:lang w:eastAsia="ja-JP"/>
        </w:rPr>
        <w:tab/>
        <w:t>rf-RetuningTimeDL-r14</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{n0, n0dot5, n1, n1dot5, n2, n2dot5, n3,</w:t>
      </w:r>
    </w:p>
    <w:p w14:paraId="61748CC0"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n3dot5, n4, n4dot5, n5, n5dot5, n6, n6dot5,</w:t>
      </w:r>
    </w:p>
    <w:p w14:paraId="4F489570"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n7, spare1}</w:t>
      </w:r>
      <w:r w:rsidRPr="002B2EE7">
        <w:rPr>
          <w:rFonts w:ascii="Courier New" w:hAnsi="Courier New"/>
          <w:noProof/>
          <w:sz w:val="16"/>
          <w:lang w:eastAsia="ja-JP"/>
        </w:rPr>
        <w:tab/>
      </w:r>
      <w:r w:rsidRPr="002B2EE7">
        <w:rPr>
          <w:rFonts w:ascii="Courier New" w:hAnsi="Courier New"/>
          <w:noProof/>
          <w:sz w:val="16"/>
          <w:lang w:eastAsia="ja-JP"/>
        </w:rPr>
        <w:tab/>
        <w:t>OPTIONAL,</w:t>
      </w:r>
    </w:p>
    <w:p w14:paraId="2E99D4E9"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r>
      <w:r w:rsidRPr="002B2EE7">
        <w:rPr>
          <w:rFonts w:ascii="Courier New" w:hAnsi="Courier New"/>
          <w:noProof/>
          <w:sz w:val="16"/>
          <w:lang w:eastAsia="ja-JP"/>
        </w:rPr>
        <w:tab/>
        <w:t>rf-RetuningTimeUL-r14</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{n0, n0dot5, n1, n1dot5, n2, n2dot5, n3,</w:t>
      </w:r>
    </w:p>
    <w:p w14:paraId="5E89C5B6"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n3dot5, n4, n4dot5, n5, n5dot5, n6, n6dot5,</w:t>
      </w:r>
    </w:p>
    <w:p w14:paraId="6672B380"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n7, spare1}</w:t>
      </w:r>
      <w:r w:rsidRPr="002B2EE7">
        <w:rPr>
          <w:rFonts w:ascii="Courier New" w:hAnsi="Courier New"/>
          <w:noProof/>
          <w:sz w:val="16"/>
          <w:lang w:eastAsia="ja-JP"/>
        </w:rPr>
        <w:tab/>
      </w:r>
      <w:r w:rsidRPr="002B2EE7">
        <w:rPr>
          <w:rFonts w:ascii="Courier New" w:hAnsi="Courier New"/>
          <w:noProof/>
          <w:sz w:val="16"/>
          <w:lang w:eastAsia="ja-JP"/>
        </w:rPr>
        <w:tab/>
        <w:t>OPTIONAL</w:t>
      </w:r>
    </w:p>
    <w:p w14:paraId="595D3447"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w:t>
      </w:r>
    </w:p>
    <w:p w14:paraId="67AB6E84"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36BBBF48"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BA5F443"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SRS-CapabilityPerBandPair-v14b0 ::= SEQUENCE {</w:t>
      </w:r>
    </w:p>
    <w:p w14:paraId="089896A5"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srs-FlexibleTiming-r14</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t>OPTIONAL,</w:t>
      </w:r>
    </w:p>
    <w:p w14:paraId="60D7E56C"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srs-HARQ-ReferenceConfig-r14</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t>OPTIONAL</w:t>
      </w:r>
    </w:p>
    <w:p w14:paraId="558943E3"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0DFE4BA3"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FA85C77"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HighSpeedEnhParameters-r14 ::= SEQUENCE {</w:t>
      </w:r>
    </w:p>
    <w:p w14:paraId="28F04089"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measurementEnhancements-r14</w:t>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t>OPTIONAL,</w:t>
      </w:r>
    </w:p>
    <w:p w14:paraId="23E892A0"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demodulationEnhancements-r14</w:t>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t>OPTIONAL,</w:t>
      </w:r>
    </w:p>
    <w:p w14:paraId="2C4DC936"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ab/>
        <w:t>prach-Enhancements-r14</w:t>
      </w:r>
      <w:r w:rsidRPr="002B2EE7">
        <w:rPr>
          <w:rFonts w:ascii="Courier New" w:hAnsi="Courier New"/>
          <w:noProof/>
          <w:sz w:val="16"/>
          <w:lang w:eastAsia="ja-JP"/>
        </w:rPr>
        <w:tab/>
      </w:r>
      <w:r w:rsidRPr="002B2EE7">
        <w:rPr>
          <w:rFonts w:ascii="Courier New" w:hAnsi="Courier New"/>
          <w:noProof/>
          <w:sz w:val="16"/>
          <w:lang w:eastAsia="ja-JP"/>
        </w:rPr>
        <w:tab/>
      </w:r>
      <w:r w:rsidRPr="002B2EE7">
        <w:rPr>
          <w:rFonts w:ascii="Courier New" w:hAnsi="Courier New"/>
          <w:noProof/>
          <w:sz w:val="16"/>
          <w:lang w:eastAsia="ja-JP"/>
        </w:rPr>
        <w:tab/>
        <w:t>ENUMERATED {supported}</w:t>
      </w:r>
      <w:r w:rsidRPr="002B2EE7">
        <w:rPr>
          <w:rFonts w:ascii="Courier New" w:hAnsi="Courier New"/>
          <w:noProof/>
          <w:sz w:val="16"/>
          <w:lang w:eastAsia="ja-JP"/>
        </w:rPr>
        <w:tab/>
      </w:r>
      <w:r w:rsidRPr="002B2EE7">
        <w:rPr>
          <w:rFonts w:ascii="Courier New" w:hAnsi="Courier New"/>
          <w:noProof/>
          <w:sz w:val="16"/>
          <w:lang w:eastAsia="ja-JP"/>
        </w:rPr>
        <w:tab/>
        <w:t>OPTIONAL</w:t>
      </w:r>
    </w:p>
    <w:p w14:paraId="3F2CE23A"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w:t>
      </w:r>
    </w:p>
    <w:p w14:paraId="37EF9B18"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E1DC141" w14:textId="77777777" w:rsidR="002B2EE7" w:rsidRPr="002B2EE7" w:rsidRDefault="002B2EE7" w:rsidP="002B2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2EE7">
        <w:rPr>
          <w:rFonts w:ascii="Courier New" w:hAnsi="Courier New"/>
          <w:noProof/>
          <w:sz w:val="16"/>
          <w:lang w:eastAsia="ja-JP"/>
        </w:rPr>
        <w:t>-- ASN1STOP</w:t>
      </w:r>
    </w:p>
    <w:p w14:paraId="568BDD23" w14:textId="77777777" w:rsidR="002B2EE7" w:rsidRPr="002B2EE7" w:rsidRDefault="002B2EE7" w:rsidP="002B2EE7">
      <w:pPr>
        <w:overflowPunct w:val="0"/>
        <w:autoSpaceDE w:val="0"/>
        <w:autoSpaceDN w:val="0"/>
        <w:adjustRightInd w:val="0"/>
        <w:textAlignment w:val="baseline"/>
        <w:rPr>
          <w:iCs/>
          <w:lang w:eastAsia="ja-JP"/>
        </w:rPr>
      </w:pPr>
    </w:p>
    <w:p w14:paraId="4EAF71BD" w14:textId="77777777" w:rsidR="002B2EE7" w:rsidRPr="002B2EE7" w:rsidRDefault="002B2EE7" w:rsidP="002B2EE7">
      <w:pPr>
        <w:overflowPunct w:val="0"/>
        <w:autoSpaceDE w:val="0"/>
        <w:autoSpaceDN w:val="0"/>
        <w:adjustRightInd w:val="0"/>
        <w:textAlignment w:val="baseline"/>
        <w:rPr>
          <w:lang w:eastAsia="ja-JP"/>
        </w:rPr>
      </w:pPr>
    </w:p>
    <w:tbl>
      <w:tblPr>
        <w:tblW w:w="87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97"/>
        <w:gridCol w:w="9"/>
        <w:gridCol w:w="6"/>
        <w:gridCol w:w="910"/>
        <w:gridCol w:w="8"/>
      </w:tblGrid>
      <w:tr w:rsidR="002B2EE7" w:rsidRPr="002B2EE7" w14:paraId="3C3EBF2C" w14:textId="77777777" w:rsidTr="00344EC9">
        <w:trPr>
          <w:gridAfter w:val="1"/>
          <w:wAfter w:w="7" w:type="dxa"/>
          <w:cantSplit/>
          <w:tblHeader/>
        </w:trPr>
        <w:tc>
          <w:tcPr>
            <w:tcW w:w="7807" w:type="dxa"/>
            <w:gridSpan w:val="2"/>
          </w:tcPr>
          <w:p w14:paraId="3BAB3A53"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
                <w:sz w:val="18"/>
                <w:lang w:eastAsia="en-GB"/>
              </w:rPr>
            </w:pPr>
            <w:r w:rsidRPr="002B2EE7">
              <w:rPr>
                <w:rFonts w:ascii="Arial" w:hAnsi="Arial"/>
                <w:b/>
                <w:i/>
                <w:noProof/>
                <w:sz w:val="18"/>
                <w:lang w:eastAsia="en-GB"/>
              </w:rPr>
              <w:t>UE-EUTRA-Capability</w:t>
            </w:r>
            <w:r w:rsidRPr="002B2EE7">
              <w:rPr>
                <w:rFonts w:ascii="Arial" w:hAnsi="Arial"/>
                <w:b/>
                <w:iCs/>
                <w:noProof/>
                <w:sz w:val="18"/>
                <w:lang w:eastAsia="en-GB"/>
              </w:rPr>
              <w:t xml:space="preserve"> field descriptions</w:t>
            </w:r>
          </w:p>
        </w:tc>
        <w:tc>
          <w:tcPr>
            <w:tcW w:w="916" w:type="dxa"/>
            <w:gridSpan w:val="2"/>
          </w:tcPr>
          <w:p w14:paraId="32E953C0"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
                <w:i/>
                <w:noProof/>
                <w:sz w:val="18"/>
                <w:lang w:eastAsia="en-GB"/>
              </w:rPr>
            </w:pPr>
            <w:r w:rsidRPr="002B2EE7">
              <w:rPr>
                <w:rFonts w:ascii="Arial" w:hAnsi="Arial"/>
                <w:b/>
                <w:i/>
                <w:noProof/>
                <w:sz w:val="18"/>
                <w:lang w:eastAsia="en-GB"/>
              </w:rPr>
              <w:t>FDD/ TDD diff</w:t>
            </w:r>
          </w:p>
        </w:tc>
      </w:tr>
      <w:tr w:rsidR="002B2EE7" w:rsidRPr="002B2EE7" w14:paraId="47A7E785" w14:textId="77777777" w:rsidTr="00344EC9">
        <w:trPr>
          <w:gridAfter w:val="1"/>
          <w:wAfter w:w="7" w:type="dxa"/>
          <w:cantSplit/>
        </w:trPr>
        <w:tc>
          <w:tcPr>
            <w:tcW w:w="7807" w:type="dxa"/>
            <w:gridSpan w:val="2"/>
          </w:tcPr>
          <w:p w14:paraId="4E38CD54"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b/>
                <w:bCs/>
                <w:i/>
                <w:noProof/>
                <w:sz w:val="18"/>
                <w:lang w:eastAsia="en-GB"/>
              </w:rPr>
              <w:t>accessStratumRelease</w:t>
            </w:r>
          </w:p>
          <w:p w14:paraId="742A0141" w14:textId="77777777" w:rsidR="002B2EE7" w:rsidRPr="002B2EE7" w:rsidRDefault="002B2EE7" w:rsidP="002B2EE7">
            <w:pPr>
              <w:keepNext/>
              <w:keepLines/>
              <w:overflowPunct w:val="0"/>
              <w:autoSpaceDE w:val="0"/>
              <w:autoSpaceDN w:val="0"/>
              <w:adjustRightInd w:val="0"/>
              <w:spacing w:after="0"/>
              <w:textAlignment w:val="baseline"/>
              <w:rPr>
                <w:rFonts w:ascii="Arial" w:hAnsi="Arial"/>
                <w:sz w:val="18"/>
                <w:lang w:eastAsia="en-GB"/>
              </w:rPr>
            </w:pPr>
            <w:r w:rsidRPr="002B2EE7">
              <w:rPr>
                <w:rFonts w:ascii="Arial" w:hAnsi="Arial"/>
                <w:sz w:val="18"/>
                <w:lang w:eastAsia="en-GB"/>
              </w:rPr>
              <w:t>Set to rel14 in this version of the specification. NOTE 7.</w:t>
            </w:r>
          </w:p>
        </w:tc>
        <w:tc>
          <w:tcPr>
            <w:tcW w:w="916" w:type="dxa"/>
            <w:gridSpan w:val="2"/>
          </w:tcPr>
          <w:p w14:paraId="0A7F107B"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en-GB"/>
              </w:rPr>
            </w:pPr>
            <w:r w:rsidRPr="002B2EE7">
              <w:rPr>
                <w:rFonts w:ascii="Arial" w:hAnsi="Arial"/>
                <w:bCs/>
                <w:noProof/>
                <w:sz w:val="18"/>
                <w:lang w:eastAsia="en-GB"/>
              </w:rPr>
              <w:t>-</w:t>
            </w:r>
          </w:p>
        </w:tc>
      </w:tr>
      <w:tr w:rsidR="002B2EE7" w:rsidRPr="002B2EE7" w14:paraId="37480AC6" w14:textId="77777777" w:rsidTr="00344EC9">
        <w:trPr>
          <w:gridAfter w:val="1"/>
          <w:wAfter w:w="7" w:type="dxa"/>
          <w:cantSplit/>
        </w:trPr>
        <w:tc>
          <w:tcPr>
            <w:tcW w:w="7807" w:type="dxa"/>
            <w:gridSpan w:val="2"/>
          </w:tcPr>
          <w:p w14:paraId="0F69B2EF"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ja-JP"/>
              </w:rPr>
            </w:pPr>
            <w:r w:rsidRPr="002B2EE7">
              <w:rPr>
                <w:rFonts w:ascii="Arial" w:hAnsi="Arial"/>
                <w:b/>
                <w:bCs/>
                <w:i/>
                <w:noProof/>
                <w:sz w:val="18"/>
                <w:lang w:eastAsia="ja-JP"/>
              </w:rPr>
              <w:t>additionalRx-Tx-PerformanceReq</w:t>
            </w:r>
          </w:p>
          <w:p w14:paraId="65023797"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ja-JP"/>
              </w:rPr>
            </w:pPr>
            <w:r w:rsidRPr="002B2EE7">
              <w:rPr>
                <w:rFonts w:ascii="Arial" w:hAnsi="Arial"/>
                <w:sz w:val="18"/>
                <w:lang w:eastAsia="ja-JP"/>
              </w:rPr>
              <w:t>Indicates whether the UE supports the additional Rx and Tx performance requirement for a given band combination as specified in TS 36.101 [42].</w:t>
            </w:r>
          </w:p>
        </w:tc>
        <w:tc>
          <w:tcPr>
            <w:tcW w:w="916" w:type="dxa"/>
            <w:gridSpan w:val="2"/>
          </w:tcPr>
          <w:p w14:paraId="211B819C"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ja-JP"/>
              </w:rPr>
            </w:pPr>
            <w:r w:rsidRPr="002B2EE7">
              <w:rPr>
                <w:rFonts w:ascii="Arial" w:hAnsi="Arial"/>
                <w:bCs/>
                <w:noProof/>
                <w:sz w:val="18"/>
                <w:lang w:eastAsia="ja-JP"/>
              </w:rPr>
              <w:t>-</w:t>
            </w:r>
          </w:p>
        </w:tc>
      </w:tr>
      <w:tr w:rsidR="002B2EE7" w:rsidRPr="002B2EE7" w14:paraId="56B630EB" w14:textId="77777777" w:rsidTr="00344EC9">
        <w:trPr>
          <w:gridAfter w:val="1"/>
          <w:wAfter w:w="7" w:type="dxa"/>
          <w:cantSplit/>
        </w:trPr>
        <w:tc>
          <w:tcPr>
            <w:tcW w:w="7807" w:type="dxa"/>
            <w:gridSpan w:val="2"/>
          </w:tcPr>
          <w:p w14:paraId="61D2243F"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ja-JP"/>
              </w:rPr>
            </w:pPr>
            <w:r w:rsidRPr="002B2EE7">
              <w:rPr>
                <w:rFonts w:ascii="Arial" w:hAnsi="Arial"/>
                <w:b/>
                <w:bCs/>
                <w:i/>
                <w:noProof/>
                <w:sz w:val="18"/>
                <w:lang w:eastAsia="ja-JP"/>
              </w:rPr>
              <w:t>alternativeTBS-Indices</w:t>
            </w:r>
          </w:p>
          <w:p w14:paraId="55C56851"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ja-JP"/>
              </w:rPr>
            </w:pPr>
            <w:r w:rsidRPr="002B2EE7">
              <w:rPr>
                <w:rFonts w:ascii="Arial" w:hAnsi="Arial"/>
                <w:sz w:val="18"/>
                <w:lang w:eastAsia="ja-JP"/>
              </w:rPr>
              <w:t xml:space="preserve">Indicates whether the UE supports alternative TBS indices </w:t>
            </w:r>
            <w:r w:rsidRPr="002B2EE7">
              <w:rPr>
                <w:rFonts w:ascii="Arial" w:hAnsi="Arial"/>
                <w:i/>
                <w:sz w:val="18"/>
                <w:lang w:eastAsia="ja-JP"/>
              </w:rPr>
              <w:t>I</w:t>
            </w:r>
            <w:r w:rsidRPr="002B2EE7">
              <w:rPr>
                <w:rFonts w:ascii="Arial" w:hAnsi="Arial"/>
                <w:sz w:val="18"/>
                <w:vertAlign w:val="subscript"/>
                <w:lang w:eastAsia="ja-JP"/>
              </w:rPr>
              <w:t>TBS</w:t>
            </w:r>
            <w:r w:rsidRPr="002B2EE7">
              <w:rPr>
                <w:rFonts w:ascii="Arial" w:hAnsi="Arial"/>
                <w:sz w:val="18"/>
                <w:lang w:eastAsia="ja-JP"/>
              </w:rPr>
              <w:t xml:space="preserve"> 26A and 33A as specified in TS 36.213 [23].</w:t>
            </w:r>
          </w:p>
        </w:tc>
        <w:tc>
          <w:tcPr>
            <w:tcW w:w="916" w:type="dxa"/>
            <w:gridSpan w:val="2"/>
          </w:tcPr>
          <w:p w14:paraId="113FC6B1"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ja-JP"/>
              </w:rPr>
            </w:pPr>
            <w:r w:rsidRPr="002B2EE7">
              <w:rPr>
                <w:rFonts w:ascii="Arial" w:hAnsi="Arial"/>
                <w:bCs/>
                <w:noProof/>
                <w:sz w:val="18"/>
                <w:lang w:eastAsia="ja-JP"/>
              </w:rPr>
              <w:t>-</w:t>
            </w:r>
          </w:p>
        </w:tc>
      </w:tr>
      <w:tr w:rsidR="002B2EE7" w:rsidRPr="002B2EE7" w14:paraId="62127C2E" w14:textId="77777777" w:rsidTr="00344EC9">
        <w:trPr>
          <w:gridAfter w:val="1"/>
          <w:wAfter w:w="7" w:type="dxa"/>
          <w:cantSplit/>
        </w:trPr>
        <w:tc>
          <w:tcPr>
            <w:tcW w:w="7807" w:type="dxa"/>
            <w:gridSpan w:val="2"/>
          </w:tcPr>
          <w:p w14:paraId="267F7F30"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noProof/>
                <w:sz w:val="18"/>
                <w:lang w:eastAsia="ja-JP"/>
              </w:rPr>
            </w:pPr>
            <w:r w:rsidRPr="002B2EE7">
              <w:rPr>
                <w:rFonts w:ascii="Arial" w:hAnsi="Arial"/>
                <w:b/>
                <w:i/>
                <w:noProof/>
                <w:sz w:val="18"/>
                <w:lang w:eastAsia="ja-JP"/>
              </w:rPr>
              <w:t>alternativeTBS-Index</w:t>
            </w:r>
          </w:p>
          <w:p w14:paraId="043F29C9" w14:textId="77777777" w:rsidR="002B2EE7" w:rsidRPr="002B2EE7" w:rsidRDefault="002B2EE7" w:rsidP="002B2EE7">
            <w:pPr>
              <w:keepNext/>
              <w:keepLines/>
              <w:overflowPunct w:val="0"/>
              <w:autoSpaceDE w:val="0"/>
              <w:autoSpaceDN w:val="0"/>
              <w:adjustRightInd w:val="0"/>
              <w:spacing w:after="0"/>
              <w:textAlignment w:val="baseline"/>
              <w:rPr>
                <w:rFonts w:ascii="Arial" w:hAnsi="Arial"/>
                <w:noProof/>
                <w:sz w:val="18"/>
                <w:lang w:eastAsia="ja-JP"/>
              </w:rPr>
            </w:pPr>
            <w:r w:rsidRPr="002B2EE7">
              <w:rPr>
                <w:rFonts w:ascii="Arial" w:hAnsi="Arial"/>
                <w:sz w:val="18"/>
                <w:lang w:eastAsia="ja-JP"/>
              </w:rPr>
              <w:t>Indicates whether the UE supports alternative TBS index I</w:t>
            </w:r>
            <w:r w:rsidRPr="002B2EE7">
              <w:rPr>
                <w:rFonts w:ascii="Arial" w:hAnsi="Arial"/>
                <w:sz w:val="18"/>
                <w:vertAlign w:val="subscript"/>
                <w:lang w:eastAsia="ja-JP"/>
              </w:rPr>
              <w:t>TBS</w:t>
            </w:r>
            <w:r w:rsidRPr="002B2EE7">
              <w:rPr>
                <w:rFonts w:ascii="Arial" w:hAnsi="Arial"/>
                <w:sz w:val="18"/>
                <w:lang w:eastAsia="ja-JP"/>
              </w:rPr>
              <w:t xml:space="preserve"> 33B as specified in TS 36.213 [23].</w:t>
            </w:r>
          </w:p>
        </w:tc>
        <w:tc>
          <w:tcPr>
            <w:tcW w:w="916" w:type="dxa"/>
            <w:gridSpan w:val="2"/>
          </w:tcPr>
          <w:p w14:paraId="0632B33A"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noProof/>
                <w:sz w:val="18"/>
                <w:lang w:eastAsia="ja-JP"/>
              </w:rPr>
            </w:pPr>
            <w:r w:rsidRPr="002B2EE7">
              <w:rPr>
                <w:rFonts w:ascii="Arial" w:hAnsi="Arial"/>
                <w:noProof/>
                <w:sz w:val="18"/>
                <w:lang w:eastAsia="ja-JP"/>
              </w:rPr>
              <w:t>No</w:t>
            </w:r>
          </w:p>
        </w:tc>
      </w:tr>
      <w:tr w:rsidR="002B2EE7" w:rsidRPr="002B2EE7" w14:paraId="31A113C9" w14:textId="77777777" w:rsidTr="00344EC9">
        <w:trPr>
          <w:gridAfter w:val="1"/>
          <w:wAfter w:w="7" w:type="dxa"/>
          <w:cantSplit/>
        </w:trPr>
        <w:tc>
          <w:tcPr>
            <w:tcW w:w="7807" w:type="dxa"/>
            <w:gridSpan w:val="2"/>
          </w:tcPr>
          <w:p w14:paraId="7A32CED1"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b/>
                <w:bCs/>
                <w:i/>
                <w:noProof/>
                <w:sz w:val="18"/>
                <w:lang w:eastAsia="en-GB"/>
              </w:rPr>
              <w:t>alternativeTimeToTrigger</w:t>
            </w:r>
          </w:p>
          <w:p w14:paraId="0A352D87"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sz w:val="18"/>
                <w:lang w:eastAsia="en-GB"/>
              </w:rPr>
              <w:t>Indicates whether the UE supports alternativeTimeToTrigger.</w:t>
            </w:r>
          </w:p>
        </w:tc>
        <w:tc>
          <w:tcPr>
            <w:tcW w:w="916" w:type="dxa"/>
            <w:gridSpan w:val="2"/>
          </w:tcPr>
          <w:p w14:paraId="3520426D"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en-GB"/>
              </w:rPr>
            </w:pPr>
            <w:r w:rsidRPr="002B2EE7">
              <w:rPr>
                <w:rFonts w:ascii="Arial" w:hAnsi="Arial"/>
                <w:bCs/>
                <w:noProof/>
                <w:sz w:val="18"/>
                <w:lang w:eastAsia="en-GB"/>
              </w:rPr>
              <w:t>No</w:t>
            </w:r>
          </w:p>
        </w:tc>
      </w:tr>
      <w:tr w:rsidR="002B2EE7" w:rsidRPr="002B2EE7" w14:paraId="6700117E"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B80C4BD"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b/>
                <w:bCs/>
                <w:i/>
                <w:noProof/>
                <w:sz w:val="18"/>
                <w:lang w:eastAsia="en-GB"/>
              </w:rPr>
              <w:t>aperiodicCSI-Reporting</w:t>
            </w:r>
          </w:p>
          <w:p w14:paraId="66083B68"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iCs/>
                <w:noProof/>
                <w:sz w:val="18"/>
                <w:lang w:eastAsia="en-GB"/>
              </w:rPr>
              <w:t xml:space="preserve">Indicates whether the UE supports aperiodic CSI reporting with 3 bits of the CSI request field size as specified in TS 36.213 [23, 7.2.1] and/or aperiodic CSI reporting mode 1-0 and mode 1-1 as specified in TS 36.213 [23, 7.2.1]. </w:t>
            </w:r>
            <w:r w:rsidRPr="002B2EE7">
              <w:rPr>
                <w:rFonts w:ascii="Arial" w:hAnsi="Arial"/>
                <w:bCs/>
                <w:noProof/>
                <w:sz w:val="18"/>
                <w:lang w:eastAsia="zh-CN"/>
              </w:rPr>
              <w:t xml:space="preserve">The first bit is set to "1" if the UE supports the </w:t>
            </w:r>
            <w:r w:rsidRPr="002B2EE7">
              <w:rPr>
                <w:rFonts w:ascii="Arial" w:hAnsi="Arial"/>
                <w:iCs/>
                <w:noProof/>
                <w:sz w:val="18"/>
                <w:lang w:eastAsia="en-GB"/>
              </w:rPr>
              <w:t>aperiodic CSI reporting with 3 bits of the CSI request field size</w:t>
            </w:r>
            <w:r w:rsidRPr="002B2EE7">
              <w:rPr>
                <w:rFonts w:ascii="Arial" w:hAnsi="Arial"/>
                <w:bCs/>
                <w:noProof/>
                <w:sz w:val="18"/>
                <w:lang w:eastAsia="zh-CN"/>
              </w:rPr>
              <w:t xml:space="preserve">. The second bit is set to "1" if the UE supports the </w:t>
            </w:r>
            <w:r w:rsidRPr="002B2EE7">
              <w:rPr>
                <w:rFonts w:ascii="Arial" w:hAnsi="Arial"/>
                <w:iCs/>
                <w:noProof/>
                <w:sz w:val="18"/>
                <w:lang w:eastAsia="en-GB"/>
              </w:rPr>
              <w:t>aperiodic CSI reporting mode 1-0 and mode 1-1</w:t>
            </w:r>
            <w:r w:rsidRPr="002B2EE7">
              <w:rPr>
                <w:rFonts w:ascii="Arial" w:hAnsi="Arial"/>
                <w:bCs/>
                <w:noProof/>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4DC0030"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en-GB"/>
              </w:rPr>
            </w:pPr>
            <w:r w:rsidRPr="002B2EE7">
              <w:rPr>
                <w:rFonts w:ascii="Arial" w:hAnsi="Arial"/>
                <w:bCs/>
                <w:noProof/>
                <w:sz w:val="18"/>
                <w:lang w:eastAsia="en-GB"/>
              </w:rPr>
              <w:t>No</w:t>
            </w:r>
          </w:p>
        </w:tc>
      </w:tr>
      <w:tr w:rsidR="002B2EE7" w:rsidRPr="002B2EE7" w14:paraId="166CE84B"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8AC09BC"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b/>
                <w:bCs/>
                <w:i/>
                <w:noProof/>
                <w:sz w:val="18"/>
                <w:lang w:eastAsia="en-GB"/>
              </w:rPr>
              <w:t>bandCombinationListEUTRA</w:t>
            </w:r>
          </w:p>
          <w:p w14:paraId="4AFE278B" w14:textId="77777777" w:rsidR="002B2EE7" w:rsidRPr="002B2EE7" w:rsidRDefault="002B2EE7" w:rsidP="002B2EE7">
            <w:pPr>
              <w:keepNext/>
              <w:keepLines/>
              <w:overflowPunct w:val="0"/>
              <w:autoSpaceDE w:val="0"/>
              <w:autoSpaceDN w:val="0"/>
              <w:adjustRightInd w:val="0"/>
              <w:spacing w:after="0"/>
              <w:textAlignment w:val="baseline"/>
              <w:rPr>
                <w:rFonts w:ascii="Arial" w:hAnsi="Arial"/>
                <w:iCs/>
                <w:noProof/>
                <w:sz w:val="18"/>
                <w:lang w:eastAsia="en-GB"/>
              </w:rPr>
            </w:pPr>
            <w:r w:rsidRPr="002B2EE7">
              <w:rPr>
                <w:rFonts w:ascii="Arial" w:hAnsi="Arial"/>
                <w:iCs/>
                <w:noProof/>
                <w:sz w:val="18"/>
                <w:lang w:eastAsia="en-GB"/>
              </w:rPr>
              <w:t xml:space="preserve">One entry corresponding to each supported band combination listed in the same order as in </w:t>
            </w:r>
            <w:r w:rsidRPr="002B2EE7">
              <w:rPr>
                <w:rFonts w:ascii="Arial" w:hAnsi="Arial"/>
                <w:i/>
                <w:iCs/>
                <w:sz w:val="18"/>
                <w:lang w:eastAsia="en-GB"/>
              </w:rPr>
              <w:t>supportedBandCombination.</w:t>
            </w:r>
            <w:r w:rsidRPr="002B2EE7">
              <w:rPr>
                <w:rFonts w:ascii="Arial" w:hAnsi="Arial"/>
                <w:iCs/>
                <w:noProof/>
                <w:sz w:val="18"/>
                <w:lang w:eastAsia="en-GB"/>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14:paraId="133FECD2"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en-GB"/>
              </w:rPr>
            </w:pPr>
            <w:r w:rsidRPr="002B2EE7">
              <w:rPr>
                <w:rFonts w:ascii="Arial" w:hAnsi="Arial"/>
                <w:bCs/>
                <w:noProof/>
                <w:sz w:val="18"/>
                <w:lang w:eastAsia="en-GB"/>
              </w:rPr>
              <w:t>-</w:t>
            </w:r>
          </w:p>
        </w:tc>
      </w:tr>
      <w:tr w:rsidR="002B2EE7" w:rsidRPr="002B2EE7" w14:paraId="2963454C" w14:textId="77777777" w:rsidTr="00344EC9">
        <w:trPr>
          <w:gridAfter w:val="1"/>
          <w:wAfter w:w="7" w:type="dxa"/>
          <w:cantSplit/>
        </w:trPr>
        <w:tc>
          <w:tcPr>
            <w:tcW w:w="7807" w:type="dxa"/>
            <w:gridSpan w:val="2"/>
          </w:tcPr>
          <w:p w14:paraId="6B183AF8"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b/>
                <w:bCs/>
                <w:i/>
                <w:noProof/>
                <w:sz w:val="18"/>
                <w:lang w:eastAsia="en-GB"/>
              </w:rPr>
              <w:t>BandCombinationParameters-v1090, BandCombinationParameters-v10i0, BandCombinationParameters-v1270</w:t>
            </w:r>
          </w:p>
          <w:p w14:paraId="1B9B1F00"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sz w:val="18"/>
                <w:lang w:eastAsia="en-GB"/>
              </w:rPr>
              <w:t xml:space="preserve">If included, the UE shall </w:t>
            </w:r>
            <w:r w:rsidRPr="002B2EE7">
              <w:rPr>
                <w:rFonts w:ascii="Arial" w:hAnsi="Arial"/>
                <w:sz w:val="18"/>
                <w:lang w:eastAsia="zh-CN"/>
              </w:rPr>
              <w:t xml:space="preserve">include the same number of entries, and listed in the same order, as in </w:t>
            </w:r>
            <w:r w:rsidRPr="002B2EE7">
              <w:rPr>
                <w:rFonts w:ascii="Arial" w:hAnsi="Arial"/>
                <w:i/>
                <w:sz w:val="18"/>
                <w:lang w:eastAsia="en-GB"/>
              </w:rPr>
              <w:t>BandCombinationParameters-r10</w:t>
            </w:r>
            <w:r w:rsidRPr="002B2EE7">
              <w:rPr>
                <w:rFonts w:ascii="Arial" w:hAnsi="Arial"/>
                <w:sz w:val="18"/>
                <w:lang w:eastAsia="en-GB"/>
              </w:rPr>
              <w:t>.</w:t>
            </w:r>
          </w:p>
        </w:tc>
        <w:tc>
          <w:tcPr>
            <w:tcW w:w="916" w:type="dxa"/>
            <w:gridSpan w:val="2"/>
          </w:tcPr>
          <w:p w14:paraId="290113D9"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en-GB"/>
              </w:rPr>
            </w:pPr>
            <w:r w:rsidRPr="002B2EE7">
              <w:rPr>
                <w:rFonts w:ascii="Arial" w:hAnsi="Arial"/>
                <w:bCs/>
                <w:noProof/>
                <w:sz w:val="18"/>
                <w:lang w:eastAsia="en-GB"/>
              </w:rPr>
              <w:t>-</w:t>
            </w:r>
          </w:p>
        </w:tc>
      </w:tr>
      <w:tr w:rsidR="002B2EE7" w:rsidRPr="002B2EE7" w14:paraId="65C42F46" w14:textId="77777777" w:rsidTr="00344EC9">
        <w:trPr>
          <w:gridAfter w:val="1"/>
          <w:wAfter w:w="7" w:type="dxa"/>
          <w:cantSplit/>
        </w:trPr>
        <w:tc>
          <w:tcPr>
            <w:tcW w:w="7807" w:type="dxa"/>
            <w:gridSpan w:val="2"/>
            <w:tcBorders>
              <w:top w:val="single" w:sz="4" w:space="0" w:color="808080"/>
              <w:left w:val="single" w:sz="4" w:space="0" w:color="808080"/>
              <w:bottom w:val="single" w:sz="4" w:space="0" w:color="808080"/>
              <w:right w:val="single" w:sz="4" w:space="0" w:color="808080"/>
            </w:tcBorders>
          </w:tcPr>
          <w:p w14:paraId="606649CD"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kern w:val="2"/>
                <w:sz w:val="18"/>
                <w:lang w:eastAsia="zh-CN"/>
              </w:rPr>
            </w:pPr>
            <w:r w:rsidRPr="002B2EE7">
              <w:rPr>
                <w:rFonts w:ascii="Arial" w:hAnsi="Arial"/>
                <w:b/>
                <w:bCs/>
                <w:i/>
                <w:noProof/>
                <w:kern w:val="2"/>
                <w:sz w:val="18"/>
                <w:lang w:eastAsia="en-GB"/>
              </w:rPr>
              <w:t>BandCombinationParameters-v1</w:t>
            </w:r>
            <w:r w:rsidRPr="002B2EE7">
              <w:rPr>
                <w:rFonts w:ascii="Arial" w:hAnsi="Arial"/>
                <w:b/>
                <w:bCs/>
                <w:i/>
                <w:noProof/>
                <w:kern w:val="2"/>
                <w:sz w:val="18"/>
                <w:lang w:eastAsia="zh-CN"/>
              </w:rPr>
              <w:t>130</w:t>
            </w:r>
          </w:p>
          <w:p w14:paraId="4F2A2B77"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kern w:val="2"/>
                <w:sz w:val="18"/>
                <w:lang w:eastAsia="zh-CN"/>
              </w:rPr>
            </w:pPr>
            <w:r w:rsidRPr="002B2EE7">
              <w:rPr>
                <w:rFonts w:ascii="Arial" w:hAnsi="Arial"/>
                <w:kern w:val="2"/>
                <w:sz w:val="18"/>
                <w:lang w:eastAsia="zh-CN"/>
              </w:rPr>
              <w:t>The field is applicable to each supported CA bandwidth class combination (i.e. CA configuration in TS 36.101 [42</w:t>
            </w:r>
            <w:r w:rsidRPr="002B2EE7">
              <w:rPr>
                <w:rFonts w:ascii="Arial" w:hAnsi="Arial"/>
                <w:bCs/>
                <w:noProof/>
                <w:sz w:val="18"/>
                <w:lang w:eastAsia="en-GB"/>
              </w:rPr>
              <w:t>, Clause 5.6A.1</w:t>
            </w:r>
            <w:r w:rsidRPr="002B2EE7">
              <w:rPr>
                <w:rFonts w:ascii="Arial" w:hAnsi="Arial"/>
                <w:kern w:val="2"/>
                <w:sz w:val="18"/>
                <w:lang w:eastAsia="zh-CN"/>
              </w:rPr>
              <w:t xml:space="preserve">]) indicated in the corresponding band combination. If included, the UE shall include the same number of entries, and listed in the same order, as in </w:t>
            </w:r>
            <w:r w:rsidRPr="002B2EE7">
              <w:rPr>
                <w:rFonts w:ascii="Arial" w:hAnsi="Arial"/>
                <w:i/>
                <w:kern w:val="2"/>
                <w:sz w:val="18"/>
                <w:lang w:eastAsia="zh-CN"/>
              </w:rPr>
              <w:t>BandCombinationParameters-r10</w:t>
            </w:r>
            <w:r w:rsidRPr="002B2EE7">
              <w:rPr>
                <w:rFonts w:ascii="Arial" w:hAnsi="Arial"/>
                <w:kern w:val="2"/>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FD266F3"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kern w:val="2"/>
                <w:sz w:val="18"/>
                <w:lang w:eastAsia="zh-CN"/>
              </w:rPr>
            </w:pPr>
            <w:r w:rsidRPr="002B2EE7">
              <w:rPr>
                <w:rFonts w:ascii="Arial" w:hAnsi="Arial"/>
                <w:bCs/>
                <w:noProof/>
                <w:kern w:val="2"/>
                <w:sz w:val="18"/>
                <w:lang w:eastAsia="zh-CN"/>
              </w:rPr>
              <w:t>-</w:t>
            </w:r>
          </w:p>
        </w:tc>
      </w:tr>
      <w:tr w:rsidR="002B2EE7" w:rsidRPr="002B2EE7" w14:paraId="4B3E389B" w14:textId="77777777" w:rsidTr="00344EC9">
        <w:trPr>
          <w:gridAfter w:val="1"/>
          <w:wAfter w:w="7" w:type="dxa"/>
          <w:cantSplit/>
        </w:trPr>
        <w:tc>
          <w:tcPr>
            <w:tcW w:w="7807" w:type="dxa"/>
            <w:gridSpan w:val="2"/>
          </w:tcPr>
          <w:p w14:paraId="325676B5"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b/>
                <w:bCs/>
                <w:i/>
                <w:noProof/>
                <w:sz w:val="18"/>
                <w:lang w:eastAsia="en-GB"/>
              </w:rPr>
              <w:t>bandEUTRA</w:t>
            </w:r>
          </w:p>
          <w:p w14:paraId="3A14D545" w14:textId="77777777" w:rsidR="002B2EE7" w:rsidRPr="002B2EE7" w:rsidRDefault="002B2EE7" w:rsidP="002B2EE7">
            <w:pPr>
              <w:keepNext/>
              <w:keepLines/>
              <w:overflowPunct w:val="0"/>
              <w:autoSpaceDE w:val="0"/>
              <w:autoSpaceDN w:val="0"/>
              <w:adjustRightInd w:val="0"/>
              <w:spacing w:after="0"/>
              <w:textAlignment w:val="baseline"/>
              <w:rPr>
                <w:rFonts w:ascii="Arial" w:hAnsi="Arial"/>
                <w:sz w:val="18"/>
                <w:lang w:eastAsia="en-GB"/>
              </w:rPr>
            </w:pPr>
            <w:r w:rsidRPr="002B2EE7">
              <w:rPr>
                <w:rFonts w:ascii="Arial" w:hAnsi="Arial"/>
                <w:sz w:val="18"/>
                <w:lang w:eastAsia="en-GB"/>
              </w:rPr>
              <w:t>E</w:t>
            </w:r>
            <w:r w:rsidRPr="002B2EE7">
              <w:rPr>
                <w:rFonts w:ascii="Arial" w:hAnsi="Arial"/>
                <w:sz w:val="18"/>
                <w:lang w:eastAsia="en-GB"/>
              </w:rPr>
              <w:noBreakHyphen/>
              <w:t xml:space="preserve">UTRA band as defined in TS 36.101 [42]. In case the UE includes </w:t>
            </w:r>
            <w:r w:rsidRPr="002B2EE7">
              <w:rPr>
                <w:rFonts w:ascii="Arial" w:hAnsi="Arial"/>
                <w:i/>
                <w:sz w:val="18"/>
                <w:lang w:eastAsia="en-GB"/>
              </w:rPr>
              <w:t>bandEUTRA-v9e0</w:t>
            </w:r>
            <w:r w:rsidRPr="002B2EE7">
              <w:rPr>
                <w:rFonts w:ascii="Arial" w:hAnsi="Arial"/>
                <w:sz w:val="18"/>
                <w:lang w:eastAsia="en-GB"/>
              </w:rPr>
              <w:t xml:space="preserve"> or </w:t>
            </w:r>
            <w:r w:rsidRPr="002B2EE7">
              <w:rPr>
                <w:rFonts w:ascii="Arial" w:hAnsi="Arial"/>
                <w:i/>
                <w:sz w:val="18"/>
                <w:lang w:eastAsia="en-GB"/>
              </w:rPr>
              <w:t>bandEUTRA-v1090</w:t>
            </w:r>
            <w:r w:rsidRPr="002B2EE7">
              <w:rPr>
                <w:rFonts w:ascii="Arial" w:hAnsi="Arial"/>
                <w:sz w:val="18"/>
                <w:lang w:eastAsia="en-GB"/>
              </w:rPr>
              <w:t xml:space="preserve">, the UE shall set the corresponding entry of </w:t>
            </w:r>
            <w:r w:rsidRPr="002B2EE7">
              <w:rPr>
                <w:rFonts w:ascii="Arial" w:hAnsi="Arial"/>
                <w:i/>
                <w:sz w:val="18"/>
                <w:lang w:eastAsia="en-GB"/>
              </w:rPr>
              <w:t>bandEUTRA</w:t>
            </w:r>
            <w:r w:rsidRPr="002B2EE7">
              <w:rPr>
                <w:rFonts w:ascii="Arial" w:hAnsi="Arial"/>
                <w:sz w:val="18"/>
                <w:lang w:eastAsia="en-GB"/>
              </w:rPr>
              <w:t xml:space="preserve"> (i.e. without suffix) or </w:t>
            </w:r>
            <w:r w:rsidRPr="002B2EE7">
              <w:rPr>
                <w:rFonts w:ascii="Arial" w:hAnsi="Arial"/>
                <w:i/>
                <w:sz w:val="18"/>
                <w:lang w:eastAsia="en-GB"/>
              </w:rPr>
              <w:t>bandEUTRA-r10</w:t>
            </w:r>
            <w:r w:rsidRPr="002B2EE7">
              <w:rPr>
                <w:rFonts w:ascii="Arial" w:hAnsi="Arial"/>
                <w:sz w:val="18"/>
                <w:lang w:eastAsia="en-GB"/>
              </w:rPr>
              <w:t xml:space="preserve"> respectively to </w:t>
            </w:r>
            <w:r w:rsidRPr="002B2EE7">
              <w:rPr>
                <w:rFonts w:ascii="Arial" w:hAnsi="Arial"/>
                <w:i/>
                <w:sz w:val="18"/>
                <w:lang w:eastAsia="en-GB"/>
              </w:rPr>
              <w:t>maxFBI</w:t>
            </w:r>
            <w:r w:rsidRPr="002B2EE7">
              <w:rPr>
                <w:rFonts w:ascii="Arial" w:hAnsi="Arial"/>
                <w:sz w:val="18"/>
                <w:lang w:eastAsia="en-GB"/>
              </w:rPr>
              <w:t>.</w:t>
            </w:r>
          </w:p>
        </w:tc>
        <w:tc>
          <w:tcPr>
            <w:tcW w:w="916" w:type="dxa"/>
            <w:gridSpan w:val="2"/>
          </w:tcPr>
          <w:p w14:paraId="4C4697E6"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en-GB"/>
              </w:rPr>
            </w:pPr>
            <w:r w:rsidRPr="002B2EE7">
              <w:rPr>
                <w:rFonts w:ascii="Arial" w:hAnsi="Arial"/>
                <w:bCs/>
                <w:noProof/>
                <w:sz w:val="18"/>
                <w:lang w:eastAsia="en-GB"/>
              </w:rPr>
              <w:t>-</w:t>
            </w:r>
          </w:p>
        </w:tc>
      </w:tr>
      <w:tr w:rsidR="002B2EE7" w:rsidRPr="002B2EE7" w14:paraId="017C514E"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D0E7B49"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b/>
                <w:bCs/>
                <w:i/>
                <w:noProof/>
                <w:sz w:val="18"/>
                <w:lang w:eastAsia="en-GB"/>
              </w:rPr>
              <w:t>bandListEUTRA</w:t>
            </w:r>
          </w:p>
          <w:p w14:paraId="1F9C655B" w14:textId="77777777" w:rsidR="002B2EE7" w:rsidRPr="002B2EE7" w:rsidRDefault="002B2EE7" w:rsidP="002B2EE7">
            <w:pPr>
              <w:keepNext/>
              <w:keepLines/>
              <w:overflowPunct w:val="0"/>
              <w:autoSpaceDE w:val="0"/>
              <w:autoSpaceDN w:val="0"/>
              <w:adjustRightInd w:val="0"/>
              <w:spacing w:after="0"/>
              <w:textAlignment w:val="baseline"/>
              <w:rPr>
                <w:rFonts w:ascii="Arial" w:hAnsi="Arial"/>
                <w:iCs/>
                <w:sz w:val="18"/>
                <w:lang w:eastAsia="en-GB"/>
              </w:rPr>
            </w:pPr>
            <w:r w:rsidRPr="002B2EE7">
              <w:rPr>
                <w:rFonts w:ascii="Arial" w:hAnsi="Arial"/>
                <w:sz w:val="18"/>
                <w:lang w:eastAsia="en-GB"/>
              </w:rPr>
              <w:t>One entry corresponding to each supported E</w:t>
            </w:r>
            <w:r w:rsidRPr="002B2EE7">
              <w:rPr>
                <w:rFonts w:ascii="Arial" w:hAnsi="Arial"/>
                <w:sz w:val="18"/>
                <w:lang w:eastAsia="en-GB"/>
              </w:rPr>
              <w:noBreakHyphen/>
              <w:t xml:space="preserve">UTRA band listed in the same order as in </w:t>
            </w:r>
            <w:r w:rsidRPr="002B2EE7">
              <w:rPr>
                <w:rFonts w:ascii="Arial" w:hAnsi="Arial"/>
                <w:i/>
                <w:noProof/>
                <w:sz w:val="18"/>
                <w:lang w:eastAsia="en-GB"/>
              </w:rPr>
              <w:t>supportedBandListEUTRA</w:t>
            </w:r>
            <w:r w:rsidRPr="002B2EE7">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DE912A0"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en-GB"/>
              </w:rPr>
            </w:pPr>
            <w:r w:rsidRPr="002B2EE7">
              <w:rPr>
                <w:rFonts w:ascii="Arial" w:hAnsi="Arial"/>
                <w:bCs/>
                <w:noProof/>
                <w:sz w:val="18"/>
                <w:lang w:eastAsia="en-GB"/>
              </w:rPr>
              <w:t>-</w:t>
            </w:r>
          </w:p>
        </w:tc>
      </w:tr>
      <w:tr w:rsidR="002B2EE7" w:rsidRPr="002B2EE7" w14:paraId="64967540"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947D443"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x-none"/>
              </w:rPr>
            </w:pPr>
            <w:r w:rsidRPr="002B2EE7">
              <w:rPr>
                <w:rFonts w:ascii="Arial" w:hAnsi="Arial"/>
                <w:b/>
                <w:i/>
                <w:sz w:val="18"/>
                <w:lang w:eastAsia="x-none"/>
              </w:rPr>
              <w:t>bandParameterList-v1380</w:t>
            </w:r>
          </w:p>
          <w:p w14:paraId="73A6C749"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zh-TW"/>
              </w:rPr>
            </w:pPr>
            <w:r w:rsidRPr="002B2EE7">
              <w:rPr>
                <w:rFonts w:ascii="Arial" w:hAnsi="Arial"/>
                <w:noProof/>
                <w:sz w:val="18"/>
                <w:lang w:eastAsia="en-GB"/>
              </w:rPr>
              <w:t>If included, the UE shall include the same number of entries listed in the same order as the band entries in the corresponding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603822A8"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zh-TW"/>
              </w:rPr>
            </w:pPr>
            <w:r w:rsidRPr="002B2EE7">
              <w:rPr>
                <w:rFonts w:ascii="Arial" w:hAnsi="Arial"/>
                <w:bCs/>
                <w:noProof/>
                <w:sz w:val="18"/>
                <w:lang w:eastAsia="zh-TW"/>
              </w:rPr>
              <w:t>-</w:t>
            </w:r>
          </w:p>
        </w:tc>
      </w:tr>
      <w:tr w:rsidR="002B2EE7" w:rsidRPr="002B2EE7" w14:paraId="3E5AD1FF"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B1CF981"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b/>
                <w:bCs/>
                <w:i/>
                <w:noProof/>
                <w:sz w:val="18"/>
                <w:lang w:eastAsia="en-GB"/>
              </w:rPr>
              <w:t>bandParametersUL, bandParametersDL</w:t>
            </w:r>
          </w:p>
          <w:p w14:paraId="219CC13A" w14:textId="77777777" w:rsidR="002B2EE7" w:rsidRPr="002B2EE7" w:rsidRDefault="002B2EE7" w:rsidP="002B2EE7">
            <w:pPr>
              <w:keepNext/>
              <w:keepLines/>
              <w:overflowPunct w:val="0"/>
              <w:autoSpaceDE w:val="0"/>
              <w:autoSpaceDN w:val="0"/>
              <w:adjustRightInd w:val="0"/>
              <w:spacing w:after="0"/>
              <w:textAlignment w:val="baseline"/>
              <w:rPr>
                <w:rFonts w:ascii="Arial" w:hAnsi="Arial"/>
                <w:bCs/>
                <w:noProof/>
                <w:sz w:val="18"/>
                <w:lang w:eastAsia="en-GB"/>
              </w:rPr>
            </w:pPr>
            <w:r w:rsidRPr="002B2EE7">
              <w:rPr>
                <w:rFonts w:ascii="Arial" w:hAnsi="Arial"/>
                <w:bCs/>
                <w:noProof/>
                <w:sz w:val="18"/>
                <w:lang w:eastAsia="en-GB"/>
              </w:rPr>
              <w:t xml:space="preserve">Indicates the supported parameters for the band. </w:t>
            </w:r>
            <w:r w:rsidRPr="002B2EE7">
              <w:rPr>
                <w:rFonts w:ascii="Arial" w:hAnsi="Arial"/>
                <w:sz w:val="18"/>
                <w:lang w:eastAsia="ko-KR"/>
              </w:rPr>
              <w:t xml:space="preserve">Each of </w:t>
            </w:r>
            <w:r w:rsidRPr="002B2EE7">
              <w:rPr>
                <w:rFonts w:ascii="Arial" w:hAnsi="Arial"/>
                <w:i/>
                <w:sz w:val="18"/>
                <w:lang w:eastAsia="ko-KR"/>
              </w:rPr>
              <w:t>CA-MIMO-ParametersUL</w:t>
            </w:r>
            <w:r w:rsidRPr="002B2EE7">
              <w:rPr>
                <w:rFonts w:ascii="Arial" w:hAnsi="Arial"/>
                <w:sz w:val="18"/>
                <w:lang w:eastAsia="ko-KR"/>
              </w:rPr>
              <w:t xml:space="preserve"> and </w:t>
            </w:r>
            <w:r w:rsidRPr="002B2EE7">
              <w:rPr>
                <w:rFonts w:ascii="Arial" w:hAnsi="Arial"/>
                <w:i/>
                <w:sz w:val="18"/>
                <w:lang w:eastAsia="ko-KR"/>
              </w:rPr>
              <w:t>CA-MIMO-ParametersDL</w:t>
            </w:r>
            <w:r w:rsidRPr="002B2EE7">
              <w:rPr>
                <w:rFonts w:ascii="Arial" w:hAnsi="Arial"/>
                <w:sz w:val="18"/>
                <w:lang w:eastAsia="ko-KR"/>
              </w:rPr>
              <w:t xml:space="preserve"> can be included only once for one band in a single band combination entry.</w:t>
            </w:r>
          </w:p>
        </w:tc>
        <w:tc>
          <w:tcPr>
            <w:tcW w:w="916" w:type="dxa"/>
            <w:gridSpan w:val="2"/>
            <w:tcBorders>
              <w:top w:val="single" w:sz="4" w:space="0" w:color="808080"/>
              <w:left w:val="single" w:sz="4" w:space="0" w:color="808080"/>
              <w:bottom w:val="single" w:sz="4" w:space="0" w:color="808080"/>
              <w:right w:val="single" w:sz="4" w:space="0" w:color="808080"/>
            </w:tcBorders>
          </w:tcPr>
          <w:p w14:paraId="15AD8F30"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en-GB"/>
              </w:rPr>
            </w:pPr>
            <w:r w:rsidRPr="002B2EE7">
              <w:rPr>
                <w:rFonts w:ascii="Arial" w:hAnsi="Arial"/>
                <w:bCs/>
                <w:noProof/>
                <w:sz w:val="18"/>
                <w:lang w:eastAsia="en-GB"/>
              </w:rPr>
              <w:t>-</w:t>
            </w:r>
          </w:p>
        </w:tc>
      </w:tr>
      <w:tr w:rsidR="002B2EE7" w:rsidRPr="002B2EE7" w14:paraId="6BFB44A9"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D36E7E6"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en-GB"/>
              </w:rPr>
            </w:pPr>
            <w:r w:rsidRPr="002B2EE7">
              <w:rPr>
                <w:rFonts w:ascii="Arial" w:hAnsi="Arial"/>
                <w:b/>
                <w:bCs/>
                <w:i/>
                <w:noProof/>
                <w:sz w:val="18"/>
                <w:lang w:eastAsia="en-GB"/>
              </w:rPr>
              <w:t>beamformed (in MIMO-CA-ParametersPerBoBCPerTM)</w:t>
            </w:r>
          </w:p>
          <w:p w14:paraId="7E6B283C"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sz w:val="18"/>
                <w:lang w:eastAsia="en-GB"/>
              </w:rPr>
              <w:t>If signalled, the field indicates for a particular transmission mode, the UE capabilities concerning beamformed EBF/ FD-MIMO operation (class B)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6FF38326"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en-GB"/>
              </w:rPr>
            </w:pPr>
            <w:r w:rsidRPr="002B2EE7">
              <w:rPr>
                <w:rFonts w:ascii="Arial" w:hAnsi="Arial"/>
                <w:bCs/>
                <w:noProof/>
                <w:sz w:val="18"/>
                <w:lang w:eastAsia="en-GB"/>
              </w:rPr>
              <w:t>-</w:t>
            </w:r>
          </w:p>
        </w:tc>
      </w:tr>
      <w:tr w:rsidR="002B2EE7" w:rsidRPr="002B2EE7" w14:paraId="253CA606"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185EAFA"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en-GB"/>
              </w:rPr>
            </w:pPr>
            <w:r w:rsidRPr="002B2EE7">
              <w:rPr>
                <w:rFonts w:ascii="Arial" w:hAnsi="Arial"/>
                <w:b/>
                <w:bCs/>
                <w:i/>
                <w:noProof/>
                <w:sz w:val="18"/>
                <w:lang w:eastAsia="en-GB"/>
              </w:rPr>
              <w:t>beamformed (in MIMO-UE-ParametersPerTM)</w:t>
            </w:r>
          </w:p>
          <w:p w14:paraId="29943BBC"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en-GB"/>
              </w:rPr>
            </w:pPr>
            <w:r w:rsidRPr="002B2EE7">
              <w:rPr>
                <w:rFonts w:ascii="Arial" w:hAnsi="Arial"/>
                <w:sz w:val="18"/>
                <w:lang w:eastAsia="en-GB"/>
              </w:rPr>
              <w:t>Indicates for a particular transmission mode, the UE capabilities concerning beamformed EBF/ FD-MIMO operation (class B)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36C456A4"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en-GB"/>
              </w:rPr>
            </w:pPr>
            <w:r w:rsidRPr="002B2EE7">
              <w:rPr>
                <w:rFonts w:ascii="Arial" w:hAnsi="Arial"/>
                <w:bCs/>
                <w:noProof/>
                <w:sz w:val="18"/>
                <w:lang w:eastAsia="en-GB"/>
              </w:rPr>
              <w:t>TBD</w:t>
            </w:r>
          </w:p>
        </w:tc>
      </w:tr>
      <w:tr w:rsidR="002B2EE7" w:rsidRPr="002B2EE7" w14:paraId="3D77BB7C" w14:textId="77777777" w:rsidTr="00344EC9">
        <w:trPr>
          <w:gridAfter w:val="1"/>
          <w:wAfter w:w="7" w:type="dxa"/>
          <w:cantSplit/>
        </w:trPr>
        <w:tc>
          <w:tcPr>
            <w:tcW w:w="7807" w:type="dxa"/>
            <w:gridSpan w:val="2"/>
          </w:tcPr>
          <w:p w14:paraId="22BA02DB"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zh-CN"/>
              </w:rPr>
            </w:pPr>
            <w:r w:rsidRPr="002B2EE7">
              <w:rPr>
                <w:rFonts w:ascii="Arial" w:hAnsi="Arial"/>
                <w:b/>
                <w:i/>
                <w:sz w:val="18"/>
                <w:lang w:eastAsia="en-GB"/>
              </w:rPr>
              <w:t>benefitsFromInterruption</w:t>
            </w:r>
          </w:p>
          <w:p w14:paraId="550C5AC2"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sz w:val="18"/>
                <w:lang w:eastAsia="en-GB"/>
              </w:rPr>
              <w:t xml:space="preserve">Indicates whether the UE power consumption would benefit from being allowed to cause interruptions to serving cells when performing measurements of deactivated SCell carriers for </w:t>
            </w:r>
            <w:r w:rsidRPr="002B2EE7">
              <w:rPr>
                <w:rFonts w:ascii="Arial" w:hAnsi="Arial"/>
                <w:i/>
                <w:sz w:val="18"/>
                <w:lang w:eastAsia="en-GB"/>
              </w:rPr>
              <w:t>measCycleSCell</w:t>
            </w:r>
            <w:r w:rsidRPr="002B2EE7">
              <w:rPr>
                <w:rFonts w:ascii="Arial" w:hAnsi="Arial"/>
                <w:sz w:val="18"/>
                <w:lang w:eastAsia="en-GB"/>
              </w:rPr>
              <w:t xml:space="preserve"> of less than 640ms, as specified in TS 36.133 [16].</w:t>
            </w:r>
          </w:p>
        </w:tc>
        <w:tc>
          <w:tcPr>
            <w:tcW w:w="916" w:type="dxa"/>
            <w:gridSpan w:val="2"/>
          </w:tcPr>
          <w:p w14:paraId="56029E17"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en-GB"/>
              </w:rPr>
            </w:pPr>
            <w:r w:rsidRPr="002B2EE7">
              <w:rPr>
                <w:rFonts w:ascii="Arial" w:hAnsi="Arial"/>
                <w:bCs/>
                <w:noProof/>
                <w:sz w:val="18"/>
                <w:lang w:eastAsia="en-GB"/>
              </w:rPr>
              <w:t>No</w:t>
            </w:r>
          </w:p>
        </w:tc>
      </w:tr>
      <w:tr w:rsidR="002B2EE7" w:rsidRPr="002B2EE7" w14:paraId="3CE73946" w14:textId="77777777" w:rsidTr="00344EC9">
        <w:trPr>
          <w:gridAfter w:val="1"/>
          <w:wAfter w:w="7" w:type="dxa"/>
          <w:cantSplit/>
        </w:trPr>
        <w:tc>
          <w:tcPr>
            <w:tcW w:w="7807" w:type="dxa"/>
            <w:gridSpan w:val="2"/>
          </w:tcPr>
          <w:p w14:paraId="356069CD"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ja-JP"/>
              </w:rPr>
            </w:pPr>
            <w:r w:rsidRPr="002B2EE7">
              <w:rPr>
                <w:rFonts w:ascii="Arial" w:hAnsi="Arial"/>
                <w:b/>
                <w:i/>
                <w:sz w:val="18"/>
                <w:lang w:eastAsia="ja-JP"/>
              </w:rPr>
              <w:t>bwPrefInd</w:t>
            </w:r>
          </w:p>
          <w:p w14:paraId="4EC7AA93" w14:textId="77777777" w:rsidR="002B2EE7" w:rsidRPr="002B2EE7" w:rsidRDefault="002B2EE7" w:rsidP="002B2EE7">
            <w:pPr>
              <w:keepNext/>
              <w:keepLines/>
              <w:overflowPunct w:val="0"/>
              <w:autoSpaceDE w:val="0"/>
              <w:autoSpaceDN w:val="0"/>
              <w:adjustRightInd w:val="0"/>
              <w:spacing w:after="0"/>
              <w:textAlignment w:val="baseline"/>
              <w:rPr>
                <w:rFonts w:ascii="Arial" w:hAnsi="Arial"/>
                <w:sz w:val="18"/>
                <w:lang w:eastAsia="en-GB"/>
              </w:rPr>
            </w:pPr>
            <w:r w:rsidRPr="002B2EE7">
              <w:rPr>
                <w:rFonts w:ascii="Arial" w:hAnsi="Arial"/>
                <w:sz w:val="18"/>
                <w:lang w:eastAsia="en-GB"/>
              </w:rPr>
              <w:t>Indicates whether the UE supports maximum PDSCH/PUSCH bandwidth preference indication.</w:t>
            </w:r>
          </w:p>
        </w:tc>
        <w:tc>
          <w:tcPr>
            <w:tcW w:w="916" w:type="dxa"/>
            <w:gridSpan w:val="2"/>
          </w:tcPr>
          <w:p w14:paraId="5CE79FB8"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en-GB"/>
              </w:rPr>
            </w:pPr>
            <w:r w:rsidRPr="002B2EE7">
              <w:rPr>
                <w:rFonts w:ascii="Arial" w:hAnsi="Arial"/>
                <w:bCs/>
                <w:noProof/>
                <w:sz w:val="18"/>
                <w:lang w:eastAsia="en-GB"/>
              </w:rPr>
              <w:t>-</w:t>
            </w:r>
          </w:p>
        </w:tc>
      </w:tr>
      <w:tr w:rsidR="002B2EE7" w:rsidRPr="002B2EE7" w14:paraId="117B120B" w14:textId="77777777" w:rsidTr="00344EC9">
        <w:trPr>
          <w:gridAfter w:val="1"/>
          <w:wAfter w:w="7" w:type="dxa"/>
          <w:cantSplit/>
        </w:trPr>
        <w:tc>
          <w:tcPr>
            <w:tcW w:w="7807" w:type="dxa"/>
            <w:gridSpan w:val="2"/>
          </w:tcPr>
          <w:p w14:paraId="0D8D0DB2"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b/>
                <w:bCs/>
                <w:i/>
                <w:noProof/>
                <w:sz w:val="18"/>
                <w:lang w:eastAsia="en-GB"/>
              </w:rPr>
              <w:t>ca-BandwidthClass</w:t>
            </w:r>
          </w:p>
          <w:p w14:paraId="77532247" w14:textId="77777777" w:rsidR="002B2EE7" w:rsidRPr="002B2EE7" w:rsidRDefault="002B2EE7" w:rsidP="002B2EE7">
            <w:pPr>
              <w:keepNext/>
              <w:keepLines/>
              <w:overflowPunct w:val="0"/>
              <w:autoSpaceDE w:val="0"/>
              <w:autoSpaceDN w:val="0"/>
              <w:adjustRightInd w:val="0"/>
              <w:spacing w:after="0"/>
              <w:textAlignment w:val="baseline"/>
              <w:rPr>
                <w:rFonts w:ascii="Arial" w:hAnsi="Arial"/>
                <w:iCs/>
                <w:noProof/>
                <w:kern w:val="2"/>
                <w:sz w:val="18"/>
                <w:lang w:eastAsia="zh-CN"/>
              </w:rPr>
            </w:pPr>
            <w:r w:rsidRPr="002B2EE7">
              <w:rPr>
                <w:rFonts w:ascii="Arial" w:hAnsi="Arial"/>
                <w:iCs/>
                <w:noProof/>
                <w:sz w:val="18"/>
                <w:lang w:eastAsia="en-GB"/>
              </w:rPr>
              <w:t>The CA bandwidth class supported by the UE as defined in TS 36.101 [42, Table 5.6A-1].</w:t>
            </w:r>
          </w:p>
          <w:p w14:paraId="4B56FBF9"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iCs/>
                <w:noProof/>
                <w:kern w:val="2"/>
                <w:sz w:val="18"/>
                <w:lang w:eastAsia="zh-CN"/>
              </w:rPr>
              <w:t>The UE explicitly includes all the supported CA bandwidth class combinations in the band combination signalling. Support for one CA bandwidth class does not implicitly indicate support for another CA bandwidth class.</w:t>
            </w:r>
          </w:p>
        </w:tc>
        <w:tc>
          <w:tcPr>
            <w:tcW w:w="916" w:type="dxa"/>
            <w:gridSpan w:val="2"/>
          </w:tcPr>
          <w:p w14:paraId="630D54CC"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en-GB"/>
              </w:rPr>
            </w:pPr>
            <w:r w:rsidRPr="002B2EE7">
              <w:rPr>
                <w:rFonts w:ascii="Arial" w:hAnsi="Arial"/>
                <w:bCs/>
                <w:noProof/>
                <w:sz w:val="18"/>
                <w:lang w:eastAsia="en-GB"/>
              </w:rPr>
              <w:t>-</w:t>
            </w:r>
          </w:p>
        </w:tc>
      </w:tr>
      <w:tr w:rsidR="002B2EE7" w:rsidRPr="002B2EE7" w14:paraId="52EA6D41" w14:textId="77777777" w:rsidTr="00344EC9">
        <w:trPr>
          <w:gridAfter w:val="1"/>
          <w:wAfter w:w="7" w:type="dxa"/>
          <w:cantSplit/>
        </w:trPr>
        <w:tc>
          <w:tcPr>
            <w:tcW w:w="7807" w:type="dxa"/>
            <w:gridSpan w:val="2"/>
          </w:tcPr>
          <w:p w14:paraId="396FF41B"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b/>
                <w:bCs/>
                <w:i/>
                <w:noProof/>
                <w:sz w:val="18"/>
                <w:lang w:eastAsia="en-GB"/>
              </w:rPr>
              <w:t>cch-InterfMitigation-RefRecTypeA, cch-InterfMitigation-RefRecTypeB, cch-InterfMitigation-MaxNumCCs</w:t>
            </w:r>
          </w:p>
          <w:p w14:paraId="16F48DEC" w14:textId="77777777" w:rsidR="002B2EE7" w:rsidRPr="002B2EE7" w:rsidRDefault="002B2EE7" w:rsidP="002B2EE7">
            <w:pPr>
              <w:keepNext/>
              <w:keepLines/>
              <w:overflowPunct w:val="0"/>
              <w:autoSpaceDE w:val="0"/>
              <w:autoSpaceDN w:val="0"/>
              <w:adjustRightInd w:val="0"/>
              <w:spacing w:after="0"/>
              <w:textAlignment w:val="baseline"/>
              <w:rPr>
                <w:rFonts w:ascii="Arial" w:hAnsi="Arial" w:cs="Arial"/>
                <w:bCs/>
                <w:noProof/>
                <w:sz w:val="18"/>
                <w:szCs w:val="18"/>
                <w:lang w:eastAsia="en-GB"/>
              </w:rPr>
            </w:pPr>
            <w:r w:rsidRPr="002B2EE7">
              <w:rPr>
                <w:rFonts w:ascii="Arial" w:hAnsi="Arial" w:cs="Arial"/>
                <w:bCs/>
                <w:noProof/>
                <w:sz w:val="18"/>
                <w:szCs w:val="18"/>
                <w:lang w:eastAsia="en-GB"/>
              </w:rPr>
              <w:t xml:space="preserve">The field </w:t>
            </w:r>
            <w:r w:rsidRPr="002B2EE7">
              <w:rPr>
                <w:rFonts w:ascii="Arial" w:hAnsi="Arial" w:cs="Arial"/>
                <w:bCs/>
                <w:i/>
                <w:noProof/>
                <w:sz w:val="18"/>
                <w:szCs w:val="18"/>
                <w:lang w:eastAsia="en-GB"/>
              </w:rPr>
              <w:t>cch-InterfMitigation-RefRecTypeA</w:t>
            </w:r>
            <w:r w:rsidRPr="002B2EE7">
              <w:rPr>
                <w:rFonts w:ascii="Arial" w:hAnsi="Arial" w:cs="Arial"/>
                <w:bCs/>
                <w:noProof/>
                <w:sz w:val="18"/>
                <w:szCs w:val="18"/>
                <w:lang w:eastAsia="en-GB"/>
              </w:rPr>
              <w:t xml:space="preserve"> defines whether the UE supports Type A downlink control channel interference mitigation (CCH-IM) receiver "LMMSE-IRC + CRS-IC" for PDCCH/PCFICH/PHICH/</w:t>
            </w:r>
            <w:r w:rsidRPr="002B2EE7">
              <w:rPr>
                <w:rFonts w:ascii="Arial" w:eastAsia="Batang" w:hAnsi="Arial" w:cs="Arial"/>
                <w:bCs/>
                <w:noProof/>
                <w:sz w:val="18"/>
                <w:szCs w:val="18"/>
                <w:lang w:eastAsia="en-GB"/>
              </w:rPr>
              <w:t>EPDCCH</w:t>
            </w:r>
            <w:r w:rsidRPr="002B2EE7">
              <w:rPr>
                <w:rFonts w:ascii="Arial" w:hAnsi="Arial" w:cs="Arial"/>
                <w:bCs/>
                <w:noProof/>
                <w:sz w:val="18"/>
                <w:szCs w:val="18"/>
                <w:lang w:eastAsia="en-GB"/>
              </w:rPr>
              <w:t xml:space="preserve"> receive processing (Enhanced downlink control channel performance requirements Type A in the TS 36.101 [6]). The field </w:t>
            </w:r>
            <w:r w:rsidRPr="002B2EE7">
              <w:rPr>
                <w:rFonts w:ascii="Arial" w:hAnsi="Arial" w:cs="Arial"/>
                <w:bCs/>
                <w:i/>
                <w:noProof/>
                <w:sz w:val="18"/>
                <w:szCs w:val="18"/>
                <w:lang w:eastAsia="en-GB"/>
              </w:rPr>
              <w:t>cch-InterfMitigation-RefRecTypeB</w:t>
            </w:r>
            <w:r w:rsidRPr="002B2EE7">
              <w:rPr>
                <w:rFonts w:ascii="Arial" w:hAnsi="Arial" w:cs="Arial"/>
                <w:bCs/>
                <w:noProof/>
                <w:sz w:val="18"/>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2B2EE7">
              <w:rPr>
                <w:rFonts w:ascii="Arial" w:hAnsi="Arial" w:cs="Arial"/>
                <w:i/>
                <w:sz w:val="18"/>
                <w:szCs w:val="18"/>
                <w:lang w:eastAsia="ja-JP"/>
              </w:rPr>
              <w:t>cch-InterfMitigation-RefRecTypeB-r13</w:t>
            </w:r>
            <w:r w:rsidRPr="002B2EE7">
              <w:rPr>
                <w:rFonts w:ascii="Arial" w:hAnsi="Arial" w:cs="Arial"/>
                <w:bCs/>
                <w:noProof/>
                <w:sz w:val="18"/>
                <w:szCs w:val="18"/>
                <w:lang w:eastAsia="en-GB"/>
              </w:rPr>
              <w:t xml:space="preserve"> shall also support the capability defined by </w:t>
            </w:r>
            <w:r w:rsidRPr="002B2EE7">
              <w:rPr>
                <w:rFonts w:ascii="Arial" w:hAnsi="Arial" w:cs="Arial"/>
                <w:i/>
                <w:sz w:val="18"/>
                <w:szCs w:val="18"/>
                <w:lang w:eastAsia="ja-JP"/>
              </w:rPr>
              <w:t>cch-InterfMitigation-RefRecTypeA-r13</w:t>
            </w:r>
            <w:r w:rsidRPr="002B2EE7">
              <w:rPr>
                <w:rFonts w:ascii="Arial" w:hAnsi="Arial" w:cs="Arial"/>
                <w:bCs/>
                <w:noProof/>
                <w:sz w:val="18"/>
                <w:szCs w:val="18"/>
                <w:lang w:eastAsia="en-GB"/>
              </w:rPr>
              <w:t>.</w:t>
            </w:r>
          </w:p>
          <w:p w14:paraId="3EF54F9B" w14:textId="77777777" w:rsidR="002B2EE7" w:rsidRPr="002B2EE7" w:rsidRDefault="002B2EE7" w:rsidP="002B2EE7">
            <w:pPr>
              <w:keepNext/>
              <w:keepLines/>
              <w:overflowPunct w:val="0"/>
              <w:autoSpaceDE w:val="0"/>
              <w:autoSpaceDN w:val="0"/>
              <w:adjustRightInd w:val="0"/>
              <w:spacing w:after="0"/>
              <w:textAlignment w:val="baseline"/>
              <w:rPr>
                <w:rFonts w:ascii="Arial" w:hAnsi="Arial"/>
                <w:bCs/>
                <w:noProof/>
                <w:sz w:val="18"/>
                <w:lang w:eastAsia="en-GB"/>
              </w:rPr>
            </w:pPr>
          </w:p>
          <w:p w14:paraId="63FBC1FA"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bCs/>
                <w:noProof/>
                <w:sz w:val="18"/>
                <w:lang w:eastAsia="en-GB"/>
              </w:rPr>
              <w:t xml:space="preserve">If the UE sets one or more of the fields </w:t>
            </w:r>
            <w:r w:rsidRPr="002B2EE7">
              <w:rPr>
                <w:rFonts w:ascii="Arial" w:hAnsi="Arial"/>
                <w:bCs/>
                <w:i/>
                <w:noProof/>
                <w:sz w:val="18"/>
                <w:lang w:eastAsia="en-GB"/>
              </w:rPr>
              <w:t xml:space="preserve">cch-InterfMitigation-RefRecTypeA </w:t>
            </w:r>
            <w:r w:rsidRPr="002B2EE7">
              <w:rPr>
                <w:rFonts w:ascii="Arial" w:hAnsi="Arial"/>
                <w:bCs/>
                <w:noProof/>
                <w:sz w:val="18"/>
                <w:lang w:eastAsia="en-GB"/>
              </w:rPr>
              <w:t>and</w:t>
            </w:r>
            <w:r w:rsidRPr="002B2EE7">
              <w:rPr>
                <w:rFonts w:ascii="Arial" w:hAnsi="Arial"/>
                <w:bCs/>
                <w:i/>
                <w:noProof/>
                <w:sz w:val="18"/>
                <w:lang w:eastAsia="en-GB"/>
              </w:rPr>
              <w:t xml:space="preserve"> cch-InterfMitigation-RefRecTypeB</w:t>
            </w:r>
            <w:r w:rsidRPr="002B2EE7">
              <w:rPr>
                <w:rFonts w:ascii="Arial" w:hAnsi="Arial"/>
                <w:bCs/>
                <w:noProof/>
                <w:sz w:val="18"/>
                <w:lang w:eastAsia="en-GB"/>
              </w:rPr>
              <w:t xml:space="preserve"> to "supported", the UE shall include the parameter </w:t>
            </w:r>
            <w:r w:rsidRPr="002B2EE7">
              <w:rPr>
                <w:rFonts w:ascii="Arial" w:hAnsi="Arial"/>
                <w:bCs/>
                <w:i/>
                <w:noProof/>
                <w:sz w:val="18"/>
                <w:lang w:eastAsia="en-GB"/>
              </w:rPr>
              <w:t>cch-InterfMitigation-MaxNumCCs</w:t>
            </w:r>
            <w:r w:rsidRPr="002B2EE7">
              <w:rPr>
                <w:rFonts w:ascii="Arial" w:hAnsi="Arial"/>
                <w:bCs/>
                <w:noProof/>
                <w:sz w:val="18"/>
                <w:lang w:eastAsia="en-GB"/>
              </w:rPr>
              <w:t xml:space="preserve"> to indicate that the UE supports CCH-IM on at least one arbitrary downlink CC for up to </w:t>
            </w:r>
            <w:r w:rsidRPr="002B2EE7">
              <w:rPr>
                <w:rFonts w:ascii="Arial" w:hAnsi="Arial"/>
                <w:bCs/>
                <w:i/>
                <w:noProof/>
                <w:sz w:val="18"/>
                <w:lang w:eastAsia="en-GB"/>
              </w:rPr>
              <w:t xml:space="preserve">cch-InterfMitigation-MaxNumCCs </w:t>
            </w:r>
            <w:r w:rsidRPr="002B2EE7">
              <w:rPr>
                <w:rFonts w:ascii="Arial" w:hAnsi="Arial"/>
                <w:bCs/>
                <w:noProof/>
                <w:sz w:val="18"/>
                <w:lang w:eastAsia="en-GB"/>
              </w:rPr>
              <w:t xml:space="preserve">downlink CC CA configuration. The UE shall not include the parameter </w:t>
            </w:r>
            <w:r w:rsidRPr="002B2EE7">
              <w:rPr>
                <w:rFonts w:ascii="Arial" w:hAnsi="Arial"/>
                <w:bCs/>
                <w:i/>
                <w:noProof/>
                <w:sz w:val="18"/>
                <w:lang w:eastAsia="en-GB"/>
              </w:rPr>
              <w:t>cch-InterfMitigation-MaxNumCCs</w:t>
            </w:r>
            <w:r w:rsidRPr="002B2EE7">
              <w:rPr>
                <w:rFonts w:ascii="Arial" w:hAnsi="Arial"/>
                <w:bCs/>
                <w:noProof/>
                <w:sz w:val="18"/>
                <w:lang w:eastAsia="en-GB"/>
              </w:rPr>
              <w:t xml:space="preserve"> if neither </w:t>
            </w:r>
            <w:r w:rsidRPr="002B2EE7">
              <w:rPr>
                <w:rFonts w:ascii="Arial" w:hAnsi="Arial"/>
                <w:bCs/>
                <w:i/>
                <w:noProof/>
                <w:sz w:val="18"/>
                <w:lang w:eastAsia="en-GB"/>
              </w:rPr>
              <w:t xml:space="preserve">cch-InterfMitigation-RefRecTypeA </w:t>
            </w:r>
            <w:r w:rsidRPr="002B2EE7">
              <w:rPr>
                <w:rFonts w:ascii="Arial" w:hAnsi="Arial"/>
                <w:bCs/>
                <w:noProof/>
                <w:sz w:val="18"/>
                <w:lang w:eastAsia="en-GB"/>
              </w:rPr>
              <w:t>nor</w:t>
            </w:r>
            <w:r w:rsidRPr="002B2EE7">
              <w:rPr>
                <w:rFonts w:ascii="Arial" w:hAnsi="Arial"/>
                <w:bCs/>
                <w:i/>
                <w:noProof/>
                <w:sz w:val="18"/>
                <w:lang w:eastAsia="en-GB"/>
              </w:rPr>
              <w:t xml:space="preserve"> cch-InterfMitigation-RefRecTypeB</w:t>
            </w:r>
            <w:r w:rsidRPr="002B2EE7">
              <w:rPr>
                <w:rFonts w:ascii="Arial" w:hAnsi="Arial"/>
                <w:bCs/>
                <w:noProof/>
                <w:sz w:val="18"/>
                <w:lang w:eastAsia="en-GB"/>
              </w:rPr>
              <w:t xml:space="preserve"> is present. The UE may not perform CCH-IM on more than 1 DL CCs. For example, the UE sets "</w:t>
            </w:r>
            <w:r w:rsidRPr="002B2EE7">
              <w:rPr>
                <w:rFonts w:ascii="Arial" w:hAnsi="Arial"/>
                <w:bCs/>
                <w:i/>
                <w:noProof/>
                <w:sz w:val="18"/>
                <w:lang w:eastAsia="en-GB"/>
              </w:rPr>
              <w:t xml:space="preserve">cch-InterfMitigation-MaxNumCCs </w:t>
            </w:r>
            <w:r w:rsidRPr="002B2EE7">
              <w:rPr>
                <w:rFonts w:ascii="Arial" w:hAnsi="Arial"/>
                <w:bCs/>
                <w:noProof/>
                <w:sz w:val="18"/>
                <w:lang w:eastAsia="en-GB"/>
              </w:rPr>
              <w:t>= 3"</w:t>
            </w:r>
            <w:r w:rsidRPr="002B2EE7">
              <w:rPr>
                <w:rFonts w:ascii="Arial" w:hAnsi="Arial"/>
                <w:bCs/>
                <w:i/>
                <w:noProof/>
                <w:sz w:val="18"/>
                <w:lang w:eastAsia="en-GB"/>
              </w:rPr>
              <w:t xml:space="preserve"> </w:t>
            </w:r>
            <w:r w:rsidRPr="002B2EE7">
              <w:rPr>
                <w:rFonts w:ascii="Arial" w:hAnsi="Arial"/>
                <w:bCs/>
                <w:noProof/>
                <w:sz w:val="18"/>
                <w:lang w:eastAsia="en-GB"/>
              </w:rPr>
              <w:t>to indicate that UE supports CCH-IM on at least one DL CC for supported non-CA, 2DL CA and 3DL CA configurations. For CA scenarios, the CCH-IM is guaranteed to be supported on at least one arbitrary component carrier.</w:t>
            </w:r>
          </w:p>
        </w:tc>
        <w:tc>
          <w:tcPr>
            <w:tcW w:w="916" w:type="dxa"/>
            <w:gridSpan w:val="2"/>
          </w:tcPr>
          <w:p w14:paraId="4C4D7766"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en-GB"/>
              </w:rPr>
            </w:pPr>
            <w:r w:rsidRPr="002B2EE7">
              <w:rPr>
                <w:rFonts w:ascii="Arial" w:hAnsi="Arial"/>
                <w:bCs/>
                <w:noProof/>
                <w:sz w:val="18"/>
                <w:lang w:eastAsia="zh-CN"/>
              </w:rPr>
              <w:t>-</w:t>
            </w:r>
          </w:p>
        </w:tc>
      </w:tr>
      <w:tr w:rsidR="002B2EE7" w:rsidRPr="002B2EE7" w14:paraId="135E904D" w14:textId="77777777" w:rsidTr="00344EC9">
        <w:trPr>
          <w:gridAfter w:val="1"/>
          <w:wAfter w:w="7" w:type="dxa"/>
          <w:cantSplit/>
        </w:trPr>
        <w:tc>
          <w:tcPr>
            <w:tcW w:w="7807" w:type="dxa"/>
            <w:gridSpan w:val="2"/>
          </w:tcPr>
          <w:p w14:paraId="066E315B"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b/>
                <w:bCs/>
                <w:i/>
                <w:noProof/>
                <w:sz w:val="18"/>
                <w:lang w:eastAsia="en-GB"/>
              </w:rPr>
              <w:t>cdma2000-NW-Sharing</w:t>
            </w:r>
          </w:p>
          <w:p w14:paraId="4C682243"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iCs/>
                <w:noProof/>
                <w:sz w:val="18"/>
                <w:lang w:eastAsia="en-GB"/>
              </w:rPr>
              <w:t>Indicates whether the UE supports network sharing for CDMA2000.</w:t>
            </w:r>
          </w:p>
        </w:tc>
        <w:tc>
          <w:tcPr>
            <w:tcW w:w="916" w:type="dxa"/>
            <w:gridSpan w:val="2"/>
          </w:tcPr>
          <w:p w14:paraId="51F732A4"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en-GB"/>
              </w:rPr>
            </w:pPr>
            <w:r w:rsidRPr="002B2EE7">
              <w:rPr>
                <w:rFonts w:ascii="Arial" w:hAnsi="Arial"/>
                <w:bCs/>
                <w:noProof/>
                <w:sz w:val="18"/>
                <w:lang w:eastAsia="en-GB"/>
              </w:rPr>
              <w:t>-</w:t>
            </w:r>
          </w:p>
        </w:tc>
      </w:tr>
      <w:tr w:rsidR="002B2EE7" w:rsidRPr="002B2EE7" w14:paraId="34AA0E00" w14:textId="77777777" w:rsidTr="00344EC9">
        <w:trPr>
          <w:gridAfter w:val="1"/>
          <w:wAfter w:w="7" w:type="dxa"/>
          <w:cantSplit/>
        </w:trPr>
        <w:tc>
          <w:tcPr>
            <w:tcW w:w="7807" w:type="dxa"/>
            <w:gridSpan w:val="2"/>
          </w:tcPr>
          <w:p w14:paraId="2DD2A1D5"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b/>
                <w:bCs/>
                <w:i/>
                <w:noProof/>
                <w:sz w:val="18"/>
                <w:lang w:eastAsia="en-GB"/>
              </w:rPr>
              <w:t>ce-ClosedLoopTxAntennaSelection</w:t>
            </w:r>
          </w:p>
          <w:p w14:paraId="04972347"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en-GB"/>
              </w:rPr>
            </w:pPr>
            <w:r w:rsidRPr="002B2EE7">
              <w:rPr>
                <w:rFonts w:ascii="Arial" w:hAnsi="Arial"/>
                <w:iCs/>
                <w:noProof/>
                <w:sz w:val="18"/>
                <w:lang w:eastAsia="en-GB"/>
              </w:rPr>
              <w:t xml:space="preserve">Indicates whether the UE supports </w:t>
            </w:r>
            <w:r w:rsidRPr="002B2EE7">
              <w:rPr>
                <w:rFonts w:ascii="Arial" w:hAnsi="Arial"/>
                <w:sz w:val="18"/>
                <w:lang w:eastAsia="ja-JP"/>
              </w:rPr>
              <w:t>UL closed-loop Tx antenna selection in CE mode A</w:t>
            </w:r>
            <w:r w:rsidRPr="002B2EE7">
              <w:rPr>
                <w:rFonts w:ascii="Arial" w:hAnsi="Arial"/>
                <w:bCs/>
                <w:noProof/>
                <w:sz w:val="18"/>
                <w:lang w:eastAsia="en-GB"/>
              </w:rPr>
              <w:t xml:space="preserve">, </w:t>
            </w:r>
            <w:r w:rsidRPr="002B2EE7">
              <w:rPr>
                <w:rFonts w:ascii="Arial" w:hAnsi="Arial"/>
                <w:sz w:val="18"/>
                <w:lang w:eastAsia="ja-JP"/>
              </w:rPr>
              <w:t>as specified in TS 36.212 [22].</w:t>
            </w:r>
          </w:p>
        </w:tc>
        <w:tc>
          <w:tcPr>
            <w:tcW w:w="916" w:type="dxa"/>
            <w:gridSpan w:val="2"/>
          </w:tcPr>
          <w:p w14:paraId="3531056E"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en-GB"/>
              </w:rPr>
            </w:pPr>
            <w:r w:rsidRPr="002B2EE7">
              <w:rPr>
                <w:rFonts w:ascii="Arial" w:hAnsi="Arial"/>
                <w:bCs/>
                <w:noProof/>
                <w:sz w:val="18"/>
                <w:lang w:eastAsia="en-GB"/>
              </w:rPr>
              <w:t>Yes</w:t>
            </w:r>
          </w:p>
        </w:tc>
      </w:tr>
      <w:tr w:rsidR="002B2EE7" w:rsidRPr="002B2EE7" w14:paraId="7B09BFA9" w14:textId="77777777" w:rsidTr="00344EC9">
        <w:trPr>
          <w:gridAfter w:val="1"/>
          <w:wAfter w:w="7" w:type="dxa"/>
          <w:cantSplit/>
        </w:trPr>
        <w:tc>
          <w:tcPr>
            <w:tcW w:w="7807" w:type="dxa"/>
            <w:gridSpan w:val="2"/>
          </w:tcPr>
          <w:p w14:paraId="7AE7E2F3"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b/>
                <w:bCs/>
                <w:i/>
                <w:noProof/>
                <w:sz w:val="18"/>
                <w:lang w:eastAsia="en-GB"/>
              </w:rPr>
              <w:t>ce-HARQ-AckBundling</w:t>
            </w:r>
          </w:p>
          <w:p w14:paraId="2CFA7306"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iCs/>
                <w:noProof/>
                <w:sz w:val="18"/>
                <w:lang w:eastAsia="en-GB"/>
              </w:rPr>
              <w:t>Indicates whether the UE supports HARQ-ACK bundling in half duplex FDD in CE mode A</w:t>
            </w:r>
            <w:r w:rsidRPr="002B2EE7">
              <w:rPr>
                <w:rFonts w:ascii="Arial" w:hAnsi="Arial"/>
                <w:sz w:val="18"/>
                <w:lang w:eastAsia="ja-JP"/>
              </w:rPr>
              <w:t>, as specified in TS</w:t>
            </w:r>
            <w:r w:rsidRPr="002B2EE7">
              <w:rPr>
                <w:rFonts w:ascii="Arial" w:hAnsi="Arial"/>
                <w:sz w:val="18"/>
                <w:lang w:eastAsia="en-GB"/>
              </w:rPr>
              <w:t xml:space="preserve"> 36.212 [22] and TS 36.213 [23]</w:t>
            </w:r>
            <w:r w:rsidRPr="002B2EE7">
              <w:rPr>
                <w:rFonts w:ascii="Arial" w:hAnsi="Arial"/>
                <w:sz w:val="18"/>
                <w:lang w:eastAsia="ja-JP"/>
              </w:rPr>
              <w:t>.</w:t>
            </w:r>
          </w:p>
        </w:tc>
        <w:tc>
          <w:tcPr>
            <w:tcW w:w="916" w:type="dxa"/>
            <w:gridSpan w:val="2"/>
          </w:tcPr>
          <w:p w14:paraId="1F1B72A4"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en-GB"/>
              </w:rPr>
            </w:pPr>
            <w:r w:rsidRPr="002B2EE7">
              <w:rPr>
                <w:rFonts w:ascii="Arial" w:hAnsi="Arial"/>
                <w:bCs/>
                <w:noProof/>
                <w:sz w:val="18"/>
                <w:lang w:eastAsia="en-GB"/>
              </w:rPr>
              <w:t>Yes</w:t>
            </w:r>
          </w:p>
        </w:tc>
      </w:tr>
      <w:tr w:rsidR="002B2EE7" w:rsidRPr="002B2EE7" w14:paraId="6D04F3F8" w14:textId="77777777" w:rsidTr="00344EC9">
        <w:trPr>
          <w:gridAfter w:val="1"/>
          <w:wAfter w:w="7" w:type="dxa"/>
          <w:cantSplit/>
        </w:trPr>
        <w:tc>
          <w:tcPr>
            <w:tcW w:w="7807" w:type="dxa"/>
            <w:gridSpan w:val="2"/>
          </w:tcPr>
          <w:p w14:paraId="400ABE8A"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b/>
                <w:bCs/>
                <w:i/>
                <w:noProof/>
                <w:sz w:val="18"/>
                <w:lang w:eastAsia="en-GB"/>
              </w:rPr>
              <w:t>ce-ModeA, ce-ModeB</w:t>
            </w:r>
          </w:p>
          <w:p w14:paraId="773C8F9E"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en-GB"/>
              </w:rPr>
            </w:pPr>
            <w:r w:rsidRPr="002B2EE7">
              <w:rPr>
                <w:rFonts w:ascii="Arial" w:hAnsi="Arial"/>
                <w:iCs/>
                <w:noProof/>
                <w:sz w:val="18"/>
                <w:lang w:eastAsia="en-GB"/>
              </w:rPr>
              <w:t xml:space="preserve">Indicates whether the UE supports </w:t>
            </w:r>
            <w:r w:rsidRPr="002B2EE7">
              <w:rPr>
                <w:rFonts w:ascii="Arial" w:hAnsi="Arial"/>
                <w:sz w:val="18"/>
                <w:lang w:eastAsia="ja-JP"/>
              </w:rPr>
              <w:t>operation in CE mode A and/or B, as specified in TS</w:t>
            </w:r>
            <w:r w:rsidRPr="002B2EE7">
              <w:rPr>
                <w:rFonts w:ascii="Arial" w:hAnsi="Arial"/>
                <w:sz w:val="18"/>
                <w:lang w:eastAsia="en-GB"/>
              </w:rPr>
              <w:t xml:space="preserve"> 36.211 [21] and TS 36.213 [23]</w:t>
            </w:r>
            <w:r w:rsidRPr="002B2EE7">
              <w:rPr>
                <w:rFonts w:ascii="Arial" w:hAnsi="Arial"/>
                <w:sz w:val="18"/>
                <w:lang w:eastAsia="ja-JP"/>
              </w:rPr>
              <w:t>.</w:t>
            </w:r>
          </w:p>
        </w:tc>
        <w:tc>
          <w:tcPr>
            <w:tcW w:w="916" w:type="dxa"/>
            <w:gridSpan w:val="2"/>
          </w:tcPr>
          <w:p w14:paraId="695E9848"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en-GB"/>
              </w:rPr>
            </w:pPr>
            <w:r w:rsidRPr="002B2EE7">
              <w:rPr>
                <w:rFonts w:ascii="Arial" w:hAnsi="Arial"/>
                <w:bCs/>
                <w:noProof/>
                <w:sz w:val="18"/>
                <w:lang w:eastAsia="en-GB"/>
              </w:rPr>
              <w:t>-</w:t>
            </w:r>
          </w:p>
        </w:tc>
      </w:tr>
      <w:tr w:rsidR="002B2EE7" w:rsidRPr="002B2EE7" w14:paraId="22CC6CB0" w14:textId="77777777" w:rsidTr="00344EC9">
        <w:trPr>
          <w:gridAfter w:val="1"/>
          <w:wAfter w:w="7" w:type="dxa"/>
          <w:cantSplit/>
        </w:trPr>
        <w:tc>
          <w:tcPr>
            <w:tcW w:w="7807" w:type="dxa"/>
            <w:gridSpan w:val="2"/>
          </w:tcPr>
          <w:p w14:paraId="72106DEC"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b/>
                <w:bCs/>
                <w:i/>
                <w:noProof/>
                <w:sz w:val="18"/>
                <w:lang w:eastAsia="en-GB"/>
              </w:rPr>
              <w:t>ceMeasurements</w:t>
            </w:r>
          </w:p>
          <w:p w14:paraId="7B55E83F"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iCs/>
                <w:noProof/>
                <w:sz w:val="18"/>
                <w:lang w:eastAsia="en-GB"/>
              </w:rPr>
              <w:t>Indicates whether the UE supports intra-frequency RSRQ measurements and inter-frequency RSRP and RSRQ measurements in RRC_CONNECTED, as specified in TS 36.133 [16] and TS 36.304 [4]</w:t>
            </w:r>
            <w:r w:rsidRPr="002B2EE7">
              <w:rPr>
                <w:rFonts w:ascii="Arial" w:hAnsi="Arial"/>
                <w:sz w:val="18"/>
                <w:lang w:eastAsia="ja-JP"/>
              </w:rPr>
              <w:t>.</w:t>
            </w:r>
          </w:p>
        </w:tc>
        <w:tc>
          <w:tcPr>
            <w:tcW w:w="916" w:type="dxa"/>
            <w:gridSpan w:val="2"/>
          </w:tcPr>
          <w:p w14:paraId="29BBC049"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en-GB"/>
              </w:rPr>
            </w:pPr>
            <w:r w:rsidRPr="002B2EE7">
              <w:rPr>
                <w:rFonts w:ascii="Arial" w:hAnsi="Arial"/>
                <w:bCs/>
                <w:noProof/>
                <w:sz w:val="18"/>
                <w:lang w:eastAsia="en-GB"/>
              </w:rPr>
              <w:t>-</w:t>
            </w:r>
          </w:p>
        </w:tc>
      </w:tr>
      <w:tr w:rsidR="002B2EE7" w:rsidRPr="002B2EE7" w14:paraId="2DAF21B0" w14:textId="77777777" w:rsidTr="00344EC9">
        <w:trPr>
          <w:gridAfter w:val="1"/>
          <w:wAfter w:w="7" w:type="dxa"/>
          <w:cantSplit/>
        </w:trPr>
        <w:tc>
          <w:tcPr>
            <w:tcW w:w="7807" w:type="dxa"/>
            <w:gridSpan w:val="2"/>
          </w:tcPr>
          <w:p w14:paraId="1772704F"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b/>
                <w:bCs/>
                <w:i/>
                <w:noProof/>
                <w:sz w:val="18"/>
                <w:lang w:eastAsia="en-GB"/>
              </w:rPr>
              <w:t>ce-PDSCH-PUSCH-Enhancement</w:t>
            </w:r>
          </w:p>
          <w:p w14:paraId="1C4B4E68" w14:textId="77777777" w:rsidR="002B2EE7" w:rsidRPr="002B2EE7" w:rsidDel="00EF05C9"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iCs/>
                <w:noProof/>
                <w:sz w:val="18"/>
                <w:lang w:eastAsia="en-GB"/>
              </w:rPr>
              <w:t xml:space="preserve">Indicates whether the UE supports new numbers of repetitions for PUSCH </w:t>
            </w:r>
            <w:r w:rsidRPr="002B2EE7">
              <w:rPr>
                <w:rFonts w:ascii="Arial" w:hAnsi="Arial"/>
                <w:noProof/>
                <w:sz w:val="18"/>
                <w:lang w:eastAsia="en-GB"/>
              </w:rPr>
              <w:t>and modulation restrictions for PDSCH/PUSCH</w:t>
            </w:r>
            <w:r w:rsidRPr="002B2EE7">
              <w:rPr>
                <w:rFonts w:ascii="Arial" w:hAnsi="Arial"/>
                <w:iCs/>
                <w:noProof/>
                <w:sz w:val="18"/>
                <w:lang w:eastAsia="en-GB"/>
              </w:rPr>
              <w:t xml:space="preserve"> in CE mode A</w:t>
            </w:r>
            <w:r w:rsidRPr="002B2EE7">
              <w:rPr>
                <w:rFonts w:ascii="Arial" w:hAnsi="Arial"/>
                <w:sz w:val="18"/>
                <w:lang w:eastAsia="ja-JP"/>
              </w:rPr>
              <w:t xml:space="preserve"> as specified in TS</w:t>
            </w:r>
            <w:r w:rsidRPr="002B2EE7">
              <w:rPr>
                <w:rFonts w:ascii="Arial" w:hAnsi="Arial"/>
                <w:sz w:val="18"/>
                <w:lang w:eastAsia="en-GB"/>
              </w:rPr>
              <w:t xml:space="preserve"> 36.212 [22] and TS 36.213 [23]</w:t>
            </w:r>
            <w:r w:rsidRPr="002B2EE7">
              <w:rPr>
                <w:rFonts w:ascii="Arial" w:hAnsi="Arial"/>
                <w:iCs/>
                <w:noProof/>
                <w:sz w:val="18"/>
                <w:lang w:eastAsia="en-GB"/>
              </w:rPr>
              <w:t>.</w:t>
            </w:r>
          </w:p>
        </w:tc>
        <w:tc>
          <w:tcPr>
            <w:tcW w:w="916" w:type="dxa"/>
            <w:gridSpan w:val="2"/>
          </w:tcPr>
          <w:p w14:paraId="100BBF1B"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en-GB"/>
              </w:rPr>
            </w:pPr>
            <w:r w:rsidRPr="002B2EE7">
              <w:rPr>
                <w:rFonts w:ascii="Arial" w:hAnsi="Arial"/>
                <w:bCs/>
                <w:noProof/>
                <w:sz w:val="18"/>
                <w:lang w:eastAsia="en-GB"/>
              </w:rPr>
              <w:t>No</w:t>
            </w:r>
          </w:p>
        </w:tc>
      </w:tr>
      <w:tr w:rsidR="002B2EE7" w:rsidRPr="002B2EE7" w14:paraId="73B3F057" w14:textId="77777777" w:rsidTr="00344EC9">
        <w:trPr>
          <w:gridAfter w:val="1"/>
          <w:wAfter w:w="7" w:type="dxa"/>
          <w:cantSplit/>
        </w:trPr>
        <w:tc>
          <w:tcPr>
            <w:tcW w:w="7807" w:type="dxa"/>
            <w:gridSpan w:val="2"/>
          </w:tcPr>
          <w:p w14:paraId="32AC1D3A"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b/>
                <w:bCs/>
                <w:i/>
                <w:noProof/>
                <w:sz w:val="18"/>
                <w:lang w:eastAsia="en-GB"/>
              </w:rPr>
              <w:t>ce-PDSCH-PUSCH-MaxBandwidth</w:t>
            </w:r>
          </w:p>
          <w:p w14:paraId="0FEA0E11"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iCs/>
                <w:noProof/>
                <w:sz w:val="18"/>
                <w:lang w:eastAsia="en-GB"/>
              </w:rPr>
              <w:t xml:space="preserve">Indicates the maximum supported PDSCH/PUSCH channel bandwidth in CE mode A and B, </w:t>
            </w:r>
            <w:r w:rsidRPr="002B2EE7">
              <w:rPr>
                <w:rFonts w:ascii="Arial" w:hAnsi="Arial"/>
                <w:sz w:val="18"/>
                <w:lang w:eastAsia="ja-JP"/>
              </w:rPr>
              <w:t>as specified in TS</w:t>
            </w:r>
            <w:r w:rsidRPr="002B2EE7">
              <w:rPr>
                <w:rFonts w:ascii="Arial" w:hAnsi="Arial"/>
                <w:sz w:val="18"/>
                <w:lang w:eastAsia="en-GB"/>
              </w:rPr>
              <w:t xml:space="preserve"> 36.212 [22] and TS 36.213 [23]</w:t>
            </w:r>
            <w:r w:rsidRPr="002B2EE7">
              <w:rPr>
                <w:rFonts w:ascii="Arial" w:hAnsi="Arial"/>
                <w:sz w:val="18"/>
                <w:lang w:eastAsia="ja-JP"/>
              </w:rPr>
              <w:t xml:space="preserve">. Value bw5 corresponds to 5 MHz and value bw20 corresponds to 20 MHz. If the field is absent the maximum </w:t>
            </w:r>
            <w:r w:rsidRPr="002B2EE7">
              <w:rPr>
                <w:rFonts w:ascii="Arial" w:hAnsi="Arial"/>
                <w:iCs/>
                <w:noProof/>
                <w:sz w:val="18"/>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916" w:type="dxa"/>
            <w:gridSpan w:val="2"/>
          </w:tcPr>
          <w:p w14:paraId="212A6D68"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en-GB"/>
              </w:rPr>
            </w:pPr>
            <w:r w:rsidRPr="002B2EE7">
              <w:rPr>
                <w:rFonts w:ascii="Arial" w:hAnsi="Arial"/>
                <w:bCs/>
                <w:noProof/>
                <w:sz w:val="18"/>
                <w:lang w:eastAsia="en-GB"/>
              </w:rPr>
              <w:t>Yes</w:t>
            </w:r>
          </w:p>
        </w:tc>
      </w:tr>
      <w:tr w:rsidR="002B2EE7" w:rsidRPr="002B2EE7" w14:paraId="4A2391BC" w14:textId="77777777" w:rsidTr="00344EC9">
        <w:trPr>
          <w:gridAfter w:val="1"/>
          <w:wAfter w:w="7" w:type="dxa"/>
          <w:cantSplit/>
        </w:trPr>
        <w:tc>
          <w:tcPr>
            <w:tcW w:w="7807" w:type="dxa"/>
            <w:gridSpan w:val="2"/>
          </w:tcPr>
          <w:p w14:paraId="59183755"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b/>
                <w:bCs/>
                <w:i/>
                <w:noProof/>
                <w:sz w:val="18"/>
                <w:lang w:eastAsia="en-GB"/>
              </w:rPr>
              <w:t>ce-PDSCH-TenProcesses</w:t>
            </w:r>
          </w:p>
          <w:p w14:paraId="110FB04B"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iCs/>
                <w:noProof/>
                <w:sz w:val="18"/>
                <w:lang w:eastAsia="en-GB"/>
              </w:rPr>
              <w:t>Indicates whether the UE supports 10 DL HARQ processes in FDD in CE mode A.</w:t>
            </w:r>
          </w:p>
        </w:tc>
        <w:tc>
          <w:tcPr>
            <w:tcW w:w="916" w:type="dxa"/>
            <w:gridSpan w:val="2"/>
          </w:tcPr>
          <w:p w14:paraId="21EADCC1"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en-GB"/>
              </w:rPr>
            </w:pPr>
            <w:r w:rsidRPr="002B2EE7">
              <w:rPr>
                <w:rFonts w:ascii="Arial" w:hAnsi="Arial"/>
                <w:bCs/>
                <w:noProof/>
                <w:sz w:val="18"/>
                <w:lang w:eastAsia="en-GB"/>
              </w:rPr>
              <w:t>Yes</w:t>
            </w:r>
          </w:p>
        </w:tc>
      </w:tr>
      <w:tr w:rsidR="002B2EE7" w:rsidRPr="002B2EE7" w14:paraId="7A68023B" w14:textId="77777777" w:rsidTr="00344EC9">
        <w:trPr>
          <w:gridAfter w:val="1"/>
          <w:wAfter w:w="7" w:type="dxa"/>
          <w:cantSplit/>
        </w:trPr>
        <w:tc>
          <w:tcPr>
            <w:tcW w:w="7807" w:type="dxa"/>
            <w:gridSpan w:val="2"/>
          </w:tcPr>
          <w:p w14:paraId="519AA6EC"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b/>
                <w:bCs/>
                <w:i/>
                <w:noProof/>
                <w:sz w:val="18"/>
                <w:lang w:eastAsia="en-GB"/>
              </w:rPr>
              <w:t>ce-PUCCH-Enhancement</w:t>
            </w:r>
          </w:p>
          <w:p w14:paraId="35028C78"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iCs/>
                <w:noProof/>
                <w:sz w:val="18"/>
                <w:lang w:eastAsia="en-GB"/>
              </w:rPr>
              <w:t>Indicates whether the UE supports r</w:t>
            </w:r>
            <w:r w:rsidRPr="002B2EE7">
              <w:rPr>
                <w:rFonts w:ascii="Arial" w:hAnsi="Arial"/>
                <w:sz w:val="18"/>
                <w:lang w:eastAsia="ja-JP"/>
              </w:rPr>
              <w:t>epetition levels 64 and 128 for PUCCH in CE Mode B</w:t>
            </w:r>
            <w:r w:rsidRPr="002B2EE7">
              <w:rPr>
                <w:rFonts w:ascii="Arial" w:hAnsi="Arial"/>
                <w:bCs/>
                <w:noProof/>
                <w:sz w:val="18"/>
                <w:lang w:eastAsia="en-GB"/>
              </w:rPr>
              <w:t xml:space="preserve">, </w:t>
            </w:r>
            <w:r w:rsidRPr="002B2EE7">
              <w:rPr>
                <w:rFonts w:ascii="Arial" w:hAnsi="Arial"/>
                <w:sz w:val="18"/>
                <w:lang w:eastAsia="ja-JP"/>
              </w:rPr>
              <w:t>as specified in TS 36.211 [21] and in TS 36.213 [23].</w:t>
            </w:r>
          </w:p>
        </w:tc>
        <w:tc>
          <w:tcPr>
            <w:tcW w:w="916" w:type="dxa"/>
            <w:gridSpan w:val="2"/>
          </w:tcPr>
          <w:p w14:paraId="3DD39E2D"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en-GB"/>
              </w:rPr>
            </w:pPr>
            <w:r w:rsidRPr="002B2EE7">
              <w:rPr>
                <w:rFonts w:ascii="Arial" w:hAnsi="Arial"/>
                <w:bCs/>
                <w:noProof/>
                <w:sz w:val="18"/>
                <w:lang w:eastAsia="en-GB"/>
              </w:rPr>
              <w:t>No</w:t>
            </w:r>
          </w:p>
        </w:tc>
      </w:tr>
      <w:tr w:rsidR="002B2EE7" w:rsidRPr="002B2EE7" w14:paraId="2A6DA8D1" w14:textId="77777777" w:rsidTr="00344EC9">
        <w:trPr>
          <w:gridAfter w:val="1"/>
          <w:wAfter w:w="7" w:type="dxa"/>
          <w:cantSplit/>
        </w:trPr>
        <w:tc>
          <w:tcPr>
            <w:tcW w:w="7807" w:type="dxa"/>
            <w:gridSpan w:val="2"/>
          </w:tcPr>
          <w:p w14:paraId="032A8221"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b/>
                <w:bCs/>
                <w:i/>
                <w:noProof/>
                <w:sz w:val="18"/>
                <w:lang w:eastAsia="en-GB"/>
              </w:rPr>
              <w:t>ce-PUSCH-NB-MaxTBS</w:t>
            </w:r>
          </w:p>
          <w:p w14:paraId="10CEE6A9"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iCs/>
                <w:noProof/>
                <w:sz w:val="18"/>
                <w:lang w:eastAsia="en-GB"/>
              </w:rPr>
              <w:t xml:space="preserve">Indicates whether the UE supports 2984 bits max UL TBS in 1.4 MHz in CE mode A </w:t>
            </w:r>
            <w:r w:rsidRPr="002B2EE7">
              <w:rPr>
                <w:rFonts w:ascii="Arial" w:hAnsi="Arial"/>
                <w:sz w:val="18"/>
                <w:lang w:eastAsia="ja-JP"/>
              </w:rPr>
              <w:t>operation, as specified in TS</w:t>
            </w:r>
            <w:r w:rsidRPr="002B2EE7">
              <w:rPr>
                <w:rFonts w:ascii="Arial" w:hAnsi="Arial"/>
                <w:sz w:val="18"/>
                <w:lang w:eastAsia="en-GB"/>
              </w:rPr>
              <w:t xml:space="preserve"> 36.212 [22] and TS 36.213 [23]</w:t>
            </w:r>
            <w:r w:rsidRPr="002B2EE7">
              <w:rPr>
                <w:rFonts w:ascii="Arial" w:hAnsi="Arial"/>
                <w:sz w:val="18"/>
                <w:lang w:eastAsia="ja-JP"/>
              </w:rPr>
              <w:t>.</w:t>
            </w:r>
          </w:p>
        </w:tc>
        <w:tc>
          <w:tcPr>
            <w:tcW w:w="916" w:type="dxa"/>
            <w:gridSpan w:val="2"/>
          </w:tcPr>
          <w:p w14:paraId="6C739D7D"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en-GB"/>
              </w:rPr>
            </w:pPr>
            <w:r w:rsidRPr="002B2EE7">
              <w:rPr>
                <w:rFonts w:ascii="Arial" w:hAnsi="Arial"/>
                <w:bCs/>
                <w:noProof/>
                <w:sz w:val="18"/>
                <w:lang w:eastAsia="en-GB"/>
              </w:rPr>
              <w:t>Yes</w:t>
            </w:r>
          </w:p>
        </w:tc>
      </w:tr>
      <w:tr w:rsidR="002B2EE7" w:rsidRPr="002B2EE7" w14:paraId="6D14DFF9" w14:textId="77777777" w:rsidTr="00344EC9">
        <w:trPr>
          <w:gridAfter w:val="1"/>
          <w:wAfter w:w="7" w:type="dxa"/>
          <w:cantSplit/>
        </w:trPr>
        <w:tc>
          <w:tcPr>
            <w:tcW w:w="7807" w:type="dxa"/>
            <w:gridSpan w:val="2"/>
          </w:tcPr>
          <w:p w14:paraId="4BF21CB0"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b/>
                <w:bCs/>
                <w:i/>
                <w:noProof/>
                <w:sz w:val="18"/>
                <w:lang w:eastAsia="en-GB"/>
              </w:rPr>
              <w:t>ce-RetuningSymbols</w:t>
            </w:r>
          </w:p>
          <w:p w14:paraId="22435FB6"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iCs/>
                <w:noProof/>
                <w:sz w:val="18"/>
                <w:lang w:eastAsia="en-GB"/>
              </w:rPr>
              <w:t>Indicates the number of retuning symbols in CE mode</w:t>
            </w:r>
            <w:r w:rsidRPr="002B2EE7">
              <w:rPr>
                <w:rFonts w:ascii="Arial" w:hAnsi="Arial"/>
                <w:sz w:val="18"/>
                <w:lang w:eastAsia="ja-JP"/>
              </w:rPr>
              <w:t xml:space="preserve"> A and B as specified in TS</w:t>
            </w:r>
            <w:r w:rsidRPr="002B2EE7">
              <w:rPr>
                <w:rFonts w:ascii="Arial" w:hAnsi="Arial"/>
                <w:sz w:val="18"/>
                <w:lang w:eastAsia="en-GB"/>
              </w:rPr>
              <w:t xml:space="preserve"> 36.211 [21]</w:t>
            </w:r>
            <w:r w:rsidRPr="002B2EE7">
              <w:rPr>
                <w:rFonts w:ascii="Arial" w:hAnsi="Arial"/>
                <w:sz w:val="18"/>
                <w:lang w:eastAsia="ja-JP"/>
              </w:rPr>
              <w:t xml:space="preserve">. Value n0 corresponds to 0 retuning symbols and value n1 corresponds to 1 retuning symbol. If the field is absent the </w:t>
            </w:r>
            <w:r w:rsidRPr="002B2EE7">
              <w:rPr>
                <w:rFonts w:ascii="Arial" w:hAnsi="Arial"/>
                <w:iCs/>
                <w:noProof/>
                <w:sz w:val="18"/>
                <w:lang w:eastAsia="en-GB"/>
              </w:rPr>
              <w:t>number of retuning symbols in CE mode A and B is 2.</w:t>
            </w:r>
          </w:p>
        </w:tc>
        <w:tc>
          <w:tcPr>
            <w:tcW w:w="916" w:type="dxa"/>
            <w:gridSpan w:val="2"/>
          </w:tcPr>
          <w:p w14:paraId="0DBB7F72"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en-GB"/>
              </w:rPr>
            </w:pPr>
            <w:r w:rsidRPr="002B2EE7">
              <w:rPr>
                <w:rFonts w:ascii="Arial" w:hAnsi="Arial"/>
                <w:bCs/>
                <w:noProof/>
                <w:sz w:val="18"/>
                <w:lang w:eastAsia="en-GB"/>
              </w:rPr>
              <w:t>No</w:t>
            </w:r>
          </w:p>
        </w:tc>
      </w:tr>
      <w:tr w:rsidR="002B2EE7" w:rsidRPr="002B2EE7" w14:paraId="3832460F" w14:textId="77777777" w:rsidTr="00344EC9">
        <w:trPr>
          <w:gridAfter w:val="1"/>
          <w:wAfter w:w="7" w:type="dxa"/>
          <w:cantSplit/>
        </w:trPr>
        <w:tc>
          <w:tcPr>
            <w:tcW w:w="7807" w:type="dxa"/>
            <w:gridSpan w:val="2"/>
          </w:tcPr>
          <w:p w14:paraId="54E15010"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b/>
                <w:bCs/>
                <w:i/>
                <w:noProof/>
                <w:sz w:val="18"/>
                <w:lang w:eastAsia="en-GB"/>
              </w:rPr>
              <w:t>ce-SchedulingEnhancement</w:t>
            </w:r>
          </w:p>
          <w:p w14:paraId="62C95259"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iCs/>
                <w:noProof/>
                <w:sz w:val="18"/>
                <w:lang w:eastAsia="en-GB"/>
              </w:rPr>
              <w:t xml:space="preserve">Indicates whether the UE supports dynamic HARQ-ACK delay for HD-FDD in CE mode A </w:t>
            </w:r>
            <w:r w:rsidRPr="002B2EE7">
              <w:rPr>
                <w:rFonts w:ascii="Arial" w:hAnsi="Arial"/>
                <w:sz w:val="18"/>
                <w:lang w:eastAsia="ja-JP"/>
              </w:rPr>
              <w:t>as specified in TS</w:t>
            </w:r>
            <w:r w:rsidRPr="002B2EE7">
              <w:rPr>
                <w:rFonts w:ascii="Arial" w:hAnsi="Arial"/>
                <w:sz w:val="18"/>
                <w:lang w:eastAsia="en-GB"/>
              </w:rPr>
              <w:t xml:space="preserve"> 36.212 [22] and TS 36.213 [23]</w:t>
            </w:r>
            <w:r w:rsidRPr="002B2EE7">
              <w:rPr>
                <w:rFonts w:ascii="Arial" w:hAnsi="Arial"/>
                <w:iCs/>
                <w:noProof/>
                <w:sz w:val="18"/>
                <w:lang w:eastAsia="en-GB"/>
              </w:rPr>
              <w:t>.</w:t>
            </w:r>
          </w:p>
        </w:tc>
        <w:tc>
          <w:tcPr>
            <w:tcW w:w="916" w:type="dxa"/>
            <w:gridSpan w:val="2"/>
          </w:tcPr>
          <w:p w14:paraId="606906AF"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en-GB"/>
              </w:rPr>
            </w:pPr>
            <w:r w:rsidRPr="002B2EE7">
              <w:rPr>
                <w:rFonts w:ascii="Arial" w:hAnsi="Arial"/>
                <w:bCs/>
                <w:noProof/>
                <w:sz w:val="18"/>
                <w:lang w:eastAsia="en-GB"/>
              </w:rPr>
              <w:t>No</w:t>
            </w:r>
          </w:p>
        </w:tc>
      </w:tr>
      <w:tr w:rsidR="002B2EE7" w:rsidRPr="002B2EE7" w14:paraId="26E464FD" w14:textId="77777777" w:rsidTr="00344EC9">
        <w:trPr>
          <w:gridAfter w:val="1"/>
          <w:wAfter w:w="7" w:type="dxa"/>
          <w:cantSplit/>
        </w:trPr>
        <w:tc>
          <w:tcPr>
            <w:tcW w:w="7807" w:type="dxa"/>
            <w:gridSpan w:val="2"/>
          </w:tcPr>
          <w:p w14:paraId="7BB68928"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b/>
                <w:bCs/>
                <w:i/>
                <w:noProof/>
                <w:sz w:val="18"/>
                <w:lang w:eastAsia="en-GB"/>
              </w:rPr>
              <w:t>ce-SRS-Enhancement</w:t>
            </w:r>
          </w:p>
          <w:p w14:paraId="24B8D053"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iCs/>
                <w:noProof/>
                <w:sz w:val="18"/>
                <w:lang w:eastAsia="en-GB"/>
              </w:rPr>
              <w:t xml:space="preserve">Indicates whether the UE supports SRS coverage enhancement in TDD with support of SRS combs 2 and 4 </w:t>
            </w:r>
            <w:r w:rsidRPr="002B2EE7">
              <w:rPr>
                <w:rFonts w:ascii="Arial" w:hAnsi="Arial"/>
                <w:sz w:val="18"/>
                <w:lang w:eastAsia="ja-JP"/>
              </w:rPr>
              <w:t xml:space="preserve">as specified in </w:t>
            </w:r>
            <w:r w:rsidRPr="002B2EE7">
              <w:rPr>
                <w:rFonts w:ascii="Arial" w:hAnsi="Arial"/>
                <w:sz w:val="18"/>
                <w:lang w:eastAsia="en-GB"/>
              </w:rPr>
              <w:t>TS 36.213 [23]</w:t>
            </w:r>
            <w:r w:rsidRPr="002B2EE7">
              <w:rPr>
                <w:rFonts w:ascii="Arial" w:hAnsi="Arial"/>
                <w:iCs/>
                <w:noProof/>
                <w:sz w:val="18"/>
                <w:lang w:eastAsia="en-GB"/>
              </w:rPr>
              <w:t xml:space="preserve">. This field can be included only if </w:t>
            </w:r>
            <w:r w:rsidRPr="002B2EE7">
              <w:rPr>
                <w:rFonts w:ascii="Arial" w:hAnsi="Arial"/>
                <w:i/>
                <w:iCs/>
                <w:noProof/>
                <w:sz w:val="18"/>
                <w:lang w:eastAsia="en-GB"/>
              </w:rPr>
              <w:t>ce-SRS-EnhancementWithoutComb4</w:t>
            </w:r>
            <w:r w:rsidRPr="002B2EE7">
              <w:rPr>
                <w:rFonts w:ascii="Arial" w:hAnsi="Arial"/>
                <w:iCs/>
                <w:noProof/>
                <w:sz w:val="18"/>
                <w:lang w:eastAsia="en-GB"/>
              </w:rPr>
              <w:t xml:space="preserve"> is not included.</w:t>
            </w:r>
          </w:p>
        </w:tc>
        <w:tc>
          <w:tcPr>
            <w:tcW w:w="916" w:type="dxa"/>
            <w:gridSpan w:val="2"/>
          </w:tcPr>
          <w:p w14:paraId="611CBF51"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en-GB"/>
              </w:rPr>
            </w:pPr>
            <w:r w:rsidRPr="002B2EE7">
              <w:rPr>
                <w:rFonts w:ascii="Arial" w:hAnsi="Arial"/>
                <w:bCs/>
                <w:noProof/>
                <w:sz w:val="18"/>
                <w:lang w:eastAsia="en-GB"/>
              </w:rPr>
              <w:t>Yes</w:t>
            </w:r>
          </w:p>
        </w:tc>
      </w:tr>
      <w:tr w:rsidR="002B2EE7" w:rsidRPr="002B2EE7" w14:paraId="6F974275" w14:textId="77777777" w:rsidTr="00344EC9">
        <w:trPr>
          <w:gridAfter w:val="1"/>
          <w:wAfter w:w="7" w:type="dxa"/>
          <w:cantSplit/>
        </w:trPr>
        <w:tc>
          <w:tcPr>
            <w:tcW w:w="7807" w:type="dxa"/>
            <w:gridSpan w:val="2"/>
          </w:tcPr>
          <w:p w14:paraId="2302FA3B"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b/>
                <w:bCs/>
                <w:i/>
                <w:noProof/>
                <w:sz w:val="18"/>
                <w:lang w:eastAsia="en-GB"/>
              </w:rPr>
              <w:t>ce-SRS-EnhancementWithoutComb4</w:t>
            </w:r>
          </w:p>
          <w:p w14:paraId="44466560"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iCs/>
                <w:noProof/>
                <w:sz w:val="18"/>
                <w:lang w:eastAsia="en-GB"/>
              </w:rPr>
              <w:t xml:space="preserve">Indicates whether the UE supports SRS coverage enhancement in TDD with support of SRS comb 2 but without support of SRS comb 4 </w:t>
            </w:r>
            <w:r w:rsidRPr="002B2EE7">
              <w:rPr>
                <w:rFonts w:ascii="Arial" w:hAnsi="Arial"/>
                <w:sz w:val="18"/>
                <w:lang w:eastAsia="ja-JP"/>
              </w:rPr>
              <w:t xml:space="preserve">as specified in </w:t>
            </w:r>
            <w:r w:rsidRPr="002B2EE7">
              <w:rPr>
                <w:rFonts w:ascii="Arial" w:hAnsi="Arial"/>
                <w:sz w:val="18"/>
                <w:lang w:eastAsia="en-GB"/>
              </w:rPr>
              <w:t>TS 36.213 [23]</w:t>
            </w:r>
            <w:r w:rsidRPr="002B2EE7">
              <w:rPr>
                <w:rFonts w:ascii="Arial" w:hAnsi="Arial"/>
                <w:iCs/>
                <w:noProof/>
                <w:sz w:val="18"/>
                <w:lang w:eastAsia="en-GB"/>
              </w:rPr>
              <w:t xml:space="preserve">. This field can be included only if </w:t>
            </w:r>
            <w:r w:rsidRPr="002B2EE7">
              <w:rPr>
                <w:rFonts w:ascii="Arial" w:hAnsi="Arial"/>
                <w:i/>
                <w:iCs/>
                <w:noProof/>
                <w:sz w:val="18"/>
                <w:lang w:eastAsia="en-GB"/>
              </w:rPr>
              <w:t>ce-SRS-Enhancement</w:t>
            </w:r>
            <w:r w:rsidRPr="002B2EE7">
              <w:rPr>
                <w:rFonts w:ascii="Arial" w:hAnsi="Arial"/>
                <w:iCs/>
                <w:noProof/>
                <w:sz w:val="18"/>
                <w:lang w:eastAsia="en-GB"/>
              </w:rPr>
              <w:t xml:space="preserve"> is not included.</w:t>
            </w:r>
          </w:p>
        </w:tc>
        <w:tc>
          <w:tcPr>
            <w:tcW w:w="916" w:type="dxa"/>
            <w:gridSpan w:val="2"/>
          </w:tcPr>
          <w:p w14:paraId="5BABF9B4"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en-GB"/>
              </w:rPr>
            </w:pPr>
            <w:r w:rsidRPr="002B2EE7">
              <w:rPr>
                <w:rFonts w:ascii="Arial" w:hAnsi="Arial"/>
                <w:bCs/>
                <w:noProof/>
                <w:sz w:val="18"/>
                <w:lang w:eastAsia="en-GB"/>
              </w:rPr>
              <w:t>-</w:t>
            </w:r>
          </w:p>
        </w:tc>
      </w:tr>
      <w:tr w:rsidR="002B2EE7" w:rsidRPr="002B2EE7" w14:paraId="35ABA658"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8DD7B11"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zh-CN"/>
              </w:rPr>
            </w:pPr>
            <w:r w:rsidRPr="002B2EE7">
              <w:rPr>
                <w:rFonts w:ascii="Arial" w:hAnsi="Arial"/>
                <w:b/>
                <w:i/>
                <w:sz w:val="18"/>
                <w:lang w:eastAsia="zh-CN"/>
              </w:rPr>
              <w:t>ce-SwitchWithoutHO</w:t>
            </w:r>
          </w:p>
          <w:p w14:paraId="03C6F8B2"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zh-CN"/>
              </w:rPr>
            </w:pPr>
            <w:r w:rsidRPr="002B2EE7">
              <w:rPr>
                <w:rFonts w:ascii="Arial" w:hAnsi="Arial"/>
                <w:sz w:val="18"/>
                <w:lang w:eastAsia="en-GB"/>
              </w:rPr>
              <w:t>Indicate whether the UE supports switching between normal mode and enhanced coverage mode without handover</w:t>
            </w:r>
            <w:r w:rsidRPr="002B2EE7">
              <w:rPr>
                <w:rFonts w:ascii="Arial" w:hAnsi="Arial"/>
                <w:noProof/>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33F7D04"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zh-CN"/>
              </w:rPr>
            </w:pPr>
            <w:r w:rsidRPr="002B2EE7">
              <w:rPr>
                <w:rFonts w:ascii="Arial" w:hAnsi="Arial"/>
                <w:bCs/>
                <w:noProof/>
                <w:sz w:val="18"/>
                <w:lang w:eastAsia="zh-CN"/>
              </w:rPr>
              <w:t>-</w:t>
            </w:r>
          </w:p>
        </w:tc>
      </w:tr>
      <w:tr w:rsidR="002B2EE7" w:rsidRPr="002B2EE7" w14:paraId="683897AF" w14:textId="77777777" w:rsidTr="00344EC9">
        <w:trPr>
          <w:gridAfter w:val="1"/>
          <w:wAfter w:w="7" w:type="dxa"/>
          <w:cantSplit/>
        </w:trPr>
        <w:tc>
          <w:tcPr>
            <w:tcW w:w="7807" w:type="dxa"/>
            <w:gridSpan w:val="2"/>
          </w:tcPr>
          <w:p w14:paraId="1519580A"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b/>
                <w:bCs/>
                <w:i/>
                <w:noProof/>
                <w:sz w:val="18"/>
                <w:lang w:eastAsia="en-GB"/>
              </w:rPr>
              <w:t>channelMeasRestriction</w:t>
            </w:r>
          </w:p>
          <w:p w14:paraId="0853287D"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iCs/>
                <w:noProof/>
                <w:sz w:val="18"/>
                <w:lang w:eastAsia="en-GB"/>
              </w:rPr>
              <w:t xml:space="preserve">Indicates </w:t>
            </w:r>
            <w:r w:rsidRPr="002B2EE7">
              <w:rPr>
                <w:rFonts w:ascii="Arial" w:hAnsi="Arial"/>
                <w:sz w:val="18"/>
                <w:lang w:eastAsia="en-GB"/>
              </w:rPr>
              <w:t>for a particular transmission mode</w:t>
            </w:r>
            <w:r w:rsidRPr="002B2EE7">
              <w:rPr>
                <w:rFonts w:ascii="Arial" w:hAnsi="Arial"/>
                <w:iCs/>
                <w:noProof/>
                <w:sz w:val="18"/>
                <w:lang w:eastAsia="en-GB"/>
              </w:rPr>
              <w:t xml:space="preserve"> whether the UE supports channel measurement restriction.</w:t>
            </w:r>
          </w:p>
        </w:tc>
        <w:tc>
          <w:tcPr>
            <w:tcW w:w="916" w:type="dxa"/>
            <w:gridSpan w:val="2"/>
          </w:tcPr>
          <w:p w14:paraId="7945075E"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en-GB"/>
              </w:rPr>
            </w:pPr>
            <w:r w:rsidRPr="002B2EE7">
              <w:rPr>
                <w:rFonts w:ascii="Arial" w:hAnsi="Arial"/>
                <w:bCs/>
                <w:noProof/>
                <w:sz w:val="18"/>
                <w:lang w:eastAsia="en-GB"/>
              </w:rPr>
              <w:t>TBD</w:t>
            </w:r>
          </w:p>
        </w:tc>
      </w:tr>
      <w:tr w:rsidR="002B2EE7" w:rsidRPr="002B2EE7" w14:paraId="774758FA"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E1FFC33"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ja-JP"/>
              </w:rPr>
            </w:pPr>
            <w:r w:rsidRPr="002B2EE7">
              <w:rPr>
                <w:rFonts w:ascii="Arial" w:hAnsi="Arial"/>
                <w:b/>
                <w:bCs/>
                <w:i/>
                <w:noProof/>
                <w:sz w:val="18"/>
                <w:lang w:eastAsia="ja-JP"/>
              </w:rPr>
              <w:t>codebook-HARQ-ACK</w:t>
            </w:r>
          </w:p>
          <w:p w14:paraId="0C1B1263"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ja-JP"/>
              </w:rPr>
            </w:pPr>
            <w:r w:rsidRPr="002B2EE7">
              <w:rPr>
                <w:rFonts w:ascii="Arial" w:hAnsi="Arial"/>
                <w:iCs/>
                <w:noProof/>
                <w:sz w:val="18"/>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916" w:type="dxa"/>
            <w:gridSpan w:val="2"/>
            <w:tcBorders>
              <w:top w:val="single" w:sz="4" w:space="0" w:color="808080"/>
              <w:left w:val="single" w:sz="4" w:space="0" w:color="808080"/>
              <w:bottom w:val="single" w:sz="4" w:space="0" w:color="808080"/>
              <w:right w:val="single" w:sz="4" w:space="0" w:color="808080"/>
            </w:tcBorders>
          </w:tcPr>
          <w:p w14:paraId="059D1BFC"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ja-JP"/>
              </w:rPr>
            </w:pPr>
            <w:r w:rsidRPr="002B2EE7">
              <w:rPr>
                <w:rFonts w:ascii="Arial" w:hAnsi="Arial"/>
                <w:bCs/>
                <w:noProof/>
                <w:sz w:val="18"/>
                <w:lang w:eastAsia="ja-JP"/>
              </w:rPr>
              <w:t>No</w:t>
            </w:r>
          </w:p>
        </w:tc>
      </w:tr>
      <w:tr w:rsidR="002B2EE7" w:rsidRPr="002B2EE7" w14:paraId="7DAC25FD"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72D6523" w14:textId="77777777" w:rsidR="002B2EE7" w:rsidRPr="002B2EE7" w:rsidRDefault="002B2EE7" w:rsidP="002B2EE7">
            <w:pPr>
              <w:keepNext/>
              <w:keepLines/>
              <w:overflowPunct w:val="0"/>
              <w:autoSpaceDE w:val="0"/>
              <w:autoSpaceDN w:val="0"/>
              <w:adjustRightInd w:val="0"/>
              <w:spacing w:after="0"/>
              <w:textAlignment w:val="baseline"/>
              <w:rPr>
                <w:rFonts w:ascii="Arial" w:hAnsi="Arial"/>
                <w:iCs/>
                <w:noProof/>
                <w:sz w:val="18"/>
                <w:lang w:eastAsia="ja-JP"/>
              </w:rPr>
            </w:pPr>
            <w:r w:rsidRPr="002B2EE7">
              <w:rPr>
                <w:rFonts w:ascii="Arial" w:hAnsi="Arial"/>
                <w:b/>
                <w:bCs/>
                <w:i/>
                <w:noProof/>
                <w:sz w:val="18"/>
                <w:lang w:eastAsia="ja-JP"/>
              </w:rPr>
              <w:t>commMultipleTx</w:t>
            </w:r>
          </w:p>
          <w:p w14:paraId="738D9BFF"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ja-JP"/>
              </w:rPr>
            </w:pPr>
            <w:r w:rsidRPr="002B2EE7">
              <w:rPr>
                <w:rFonts w:ascii="Arial" w:hAnsi="Arial"/>
                <w:iCs/>
                <w:noProof/>
                <w:sz w:val="18"/>
                <w:lang w:eastAsia="en-GB"/>
              </w:rPr>
              <w:t xml:space="preserve">Indicates whether the UE supports multiple transmissions of sidelink communication to different destinations in one SC period. If </w:t>
            </w:r>
            <w:r w:rsidRPr="002B2EE7">
              <w:rPr>
                <w:rFonts w:ascii="Arial" w:hAnsi="Arial"/>
                <w:i/>
                <w:iCs/>
                <w:noProof/>
                <w:sz w:val="18"/>
                <w:lang w:eastAsia="en-GB"/>
              </w:rPr>
              <w:t>commMultipleTx-r13</w:t>
            </w:r>
            <w:r w:rsidRPr="002B2EE7">
              <w:rPr>
                <w:rFonts w:ascii="Arial" w:hAnsi="Arial"/>
                <w:iCs/>
                <w:noProof/>
                <w:sz w:val="18"/>
                <w:lang w:eastAsia="en-GB"/>
              </w:rPr>
              <w:t xml:space="preserve"> is set to supported then the UE support 8 transmitting sidelink processes.</w:t>
            </w:r>
          </w:p>
        </w:tc>
        <w:tc>
          <w:tcPr>
            <w:tcW w:w="916" w:type="dxa"/>
            <w:gridSpan w:val="2"/>
            <w:tcBorders>
              <w:top w:val="single" w:sz="4" w:space="0" w:color="808080"/>
              <w:left w:val="single" w:sz="4" w:space="0" w:color="808080"/>
              <w:bottom w:val="single" w:sz="4" w:space="0" w:color="808080"/>
              <w:right w:val="single" w:sz="4" w:space="0" w:color="808080"/>
            </w:tcBorders>
          </w:tcPr>
          <w:p w14:paraId="1AA66CE4"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ja-JP"/>
              </w:rPr>
            </w:pPr>
            <w:r w:rsidRPr="002B2EE7">
              <w:rPr>
                <w:rFonts w:ascii="Arial" w:hAnsi="Arial"/>
                <w:bCs/>
                <w:noProof/>
                <w:sz w:val="18"/>
                <w:lang w:eastAsia="ja-JP"/>
              </w:rPr>
              <w:t>-</w:t>
            </w:r>
          </w:p>
        </w:tc>
      </w:tr>
      <w:tr w:rsidR="002B2EE7" w:rsidRPr="002B2EE7" w14:paraId="1FBB3BB9"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03A5FD5"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en-GB"/>
              </w:rPr>
            </w:pPr>
            <w:r w:rsidRPr="002B2EE7">
              <w:rPr>
                <w:rFonts w:ascii="Arial" w:hAnsi="Arial"/>
                <w:b/>
                <w:i/>
                <w:sz w:val="18"/>
                <w:lang w:eastAsia="en-GB"/>
              </w:rPr>
              <w:t>commSimultaneousTx</w:t>
            </w:r>
          </w:p>
          <w:p w14:paraId="6A7B5135"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en-GB"/>
              </w:rPr>
            </w:pPr>
            <w:r w:rsidRPr="002B2EE7">
              <w:rPr>
                <w:rFonts w:ascii="Arial" w:hAnsi="Arial"/>
                <w:sz w:val="18"/>
                <w:lang w:eastAsia="en-GB"/>
              </w:rPr>
              <w:t xml:space="preserve">Indicates whether the UE supports simultaneous transmission of EUTRA and sidelink communication (on different carriers) in all bands for which the UE indicated sidelink support in a band combination (using </w:t>
            </w:r>
            <w:r w:rsidRPr="002B2EE7">
              <w:rPr>
                <w:rFonts w:ascii="Arial" w:hAnsi="Arial"/>
                <w:i/>
                <w:sz w:val="18"/>
                <w:lang w:eastAsia="en-GB"/>
              </w:rPr>
              <w:t>commSupportedBandsPerBC</w:t>
            </w:r>
            <w:r w:rsidRPr="002B2EE7">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7E74E80"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en-GB"/>
              </w:rPr>
            </w:pPr>
            <w:r w:rsidRPr="002B2EE7">
              <w:rPr>
                <w:rFonts w:ascii="Arial" w:hAnsi="Arial"/>
                <w:bCs/>
                <w:noProof/>
                <w:sz w:val="18"/>
                <w:lang w:eastAsia="en-GB"/>
              </w:rPr>
              <w:t>-</w:t>
            </w:r>
          </w:p>
        </w:tc>
      </w:tr>
      <w:tr w:rsidR="002B2EE7" w:rsidRPr="002B2EE7" w14:paraId="135F881F"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CEEFD06"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en-GB"/>
              </w:rPr>
            </w:pPr>
            <w:r w:rsidRPr="002B2EE7">
              <w:rPr>
                <w:rFonts w:ascii="Arial" w:hAnsi="Arial"/>
                <w:b/>
                <w:i/>
                <w:sz w:val="18"/>
                <w:lang w:eastAsia="en-GB"/>
              </w:rPr>
              <w:t>commSupportedBands</w:t>
            </w:r>
          </w:p>
          <w:p w14:paraId="276DC0B3"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en-GB"/>
              </w:rPr>
            </w:pPr>
            <w:r w:rsidRPr="002B2EE7">
              <w:rPr>
                <w:rFonts w:ascii="Arial" w:hAnsi="Arial"/>
                <w:sz w:val="18"/>
                <w:lang w:eastAsia="en-GB"/>
              </w:rPr>
              <w:t xml:space="preserve">Indicates the bands on which the UE supports sidelink communication, by an independent list of bands i.e. separate from the list of supported E-UTRA band, as indicated in </w:t>
            </w:r>
            <w:r w:rsidRPr="002B2EE7">
              <w:rPr>
                <w:rFonts w:ascii="Arial" w:hAnsi="Arial"/>
                <w:i/>
                <w:sz w:val="18"/>
                <w:lang w:eastAsia="en-GB"/>
              </w:rPr>
              <w:t>supportedBandListEUTRA</w:t>
            </w:r>
            <w:r w:rsidRPr="002B2EE7">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8864DB2"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en-GB"/>
              </w:rPr>
            </w:pPr>
            <w:r w:rsidRPr="002B2EE7">
              <w:rPr>
                <w:rFonts w:ascii="Arial" w:hAnsi="Arial"/>
                <w:bCs/>
                <w:noProof/>
                <w:sz w:val="18"/>
                <w:lang w:eastAsia="en-GB"/>
              </w:rPr>
              <w:t>-</w:t>
            </w:r>
          </w:p>
        </w:tc>
      </w:tr>
      <w:tr w:rsidR="002B2EE7" w:rsidRPr="002B2EE7" w14:paraId="20790D73"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2F5DAA9"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en-GB"/>
              </w:rPr>
            </w:pPr>
            <w:r w:rsidRPr="002B2EE7">
              <w:rPr>
                <w:rFonts w:ascii="Arial" w:hAnsi="Arial"/>
                <w:b/>
                <w:i/>
                <w:sz w:val="18"/>
                <w:lang w:eastAsia="en-GB"/>
              </w:rPr>
              <w:t>commSupportedBandsPerBC</w:t>
            </w:r>
          </w:p>
          <w:p w14:paraId="3CD27796"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en-GB"/>
              </w:rPr>
            </w:pPr>
            <w:r w:rsidRPr="002B2EE7">
              <w:rPr>
                <w:rFonts w:ascii="Arial" w:hAnsi="Arial"/>
                <w:sz w:val="18"/>
                <w:lang w:eastAsia="en-GB"/>
              </w:rPr>
              <w:t xml:space="preserve">Indicates, for a particular band combination, the bands on which the UE supports simultaneous reception of EUTRA and sidelink communication. If the UE indicates support simultaneous transmission (using </w:t>
            </w:r>
            <w:r w:rsidRPr="002B2EE7">
              <w:rPr>
                <w:rFonts w:ascii="Arial" w:hAnsi="Arial"/>
                <w:i/>
                <w:sz w:val="18"/>
                <w:lang w:eastAsia="en-GB"/>
              </w:rPr>
              <w:t>commSimultaneousTx</w:t>
            </w:r>
            <w:r w:rsidRPr="002B2EE7">
              <w:rPr>
                <w:rFonts w:ascii="Arial" w:hAnsi="Arial"/>
                <w:sz w:val="18"/>
                <w:lang w:eastAsia="en-GB"/>
              </w:rPr>
              <w:t xml:space="preserve">), it also indicates, for a particular band combination, the bands on which the UE supports simultaneous transmission of EUTRA and sidelink communication. The first bit refers to the first band included in </w:t>
            </w:r>
            <w:r w:rsidRPr="002B2EE7">
              <w:rPr>
                <w:rFonts w:ascii="Arial" w:hAnsi="Arial"/>
                <w:i/>
                <w:sz w:val="18"/>
                <w:lang w:eastAsia="en-GB"/>
              </w:rPr>
              <w:t>commSupportedBands</w:t>
            </w:r>
            <w:r w:rsidRPr="002B2EE7">
              <w:rPr>
                <w:rFonts w:ascii="Arial" w:hAnsi="Arial"/>
                <w:sz w:val="18"/>
                <w:lang w:eastAsia="en-GB"/>
              </w:rPr>
              <w:t>, with value 1 indicating sidelink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7142886F"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en-GB"/>
              </w:rPr>
            </w:pPr>
            <w:r w:rsidRPr="002B2EE7">
              <w:rPr>
                <w:rFonts w:ascii="Arial" w:hAnsi="Arial"/>
                <w:bCs/>
                <w:noProof/>
                <w:sz w:val="18"/>
                <w:lang w:eastAsia="en-GB"/>
              </w:rPr>
              <w:t>-</w:t>
            </w:r>
          </w:p>
        </w:tc>
      </w:tr>
      <w:tr w:rsidR="002B2EE7" w:rsidRPr="002B2EE7" w14:paraId="1BDBA7C9"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F05C9D2"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en-GB"/>
              </w:rPr>
            </w:pPr>
            <w:r w:rsidRPr="002B2EE7">
              <w:rPr>
                <w:rFonts w:ascii="Arial" w:hAnsi="Arial"/>
                <w:b/>
                <w:i/>
                <w:sz w:val="18"/>
                <w:lang w:eastAsia="en-GB"/>
              </w:rPr>
              <w:t>configN (in MIMO-CA-ParametersPerBoBCPerTM)</w:t>
            </w:r>
          </w:p>
          <w:p w14:paraId="7C1C5D58"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en-GB"/>
              </w:rPr>
            </w:pPr>
            <w:r w:rsidRPr="002B2EE7">
              <w:rPr>
                <w:rFonts w:ascii="Arial" w:hAnsi="Arial"/>
                <w:sz w:val="18"/>
                <w:lang w:eastAsia="en-GB"/>
              </w:rPr>
              <w:t>If signalled, the field indicates for a particular transmission mode whether the UE supports non-precoded EBF/ FD-MIMO (class A) related configuration N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6735F3ED"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en-GB"/>
              </w:rPr>
            </w:pPr>
            <w:r w:rsidRPr="002B2EE7">
              <w:rPr>
                <w:rFonts w:ascii="Arial" w:hAnsi="Arial"/>
                <w:bCs/>
                <w:noProof/>
                <w:sz w:val="18"/>
                <w:lang w:eastAsia="en-GB"/>
              </w:rPr>
              <w:t>-</w:t>
            </w:r>
          </w:p>
        </w:tc>
      </w:tr>
      <w:tr w:rsidR="002B2EE7" w:rsidRPr="002B2EE7" w14:paraId="4FE27ECE"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4C097F2"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ja-JP"/>
              </w:rPr>
            </w:pPr>
            <w:r w:rsidRPr="002B2EE7">
              <w:rPr>
                <w:rFonts w:ascii="Arial" w:hAnsi="Arial"/>
                <w:b/>
                <w:i/>
                <w:sz w:val="18"/>
                <w:lang w:eastAsia="ja-JP"/>
              </w:rPr>
              <w:t>configN (in MIMO-UE-ParametersPerTM)</w:t>
            </w:r>
          </w:p>
          <w:p w14:paraId="7B91F527" w14:textId="77777777" w:rsidR="002B2EE7" w:rsidRPr="002B2EE7" w:rsidRDefault="002B2EE7" w:rsidP="002B2EE7">
            <w:pPr>
              <w:keepNext/>
              <w:keepLines/>
              <w:overflowPunct w:val="0"/>
              <w:autoSpaceDE w:val="0"/>
              <w:autoSpaceDN w:val="0"/>
              <w:adjustRightInd w:val="0"/>
              <w:spacing w:after="0"/>
              <w:textAlignment w:val="baseline"/>
              <w:rPr>
                <w:rFonts w:ascii="Arial" w:hAnsi="Arial"/>
                <w:sz w:val="18"/>
                <w:lang w:eastAsia="ja-JP"/>
              </w:rPr>
            </w:pPr>
            <w:r w:rsidRPr="002B2EE7">
              <w:rPr>
                <w:rFonts w:ascii="Arial" w:hAnsi="Arial"/>
                <w:sz w:val="18"/>
                <w:lang w:eastAsia="ja-JP"/>
              </w:rPr>
              <w:t>Indicates for a particular transmission mode whether the UE supports non-precoded EBF/ FD-MIMO (class A) related configuration N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2976DBFF"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en-GB"/>
              </w:rPr>
            </w:pPr>
            <w:r w:rsidRPr="002B2EE7">
              <w:rPr>
                <w:rFonts w:ascii="Arial" w:hAnsi="Arial"/>
                <w:bCs/>
                <w:noProof/>
                <w:sz w:val="18"/>
                <w:lang w:eastAsia="en-GB"/>
              </w:rPr>
              <w:t>TBD</w:t>
            </w:r>
          </w:p>
        </w:tc>
      </w:tr>
      <w:tr w:rsidR="002B2EE7" w:rsidRPr="002B2EE7" w14:paraId="7DC71093" w14:textId="77777777" w:rsidTr="00344EC9">
        <w:trPr>
          <w:gridAfter w:val="1"/>
          <w:wAfter w:w="7" w:type="dxa"/>
          <w:cantSplit/>
        </w:trPr>
        <w:tc>
          <w:tcPr>
            <w:tcW w:w="7807" w:type="dxa"/>
            <w:gridSpan w:val="2"/>
          </w:tcPr>
          <w:p w14:paraId="3F279561"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b/>
                <w:bCs/>
                <w:i/>
                <w:noProof/>
                <w:sz w:val="18"/>
                <w:lang w:eastAsia="en-GB"/>
              </w:rPr>
              <w:t>crossCarrierScheduling</w:t>
            </w:r>
          </w:p>
        </w:tc>
        <w:tc>
          <w:tcPr>
            <w:tcW w:w="916" w:type="dxa"/>
            <w:gridSpan w:val="2"/>
          </w:tcPr>
          <w:p w14:paraId="6C9A7D55"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en-GB"/>
              </w:rPr>
            </w:pPr>
            <w:r w:rsidRPr="002B2EE7">
              <w:rPr>
                <w:rFonts w:ascii="Arial" w:hAnsi="Arial"/>
                <w:bCs/>
                <w:noProof/>
                <w:sz w:val="18"/>
                <w:lang w:eastAsia="zh-CN"/>
              </w:rPr>
              <w:t>Yes</w:t>
            </w:r>
          </w:p>
        </w:tc>
      </w:tr>
      <w:tr w:rsidR="002B2EE7" w:rsidRPr="002B2EE7" w14:paraId="3551CFD5" w14:textId="77777777" w:rsidTr="00344EC9">
        <w:trPr>
          <w:gridAfter w:val="1"/>
          <w:wAfter w:w="7" w:type="dxa"/>
          <w:cantSplit/>
        </w:trPr>
        <w:tc>
          <w:tcPr>
            <w:tcW w:w="7807" w:type="dxa"/>
            <w:gridSpan w:val="2"/>
          </w:tcPr>
          <w:p w14:paraId="58D3CA6B"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ja-JP"/>
              </w:rPr>
            </w:pPr>
            <w:r w:rsidRPr="002B2EE7">
              <w:rPr>
                <w:rFonts w:ascii="Arial" w:hAnsi="Arial"/>
                <w:b/>
                <w:bCs/>
                <w:i/>
                <w:noProof/>
                <w:sz w:val="18"/>
                <w:lang w:eastAsia="en-GB"/>
              </w:rPr>
              <w:t>cr</w:t>
            </w:r>
            <w:r w:rsidRPr="002B2EE7">
              <w:rPr>
                <w:rFonts w:ascii="Arial" w:hAnsi="Arial"/>
                <w:b/>
                <w:bCs/>
                <w:i/>
                <w:noProof/>
                <w:sz w:val="18"/>
                <w:lang w:eastAsia="ja-JP"/>
              </w:rPr>
              <w:t>ossCarrierScheduling-B5C</w:t>
            </w:r>
          </w:p>
          <w:p w14:paraId="50093DD1"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iCs/>
                <w:noProof/>
                <w:sz w:val="18"/>
                <w:lang w:eastAsia="en-GB"/>
              </w:rPr>
              <w:t xml:space="preserve">Indicates whether the UE supports </w:t>
            </w:r>
            <w:r w:rsidRPr="002B2EE7">
              <w:rPr>
                <w:rFonts w:ascii="Arial" w:hAnsi="Arial"/>
                <w:iCs/>
                <w:noProof/>
                <w:sz w:val="18"/>
                <w:lang w:eastAsia="ja-JP"/>
              </w:rPr>
              <w:t>cross carrier scheduling beyond 5 DL CCs</w:t>
            </w:r>
            <w:r w:rsidRPr="002B2EE7">
              <w:rPr>
                <w:rFonts w:ascii="Arial" w:hAnsi="Arial"/>
                <w:iCs/>
                <w:noProof/>
                <w:sz w:val="18"/>
                <w:lang w:eastAsia="en-GB"/>
              </w:rPr>
              <w:t>.</w:t>
            </w:r>
          </w:p>
        </w:tc>
        <w:tc>
          <w:tcPr>
            <w:tcW w:w="916" w:type="dxa"/>
            <w:gridSpan w:val="2"/>
          </w:tcPr>
          <w:p w14:paraId="0D9557B1"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ja-JP"/>
              </w:rPr>
            </w:pPr>
            <w:r w:rsidRPr="002B2EE7">
              <w:rPr>
                <w:rFonts w:ascii="Arial" w:hAnsi="Arial"/>
                <w:bCs/>
                <w:noProof/>
                <w:sz w:val="18"/>
                <w:lang w:eastAsia="ja-JP"/>
              </w:rPr>
              <w:t>No</w:t>
            </w:r>
          </w:p>
        </w:tc>
      </w:tr>
      <w:tr w:rsidR="002B2EE7" w:rsidRPr="002B2EE7" w14:paraId="03A78FD0"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E9EF081"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en-GB"/>
              </w:rPr>
            </w:pPr>
            <w:r w:rsidRPr="002B2EE7">
              <w:rPr>
                <w:rFonts w:ascii="Arial" w:hAnsi="Arial"/>
                <w:b/>
                <w:bCs/>
                <w:i/>
                <w:noProof/>
                <w:sz w:val="18"/>
                <w:lang w:eastAsia="en-GB"/>
              </w:rPr>
              <w:t>crossCarrierSchedulingLAA-DL</w:t>
            </w:r>
          </w:p>
          <w:p w14:paraId="527D3B56"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en-GB"/>
              </w:rPr>
            </w:pPr>
            <w:r w:rsidRPr="002B2EE7">
              <w:rPr>
                <w:rFonts w:ascii="Arial" w:hAnsi="Arial"/>
                <w:sz w:val="18"/>
                <w:lang w:eastAsia="en-GB"/>
              </w:rPr>
              <w:t xml:space="preserve">Indicates whether the UE supports cross-carrier scheduling from a licensed carrier for LAA cell(s) for downlink. </w:t>
            </w:r>
            <w:r w:rsidRPr="002B2EE7">
              <w:rPr>
                <w:rFonts w:ascii="Arial" w:eastAsia="SimSun" w:hAnsi="Arial"/>
                <w:sz w:val="18"/>
                <w:lang w:eastAsia="en-GB"/>
              </w:rPr>
              <w:t xml:space="preserve">This field can be included only if </w:t>
            </w:r>
            <w:r w:rsidRPr="002B2EE7">
              <w:rPr>
                <w:rFonts w:ascii="Arial" w:eastAsia="SimSun" w:hAnsi="Arial"/>
                <w:i/>
                <w:sz w:val="18"/>
                <w:lang w:eastAsia="en-GB"/>
              </w:rPr>
              <w:t>downlinkLAA</w:t>
            </w:r>
            <w:r w:rsidRPr="002B2EE7">
              <w:rPr>
                <w:rFonts w:ascii="Arial" w:eastAsia="SimSun" w:hAnsi="Arial"/>
                <w:sz w:val="18"/>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295A2E1B"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en-GB"/>
              </w:rPr>
            </w:pPr>
            <w:r w:rsidRPr="002B2EE7">
              <w:rPr>
                <w:rFonts w:ascii="Arial" w:hAnsi="Arial"/>
                <w:bCs/>
                <w:noProof/>
                <w:sz w:val="18"/>
                <w:lang w:eastAsia="en-GB"/>
              </w:rPr>
              <w:t>-</w:t>
            </w:r>
          </w:p>
        </w:tc>
      </w:tr>
      <w:tr w:rsidR="002B2EE7" w:rsidRPr="002B2EE7" w14:paraId="4C453EEB"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E44D569"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en-GB"/>
              </w:rPr>
            </w:pPr>
            <w:r w:rsidRPr="002B2EE7">
              <w:rPr>
                <w:rFonts w:ascii="Arial" w:hAnsi="Arial"/>
                <w:b/>
                <w:bCs/>
                <w:i/>
                <w:noProof/>
                <w:sz w:val="18"/>
                <w:lang w:eastAsia="en-GB"/>
              </w:rPr>
              <w:t>crossCarrierSchedulingLAA-</w:t>
            </w:r>
            <w:r w:rsidRPr="002B2EE7">
              <w:rPr>
                <w:rFonts w:ascii="Arial" w:hAnsi="Arial"/>
                <w:b/>
                <w:bCs/>
                <w:i/>
                <w:noProof/>
                <w:sz w:val="18"/>
                <w:lang w:eastAsia="zh-CN"/>
              </w:rPr>
              <w:t>U</w:t>
            </w:r>
            <w:r w:rsidRPr="002B2EE7">
              <w:rPr>
                <w:rFonts w:ascii="Arial" w:hAnsi="Arial"/>
                <w:b/>
                <w:bCs/>
                <w:i/>
                <w:noProof/>
                <w:sz w:val="18"/>
                <w:lang w:eastAsia="en-GB"/>
              </w:rPr>
              <w:t>L</w:t>
            </w:r>
          </w:p>
          <w:p w14:paraId="41BBF57C"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sz w:val="18"/>
                <w:lang w:eastAsia="en-GB"/>
              </w:rPr>
              <w:t xml:space="preserve">Indicates whether the UE supports cross-carrier scheduling from a licensed carrier for LAA cell(s) for </w:t>
            </w:r>
            <w:r w:rsidRPr="002B2EE7">
              <w:rPr>
                <w:rFonts w:ascii="Arial" w:hAnsi="Arial"/>
                <w:sz w:val="18"/>
                <w:lang w:eastAsia="zh-CN"/>
              </w:rPr>
              <w:t>uplink</w:t>
            </w:r>
            <w:r w:rsidRPr="002B2EE7">
              <w:rPr>
                <w:rFonts w:ascii="Arial" w:hAnsi="Arial"/>
                <w:sz w:val="18"/>
                <w:lang w:eastAsia="en-GB"/>
              </w:rPr>
              <w:t xml:space="preserve">. This field can be included only if </w:t>
            </w:r>
            <w:r w:rsidRPr="002B2EE7">
              <w:rPr>
                <w:rFonts w:ascii="Arial" w:hAnsi="Arial"/>
                <w:i/>
                <w:sz w:val="18"/>
                <w:lang w:eastAsia="zh-CN"/>
              </w:rPr>
              <w:t>uplink</w:t>
            </w:r>
            <w:r w:rsidRPr="002B2EE7">
              <w:rPr>
                <w:rFonts w:ascii="Arial" w:hAnsi="Arial"/>
                <w:i/>
                <w:sz w:val="18"/>
                <w:lang w:eastAsia="en-GB"/>
              </w:rPr>
              <w:t>LAA</w:t>
            </w:r>
            <w:r w:rsidRPr="002B2EE7">
              <w:rPr>
                <w:rFonts w:ascii="Arial" w:hAnsi="Arial"/>
                <w:sz w:val="18"/>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62C575CE"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en-GB"/>
              </w:rPr>
            </w:pPr>
            <w:r w:rsidRPr="002B2EE7">
              <w:rPr>
                <w:rFonts w:ascii="Arial" w:hAnsi="Arial"/>
                <w:bCs/>
                <w:noProof/>
                <w:sz w:val="18"/>
                <w:lang w:eastAsia="en-GB"/>
              </w:rPr>
              <w:t>-</w:t>
            </w:r>
          </w:p>
        </w:tc>
      </w:tr>
      <w:tr w:rsidR="002B2EE7" w:rsidRPr="002B2EE7" w14:paraId="5327E3C4" w14:textId="77777777" w:rsidTr="00344EC9">
        <w:trPr>
          <w:gridAfter w:val="1"/>
          <w:wAfter w:w="7" w:type="dxa"/>
          <w:cantSplit/>
        </w:trPr>
        <w:tc>
          <w:tcPr>
            <w:tcW w:w="7807" w:type="dxa"/>
            <w:gridSpan w:val="2"/>
          </w:tcPr>
          <w:p w14:paraId="178BAA78"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b/>
                <w:bCs/>
                <w:i/>
                <w:noProof/>
                <w:sz w:val="18"/>
                <w:lang w:eastAsia="en-GB"/>
              </w:rPr>
              <w:t>crs-DiscoverySignalsMeas</w:t>
            </w:r>
          </w:p>
          <w:p w14:paraId="6417830D"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zh-CN"/>
              </w:rPr>
            </w:pPr>
            <w:r w:rsidRPr="002B2EE7">
              <w:rPr>
                <w:rFonts w:ascii="Arial" w:hAnsi="Arial"/>
                <w:iCs/>
                <w:noProof/>
                <w:sz w:val="18"/>
                <w:lang w:eastAsia="en-GB"/>
              </w:rPr>
              <w:t xml:space="preserve">Indicates whether the UE supports CRS based discovery signals measurement, and PDSCH/EPDCCH </w:t>
            </w:r>
            <w:r w:rsidRPr="002B2EE7">
              <w:rPr>
                <w:rFonts w:ascii="Arial" w:hAnsi="Arial"/>
                <w:sz w:val="18"/>
                <w:lang w:eastAsia="en-GB"/>
              </w:rPr>
              <w:t>RE mapping</w:t>
            </w:r>
            <w:r w:rsidRPr="002B2EE7">
              <w:rPr>
                <w:rFonts w:ascii="Arial" w:hAnsi="Arial"/>
                <w:iCs/>
                <w:noProof/>
                <w:sz w:val="18"/>
                <w:lang w:eastAsia="en-GB"/>
              </w:rPr>
              <w:t xml:space="preserve"> </w:t>
            </w:r>
            <w:r w:rsidRPr="002B2EE7">
              <w:rPr>
                <w:rFonts w:ascii="Arial" w:hAnsi="Arial"/>
                <w:iCs/>
                <w:noProof/>
                <w:sz w:val="18"/>
                <w:lang w:eastAsia="zh-CN"/>
              </w:rPr>
              <w:t xml:space="preserve">with </w:t>
            </w:r>
            <w:r w:rsidRPr="002B2EE7">
              <w:rPr>
                <w:rFonts w:ascii="Arial" w:hAnsi="Arial"/>
                <w:iCs/>
                <w:noProof/>
                <w:sz w:val="18"/>
                <w:lang w:eastAsia="en-GB"/>
              </w:rPr>
              <w:t>zero power CSI-RS configured for discovery signals.</w:t>
            </w:r>
          </w:p>
        </w:tc>
        <w:tc>
          <w:tcPr>
            <w:tcW w:w="916" w:type="dxa"/>
            <w:gridSpan w:val="2"/>
          </w:tcPr>
          <w:p w14:paraId="750B722B"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zh-CN"/>
              </w:rPr>
            </w:pPr>
            <w:r w:rsidRPr="002B2EE7">
              <w:rPr>
                <w:rFonts w:ascii="Arial" w:hAnsi="Arial"/>
                <w:bCs/>
                <w:noProof/>
                <w:sz w:val="18"/>
                <w:lang w:eastAsia="zh-CN"/>
              </w:rPr>
              <w:t>FFS</w:t>
            </w:r>
          </w:p>
        </w:tc>
      </w:tr>
      <w:tr w:rsidR="002B2EE7" w:rsidRPr="002B2EE7" w14:paraId="7B162846" w14:textId="77777777" w:rsidTr="00344EC9">
        <w:trPr>
          <w:gridAfter w:val="1"/>
          <w:wAfter w:w="7" w:type="dxa"/>
          <w:cantSplit/>
        </w:trPr>
        <w:tc>
          <w:tcPr>
            <w:tcW w:w="7807" w:type="dxa"/>
            <w:gridSpan w:val="2"/>
          </w:tcPr>
          <w:p w14:paraId="3C59B1B1"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b/>
                <w:bCs/>
                <w:i/>
                <w:noProof/>
                <w:sz w:val="18"/>
                <w:lang w:eastAsia="en-GB"/>
              </w:rPr>
              <w:t>crs-InterfHandl</w:t>
            </w:r>
          </w:p>
          <w:p w14:paraId="5802A4D2"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iCs/>
                <w:noProof/>
                <w:sz w:val="18"/>
                <w:lang w:eastAsia="en-GB"/>
              </w:rPr>
              <w:t>Indicates whether the UE supports CRS interference handling.</w:t>
            </w:r>
          </w:p>
        </w:tc>
        <w:tc>
          <w:tcPr>
            <w:tcW w:w="916" w:type="dxa"/>
            <w:gridSpan w:val="2"/>
          </w:tcPr>
          <w:p w14:paraId="7879FE1A"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en-GB"/>
              </w:rPr>
            </w:pPr>
            <w:r w:rsidRPr="002B2EE7">
              <w:rPr>
                <w:rFonts w:ascii="Arial" w:hAnsi="Arial"/>
                <w:bCs/>
                <w:noProof/>
                <w:sz w:val="18"/>
                <w:lang w:eastAsia="en-GB"/>
              </w:rPr>
              <w:t>Yes</w:t>
            </w:r>
          </w:p>
        </w:tc>
      </w:tr>
      <w:tr w:rsidR="002B2EE7" w:rsidRPr="002B2EE7" w14:paraId="2B56E9EA" w14:textId="77777777" w:rsidTr="00344EC9">
        <w:trPr>
          <w:gridAfter w:val="1"/>
          <w:wAfter w:w="7" w:type="dxa"/>
          <w:cantSplit/>
        </w:trPr>
        <w:tc>
          <w:tcPr>
            <w:tcW w:w="7807" w:type="dxa"/>
            <w:gridSpan w:val="2"/>
          </w:tcPr>
          <w:p w14:paraId="1C13F6F3"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b/>
                <w:bCs/>
                <w:i/>
                <w:noProof/>
                <w:sz w:val="18"/>
                <w:lang w:eastAsia="en-GB"/>
              </w:rPr>
              <w:t>crs-InterfMitigationTM10</w:t>
            </w:r>
          </w:p>
          <w:p w14:paraId="44F582F2" w14:textId="77777777" w:rsidR="002B2EE7" w:rsidRPr="002B2EE7" w:rsidRDefault="002B2EE7" w:rsidP="002B2EE7">
            <w:pPr>
              <w:keepNext/>
              <w:keepLines/>
              <w:overflowPunct w:val="0"/>
              <w:autoSpaceDE w:val="0"/>
              <w:autoSpaceDN w:val="0"/>
              <w:adjustRightInd w:val="0"/>
              <w:spacing w:after="0"/>
              <w:textAlignment w:val="baseline"/>
              <w:rPr>
                <w:rFonts w:ascii="Arial" w:hAnsi="Arial"/>
                <w:bCs/>
                <w:noProof/>
                <w:sz w:val="18"/>
                <w:lang w:eastAsia="en-GB"/>
              </w:rPr>
            </w:pPr>
            <w:r w:rsidRPr="002B2EE7">
              <w:rPr>
                <w:rFonts w:ascii="Arial" w:hAnsi="Arial"/>
                <w:bCs/>
                <w:noProof/>
                <w:sz w:val="18"/>
                <w:lang w:eastAsia="en-GB"/>
              </w:rPr>
              <w:t xml:space="preserve">The field defines whether the UE supports CRS interference mitigation in transmission mode 10. The UE supporting the </w:t>
            </w:r>
            <w:r w:rsidRPr="002B2EE7">
              <w:rPr>
                <w:rFonts w:ascii="Arial" w:hAnsi="Arial"/>
                <w:bCs/>
                <w:i/>
                <w:noProof/>
                <w:sz w:val="18"/>
                <w:lang w:eastAsia="en-GB"/>
              </w:rPr>
              <w:t>crs-InterfMitigationTM10</w:t>
            </w:r>
            <w:r w:rsidRPr="002B2EE7">
              <w:rPr>
                <w:rFonts w:ascii="Arial" w:hAnsi="Arial"/>
                <w:bCs/>
                <w:noProof/>
                <w:sz w:val="18"/>
                <w:lang w:eastAsia="en-GB"/>
              </w:rPr>
              <w:t xml:space="preserve"> capability shall also support the </w:t>
            </w:r>
            <w:r w:rsidRPr="002B2EE7">
              <w:rPr>
                <w:rFonts w:ascii="Arial" w:hAnsi="Arial"/>
                <w:bCs/>
                <w:i/>
                <w:noProof/>
                <w:sz w:val="18"/>
                <w:lang w:eastAsia="en-GB"/>
              </w:rPr>
              <w:t>crs-InterfHandl</w:t>
            </w:r>
            <w:r w:rsidRPr="002B2EE7">
              <w:rPr>
                <w:rFonts w:ascii="Arial" w:hAnsi="Arial"/>
                <w:bCs/>
                <w:noProof/>
                <w:sz w:val="18"/>
                <w:lang w:eastAsia="en-GB"/>
              </w:rPr>
              <w:t xml:space="preserve"> capability.</w:t>
            </w:r>
          </w:p>
        </w:tc>
        <w:tc>
          <w:tcPr>
            <w:tcW w:w="916" w:type="dxa"/>
            <w:gridSpan w:val="2"/>
          </w:tcPr>
          <w:p w14:paraId="19AD605F"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zh-CN"/>
              </w:rPr>
            </w:pPr>
            <w:r w:rsidRPr="002B2EE7">
              <w:rPr>
                <w:rFonts w:ascii="Arial" w:hAnsi="Arial"/>
                <w:bCs/>
                <w:noProof/>
                <w:sz w:val="18"/>
                <w:lang w:eastAsia="zh-CN"/>
              </w:rPr>
              <w:t>No</w:t>
            </w:r>
          </w:p>
        </w:tc>
      </w:tr>
      <w:tr w:rsidR="002B2EE7" w:rsidRPr="002B2EE7" w14:paraId="1B65FCEC" w14:textId="77777777" w:rsidTr="00344EC9">
        <w:trPr>
          <w:gridAfter w:val="1"/>
          <w:wAfter w:w="7" w:type="dxa"/>
          <w:cantSplit/>
        </w:trPr>
        <w:tc>
          <w:tcPr>
            <w:tcW w:w="7807" w:type="dxa"/>
            <w:gridSpan w:val="2"/>
          </w:tcPr>
          <w:p w14:paraId="405881D6"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b/>
                <w:bCs/>
                <w:i/>
                <w:noProof/>
                <w:sz w:val="18"/>
                <w:lang w:eastAsia="en-GB"/>
              </w:rPr>
              <w:t>crs-InterfMitigationTM1toTM9</w:t>
            </w:r>
          </w:p>
          <w:p w14:paraId="1E79C1B1"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bCs/>
                <w:noProof/>
                <w:sz w:val="18"/>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2B2EE7">
              <w:rPr>
                <w:rFonts w:ascii="Arial" w:hAnsi="Arial"/>
                <w:i/>
                <w:iCs/>
                <w:sz w:val="18"/>
                <w:lang w:eastAsia="ja-JP"/>
              </w:rPr>
              <w:t>crs-InterfMitigationTM1toTM9-r13</w:t>
            </w:r>
            <w:r w:rsidRPr="002B2EE7">
              <w:rPr>
                <w:rFonts w:ascii="Arial" w:hAnsi="Arial" w:cs="Arial"/>
                <w:sz w:val="18"/>
                <w:lang w:eastAsia="ja-JP"/>
              </w:rPr>
              <w:t xml:space="preserve"> downlink CC CA configuration</w:t>
            </w:r>
            <w:r w:rsidRPr="002B2EE7">
              <w:rPr>
                <w:rFonts w:ascii="Arial" w:hAnsi="Arial"/>
                <w:bCs/>
                <w:noProof/>
                <w:sz w:val="18"/>
                <w:lang w:eastAsia="en-GB"/>
              </w:rPr>
              <w:t xml:space="preserve">. The </w:t>
            </w:r>
            <w:r w:rsidRPr="002B2EE7">
              <w:rPr>
                <w:rFonts w:ascii="Arial" w:hAnsi="Arial" w:cs="Arial"/>
                <w:sz w:val="18"/>
                <w:lang w:eastAsia="ja-JP"/>
              </w:rPr>
              <w:t xml:space="preserve">UE signals </w:t>
            </w:r>
            <w:r w:rsidRPr="002B2EE7">
              <w:rPr>
                <w:rFonts w:ascii="Arial" w:hAnsi="Arial"/>
                <w:i/>
                <w:iCs/>
                <w:sz w:val="18"/>
                <w:lang w:eastAsia="ja-JP"/>
              </w:rPr>
              <w:t>crs-InterfMitigationTM1toTM9-r13</w:t>
            </w:r>
            <w:r w:rsidRPr="002B2EE7">
              <w:rPr>
                <w:rFonts w:ascii="Arial" w:hAnsi="Arial" w:cs="Arial"/>
                <w:sz w:val="18"/>
                <w:lang w:eastAsia="ja-JP"/>
              </w:rPr>
              <w:t xml:space="preserve"> value to indicate the maximum </w:t>
            </w:r>
            <w:r w:rsidRPr="002B2EE7">
              <w:rPr>
                <w:rFonts w:ascii="Arial" w:hAnsi="Arial"/>
                <w:i/>
                <w:iCs/>
                <w:sz w:val="18"/>
                <w:lang w:eastAsia="ja-JP"/>
              </w:rPr>
              <w:t>crs-InterfMitigationTM1toTM9-r13</w:t>
            </w:r>
            <w:r w:rsidRPr="002B2EE7">
              <w:rPr>
                <w:rFonts w:ascii="Arial" w:hAnsi="Arial" w:cs="Arial"/>
                <w:sz w:val="18"/>
                <w:lang w:eastAsia="ja-JP"/>
              </w:rPr>
              <w:t xml:space="preserve"> downlink CC CA configuration where UE may apply CRS IM</w:t>
            </w:r>
            <w:r w:rsidRPr="002B2EE7">
              <w:rPr>
                <w:rFonts w:ascii="Arial" w:hAnsi="Arial"/>
                <w:bCs/>
                <w:noProof/>
                <w:sz w:val="18"/>
                <w:lang w:eastAsia="en-GB"/>
              </w:rPr>
              <w:t>. For example, the UE sets "</w:t>
            </w:r>
            <w:r w:rsidRPr="002B2EE7">
              <w:rPr>
                <w:rFonts w:ascii="Arial" w:hAnsi="Arial"/>
                <w:bCs/>
                <w:i/>
                <w:noProof/>
                <w:sz w:val="18"/>
                <w:lang w:eastAsia="en-GB"/>
              </w:rPr>
              <w:t>crs-InterfMitigationTM1toTM9-r13</w:t>
            </w:r>
            <w:r w:rsidRPr="002B2EE7">
              <w:rPr>
                <w:rFonts w:ascii="Arial" w:hAnsi="Arial"/>
                <w:bCs/>
                <w:noProof/>
                <w:sz w:val="18"/>
                <w:lang w:eastAsia="en-GB"/>
              </w:rPr>
              <w:t xml:space="preserve"> = 3" to indicate that the UE supports CRS-IM on at least one DL CC for supported non-CA, 2DL CA and 3DL CA configurations. The UE supporting the </w:t>
            </w:r>
            <w:r w:rsidRPr="002B2EE7">
              <w:rPr>
                <w:rFonts w:ascii="Arial" w:hAnsi="Arial"/>
                <w:bCs/>
                <w:i/>
                <w:noProof/>
                <w:sz w:val="18"/>
                <w:lang w:eastAsia="en-GB"/>
              </w:rPr>
              <w:t>crs-InterfMitigationTM1toTM9-r13</w:t>
            </w:r>
            <w:r w:rsidRPr="002B2EE7">
              <w:rPr>
                <w:rFonts w:ascii="Arial" w:hAnsi="Arial"/>
                <w:bCs/>
                <w:noProof/>
                <w:sz w:val="18"/>
                <w:lang w:eastAsia="en-GB"/>
              </w:rPr>
              <w:t xml:space="preserve"> capability shall also support the </w:t>
            </w:r>
            <w:r w:rsidRPr="002B2EE7">
              <w:rPr>
                <w:rFonts w:ascii="Arial" w:hAnsi="Arial"/>
                <w:bCs/>
                <w:i/>
                <w:noProof/>
                <w:sz w:val="18"/>
                <w:lang w:eastAsia="en-GB"/>
              </w:rPr>
              <w:t>crs-InterfHandl-r11</w:t>
            </w:r>
            <w:r w:rsidRPr="002B2EE7">
              <w:rPr>
                <w:rFonts w:ascii="Arial" w:hAnsi="Arial"/>
                <w:bCs/>
                <w:noProof/>
                <w:sz w:val="18"/>
                <w:lang w:eastAsia="en-GB"/>
              </w:rPr>
              <w:t xml:space="preserve"> capability.</w:t>
            </w:r>
          </w:p>
        </w:tc>
        <w:tc>
          <w:tcPr>
            <w:tcW w:w="916" w:type="dxa"/>
            <w:gridSpan w:val="2"/>
          </w:tcPr>
          <w:p w14:paraId="400859B3"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zh-CN"/>
              </w:rPr>
            </w:pPr>
            <w:r w:rsidRPr="002B2EE7">
              <w:rPr>
                <w:rFonts w:ascii="Arial" w:hAnsi="Arial"/>
                <w:bCs/>
                <w:noProof/>
                <w:sz w:val="18"/>
                <w:lang w:eastAsia="zh-CN"/>
              </w:rPr>
              <w:t>-</w:t>
            </w:r>
          </w:p>
        </w:tc>
      </w:tr>
      <w:tr w:rsidR="002B2EE7" w:rsidRPr="002B2EE7" w14:paraId="4EA4A0BC" w14:textId="77777777" w:rsidTr="00344EC9">
        <w:trPr>
          <w:gridAfter w:val="1"/>
          <w:wAfter w:w="7" w:type="dxa"/>
          <w:cantSplit/>
        </w:trPr>
        <w:tc>
          <w:tcPr>
            <w:tcW w:w="7807" w:type="dxa"/>
            <w:gridSpan w:val="2"/>
          </w:tcPr>
          <w:p w14:paraId="32A4BBDB"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b/>
                <w:bCs/>
                <w:i/>
                <w:noProof/>
                <w:sz w:val="18"/>
                <w:lang w:eastAsia="en-GB"/>
              </w:rPr>
              <w:t>crs-LessDwPTS</w:t>
            </w:r>
          </w:p>
          <w:p w14:paraId="74C79D64"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zh-CN"/>
              </w:rPr>
            </w:pPr>
            <w:r w:rsidRPr="002B2EE7">
              <w:rPr>
                <w:rFonts w:ascii="Arial" w:hAnsi="Arial"/>
                <w:iCs/>
                <w:noProof/>
                <w:sz w:val="18"/>
                <w:lang w:eastAsia="zh-CN"/>
              </w:rPr>
              <w:t>Indicates</w:t>
            </w:r>
            <w:r w:rsidRPr="002B2EE7">
              <w:rPr>
                <w:rFonts w:ascii="Arial" w:hAnsi="Arial"/>
                <w:iCs/>
                <w:noProof/>
                <w:sz w:val="18"/>
                <w:lang w:eastAsia="en-GB"/>
              </w:rPr>
              <w:t xml:space="preserve"> whether the UE supports TDD special subframe configuration 10 without CRS transmission on the 5th symbol of DwPTS, i.e. </w:t>
            </w:r>
            <w:r w:rsidRPr="002B2EE7">
              <w:rPr>
                <w:rFonts w:ascii="Arial" w:hAnsi="Arial"/>
                <w:i/>
                <w:iCs/>
                <w:noProof/>
                <w:sz w:val="18"/>
                <w:lang w:eastAsia="en-GB"/>
              </w:rPr>
              <w:t>ssp10-CRS-LessDwPTS</w:t>
            </w:r>
            <w:r w:rsidRPr="002B2EE7">
              <w:rPr>
                <w:rFonts w:ascii="Arial" w:hAnsi="Arial"/>
                <w:iCs/>
                <w:noProof/>
                <w:sz w:val="18"/>
                <w:lang w:eastAsia="zh-CN"/>
              </w:rPr>
              <w:t>,</w:t>
            </w:r>
            <w:r w:rsidRPr="002B2EE7">
              <w:rPr>
                <w:rFonts w:ascii="Arial" w:hAnsi="Arial"/>
                <w:iCs/>
                <w:noProof/>
                <w:sz w:val="18"/>
                <w:lang w:eastAsia="en-GB"/>
              </w:rPr>
              <w:t xml:space="preserve"> as specified in TS 36.211 [17]</w:t>
            </w:r>
            <w:r w:rsidRPr="002B2EE7">
              <w:rPr>
                <w:rFonts w:ascii="Arial" w:hAnsi="Arial"/>
                <w:i/>
                <w:iCs/>
                <w:noProof/>
                <w:sz w:val="18"/>
                <w:lang w:eastAsia="en-GB"/>
              </w:rPr>
              <w:t>.</w:t>
            </w:r>
            <w:r w:rsidRPr="002B2EE7">
              <w:rPr>
                <w:rFonts w:ascii="Arial" w:hAnsi="Arial"/>
                <w:i/>
                <w:sz w:val="18"/>
                <w:lang w:eastAsia="x-none"/>
              </w:rPr>
              <w:t xml:space="preserve"> </w:t>
            </w:r>
          </w:p>
        </w:tc>
        <w:tc>
          <w:tcPr>
            <w:tcW w:w="916" w:type="dxa"/>
            <w:gridSpan w:val="2"/>
          </w:tcPr>
          <w:p w14:paraId="28EE078E"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zh-CN"/>
              </w:rPr>
            </w:pPr>
            <w:r w:rsidRPr="002B2EE7">
              <w:rPr>
                <w:rFonts w:ascii="Arial" w:hAnsi="Arial"/>
                <w:bCs/>
                <w:noProof/>
                <w:sz w:val="18"/>
                <w:lang w:eastAsia="zh-CN"/>
              </w:rPr>
              <w:t>-</w:t>
            </w:r>
          </w:p>
        </w:tc>
      </w:tr>
      <w:tr w:rsidR="002B2EE7" w:rsidRPr="002B2EE7" w14:paraId="0841B120" w14:textId="77777777" w:rsidTr="00344EC9">
        <w:trPr>
          <w:gridAfter w:val="1"/>
          <w:wAfter w:w="7" w:type="dxa"/>
          <w:cantSplit/>
        </w:trPr>
        <w:tc>
          <w:tcPr>
            <w:tcW w:w="7807" w:type="dxa"/>
            <w:gridSpan w:val="2"/>
          </w:tcPr>
          <w:p w14:paraId="1CB73772"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noProof/>
                <w:sz w:val="18"/>
                <w:lang w:eastAsia="x-none"/>
              </w:rPr>
            </w:pPr>
            <w:r w:rsidRPr="002B2EE7">
              <w:rPr>
                <w:rFonts w:ascii="Arial" w:hAnsi="Arial"/>
                <w:b/>
                <w:i/>
                <w:noProof/>
                <w:sz w:val="18"/>
                <w:lang w:eastAsia="x-none"/>
              </w:rPr>
              <w:t>csi-ReportingAdvanced, csi-ReportingAdvancedMaxPorts (in MIMO-CA-ParametersPerBoBCPerTM)</w:t>
            </w:r>
          </w:p>
          <w:p w14:paraId="3BD6E083" w14:textId="77777777" w:rsidR="002B2EE7" w:rsidRPr="002B2EE7" w:rsidRDefault="002B2EE7" w:rsidP="002B2EE7">
            <w:pPr>
              <w:keepNext/>
              <w:keepLines/>
              <w:overflowPunct w:val="0"/>
              <w:autoSpaceDE w:val="0"/>
              <w:autoSpaceDN w:val="0"/>
              <w:adjustRightInd w:val="0"/>
              <w:spacing w:after="0"/>
              <w:textAlignment w:val="baseline"/>
              <w:rPr>
                <w:rFonts w:ascii="Arial" w:hAnsi="Arial" w:cs="Arial"/>
                <w:noProof/>
                <w:sz w:val="18"/>
                <w:lang w:eastAsia="x-none"/>
              </w:rPr>
            </w:pPr>
            <w:r w:rsidRPr="002B2EE7">
              <w:rPr>
                <w:rFonts w:ascii="Arial" w:hAnsi="Arial" w:cs="Arial"/>
                <w:sz w:val="18"/>
                <w:lang w:eastAsia="x-none"/>
              </w:rPr>
              <w:t xml:space="preserve">If signalled, the field indicates that for a particular transmission mode, the </w:t>
            </w:r>
            <w:r w:rsidRPr="002B2EE7">
              <w:rPr>
                <w:rFonts w:ascii="Arial" w:hAnsi="Arial" w:cs="Arial"/>
                <w:sz w:val="18"/>
                <w:szCs w:val="18"/>
                <w:lang w:eastAsia="x-none"/>
              </w:rPr>
              <w:t>maximum number of CSI-RS ports supported by the UE for</w:t>
            </w:r>
            <w:r w:rsidRPr="002B2EE7">
              <w:rPr>
                <w:rFonts w:ascii="Arial" w:hAnsi="Arial" w:cs="Arial"/>
                <w:sz w:val="18"/>
                <w:lang w:eastAsia="fr-FR"/>
              </w:rPr>
              <w:t xml:space="preserve"> advanced CSI reporting </w:t>
            </w:r>
            <w:r w:rsidRPr="002B2EE7">
              <w:rPr>
                <w:rFonts w:ascii="Arial" w:hAnsi="Arial" w:cs="Arial"/>
                <w:sz w:val="18"/>
                <w:lang w:eastAsia="x-none"/>
              </w:rPr>
              <w:t xml:space="preserve">is different in the concerned band of band combination than the value indicated by the field </w:t>
            </w:r>
            <w:r w:rsidRPr="002B2EE7">
              <w:rPr>
                <w:rFonts w:ascii="Arial" w:hAnsi="Arial" w:cs="Arial"/>
                <w:i/>
                <w:iCs/>
                <w:sz w:val="18"/>
                <w:lang w:eastAsia="x-none"/>
              </w:rPr>
              <w:t>csi-ReportingAdvanced</w:t>
            </w:r>
            <w:r w:rsidRPr="002B2EE7">
              <w:rPr>
                <w:rFonts w:ascii="Arial" w:hAnsi="Arial" w:cs="Arial"/>
                <w:iCs/>
                <w:sz w:val="18"/>
                <w:lang w:eastAsia="x-none"/>
              </w:rPr>
              <w:t xml:space="preserve"> </w:t>
            </w:r>
            <w:r w:rsidRPr="002B2EE7">
              <w:rPr>
                <w:rFonts w:ascii="Arial" w:hAnsi="Arial" w:cs="Arial"/>
                <w:sz w:val="18"/>
                <w:lang w:eastAsia="x-none"/>
              </w:rPr>
              <w:t xml:space="preserve">or </w:t>
            </w:r>
            <w:r w:rsidRPr="002B2EE7">
              <w:rPr>
                <w:rFonts w:ascii="Arial" w:hAnsi="Arial" w:cs="Arial"/>
                <w:i/>
                <w:iCs/>
                <w:sz w:val="18"/>
                <w:lang w:eastAsia="x-none"/>
              </w:rPr>
              <w:t>csi-ReportingAdvancedMaxPorts</w:t>
            </w:r>
            <w:r w:rsidRPr="002B2EE7">
              <w:rPr>
                <w:rFonts w:ascii="Arial" w:hAnsi="Arial" w:cs="Arial"/>
                <w:iCs/>
                <w:sz w:val="18"/>
                <w:lang w:eastAsia="x-none"/>
              </w:rPr>
              <w:t xml:space="preserve"> </w:t>
            </w:r>
            <w:r w:rsidRPr="002B2EE7">
              <w:rPr>
                <w:rFonts w:ascii="Arial" w:hAnsi="Arial" w:cs="Arial"/>
                <w:sz w:val="18"/>
                <w:lang w:eastAsia="x-none"/>
              </w:rPr>
              <w:t xml:space="preserve">in </w:t>
            </w:r>
            <w:r w:rsidRPr="002B2EE7">
              <w:rPr>
                <w:rFonts w:ascii="Arial" w:hAnsi="Arial" w:cs="Arial"/>
                <w:i/>
                <w:iCs/>
                <w:sz w:val="18"/>
                <w:lang w:eastAsia="x-none"/>
              </w:rPr>
              <w:t>MIMO-UE-ParametersPerTM</w:t>
            </w:r>
            <w:r w:rsidRPr="002B2EE7">
              <w:rPr>
                <w:rFonts w:ascii="Arial" w:hAnsi="Arial" w:cs="Arial"/>
                <w:sz w:val="18"/>
                <w:lang w:eastAsia="x-none"/>
              </w:rPr>
              <w:t xml:space="preserve">. The UE shall not include both </w:t>
            </w:r>
            <w:r w:rsidRPr="002B2EE7">
              <w:rPr>
                <w:rFonts w:ascii="Arial" w:hAnsi="Arial" w:cs="Arial"/>
                <w:i/>
                <w:iCs/>
                <w:sz w:val="18"/>
                <w:lang w:eastAsia="x-none"/>
              </w:rPr>
              <w:t>csi-ReportingAdvanced</w:t>
            </w:r>
            <w:r w:rsidRPr="002B2EE7">
              <w:rPr>
                <w:rFonts w:ascii="Arial" w:hAnsi="Arial" w:cs="Arial"/>
                <w:sz w:val="18"/>
                <w:lang w:eastAsia="x-none"/>
              </w:rPr>
              <w:t xml:space="preserve"> and</w:t>
            </w:r>
            <w:r w:rsidRPr="002B2EE7">
              <w:rPr>
                <w:rFonts w:ascii="Arial" w:hAnsi="Arial" w:cs="Arial"/>
                <w:iCs/>
                <w:sz w:val="18"/>
                <w:lang w:eastAsia="x-none"/>
              </w:rPr>
              <w:t xml:space="preserve"> </w:t>
            </w:r>
            <w:r w:rsidRPr="002B2EE7">
              <w:rPr>
                <w:rFonts w:ascii="Arial" w:hAnsi="Arial" w:cs="Arial"/>
                <w:i/>
                <w:iCs/>
                <w:sz w:val="18"/>
                <w:lang w:eastAsia="x-none"/>
              </w:rPr>
              <w:t>csi-ReportingAdvancedMaxPorts</w:t>
            </w:r>
            <w:r w:rsidRPr="002B2EE7">
              <w:rPr>
                <w:rFonts w:ascii="Arial" w:hAnsi="Arial" w:cs="Arial"/>
                <w:iCs/>
                <w:sz w:val="18"/>
                <w:lang w:eastAsia="x-none"/>
              </w:rPr>
              <w:t xml:space="preserve"> </w:t>
            </w:r>
            <w:r w:rsidRPr="002B2EE7">
              <w:rPr>
                <w:rFonts w:ascii="Arial" w:hAnsi="Arial" w:cs="Arial"/>
                <w:sz w:val="18"/>
                <w:lang w:eastAsia="x-none"/>
              </w:rPr>
              <w:t>for a particular transmission mode in the concerned band of band combination.</w:t>
            </w:r>
          </w:p>
        </w:tc>
        <w:tc>
          <w:tcPr>
            <w:tcW w:w="916" w:type="dxa"/>
            <w:gridSpan w:val="2"/>
          </w:tcPr>
          <w:p w14:paraId="3D6FE219"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noProof/>
                <w:sz w:val="18"/>
                <w:lang w:eastAsia="zh-CN"/>
              </w:rPr>
            </w:pPr>
            <w:r w:rsidRPr="002B2EE7">
              <w:rPr>
                <w:rFonts w:ascii="Arial" w:hAnsi="Arial"/>
                <w:noProof/>
                <w:sz w:val="18"/>
                <w:lang w:eastAsia="zh-CN"/>
              </w:rPr>
              <w:t>-</w:t>
            </w:r>
          </w:p>
        </w:tc>
      </w:tr>
      <w:tr w:rsidR="002B2EE7" w:rsidRPr="002B2EE7" w14:paraId="21602484" w14:textId="77777777" w:rsidTr="00344EC9">
        <w:trPr>
          <w:cantSplit/>
        </w:trPr>
        <w:tc>
          <w:tcPr>
            <w:tcW w:w="7797" w:type="dxa"/>
          </w:tcPr>
          <w:p w14:paraId="5B34DC82"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b/>
                <w:bCs/>
                <w:i/>
                <w:noProof/>
                <w:sz w:val="18"/>
                <w:lang w:eastAsia="en-GB"/>
              </w:rPr>
              <w:t>csi-ReportingAdvanced</w:t>
            </w:r>
            <w:r w:rsidRPr="002B2EE7">
              <w:rPr>
                <w:rFonts w:ascii="Arial" w:hAnsi="Arial"/>
                <w:b/>
                <w:bCs/>
                <w:noProof/>
                <w:sz w:val="18"/>
                <w:lang w:eastAsia="en-GB"/>
              </w:rPr>
              <w:t>,</w:t>
            </w:r>
            <w:r w:rsidRPr="002B2EE7">
              <w:rPr>
                <w:rFonts w:ascii="Arial" w:hAnsi="Arial"/>
                <w:b/>
                <w:bCs/>
                <w:i/>
                <w:noProof/>
                <w:sz w:val="18"/>
                <w:lang w:eastAsia="en-GB"/>
              </w:rPr>
              <w:t xml:space="preserve"> csi-ReportingAdvancedMaxPorts (in MIMO-UE-ParametersPerTM)</w:t>
            </w:r>
          </w:p>
          <w:p w14:paraId="15FC56CC"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noProof/>
                <w:sz w:val="18"/>
                <w:lang w:eastAsia="en-GB"/>
              </w:rPr>
            </w:pPr>
            <w:r w:rsidRPr="002B2EE7">
              <w:rPr>
                <w:rFonts w:ascii="Arial" w:hAnsi="Arial"/>
                <w:bCs/>
                <w:noProof/>
                <w:sz w:val="18"/>
                <w:lang w:eastAsia="en-GB"/>
              </w:rPr>
              <w:t xml:space="preserve">Indicates for a particular transmission mode the maximum number of CSI-RS ports supported by the UE for advanced CSI reporting. The field </w:t>
            </w:r>
            <w:r w:rsidRPr="002B2EE7">
              <w:rPr>
                <w:rFonts w:ascii="Arial" w:hAnsi="Arial"/>
                <w:bCs/>
                <w:i/>
                <w:noProof/>
                <w:sz w:val="18"/>
                <w:lang w:eastAsia="en-GB"/>
              </w:rPr>
              <w:t>csi-ReportingAdvanced</w:t>
            </w:r>
            <w:r w:rsidRPr="002B2EE7">
              <w:rPr>
                <w:rFonts w:ascii="Arial" w:hAnsi="Arial"/>
                <w:bCs/>
                <w:noProof/>
                <w:sz w:val="18"/>
                <w:lang w:eastAsia="en-GB"/>
              </w:rPr>
              <w:t xml:space="preserve"> indicates 32 CSI-RS ports whereas </w:t>
            </w:r>
            <w:r w:rsidRPr="002B2EE7">
              <w:rPr>
                <w:rFonts w:ascii="Arial" w:hAnsi="Arial"/>
                <w:bCs/>
                <w:i/>
                <w:noProof/>
                <w:sz w:val="18"/>
                <w:lang w:eastAsia="en-GB"/>
              </w:rPr>
              <w:t>csi-ReportingAdvancedMaxPorts</w:t>
            </w:r>
            <w:r w:rsidRPr="002B2EE7">
              <w:rPr>
                <w:rFonts w:ascii="Arial" w:hAnsi="Arial"/>
                <w:bCs/>
                <w:noProof/>
                <w:sz w:val="18"/>
                <w:lang w:eastAsia="en-GB"/>
              </w:rPr>
              <w:t xml:space="preserve"> indicates 8, 12, 16, 20, 24 or 28 CSI-RS ports. The UE shall not include both </w:t>
            </w:r>
            <w:r w:rsidRPr="002B2EE7">
              <w:rPr>
                <w:rFonts w:ascii="Arial" w:hAnsi="Arial"/>
                <w:bCs/>
                <w:i/>
                <w:noProof/>
                <w:sz w:val="18"/>
                <w:lang w:eastAsia="en-GB"/>
              </w:rPr>
              <w:t>csi-ReportingAdvanced</w:t>
            </w:r>
            <w:r w:rsidRPr="002B2EE7">
              <w:rPr>
                <w:rFonts w:ascii="Arial" w:hAnsi="Arial"/>
                <w:bCs/>
                <w:noProof/>
                <w:sz w:val="18"/>
                <w:lang w:eastAsia="en-GB"/>
              </w:rPr>
              <w:t xml:space="preserve"> and</w:t>
            </w:r>
            <w:r w:rsidRPr="002B2EE7">
              <w:rPr>
                <w:rFonts w:ascii="Arial" w:hAnsi="Arial"/>
                <w:bCs/>
                <w:i/>
                <w:noProof/>
                <w:sz w:val="18"/>
                <w:lang w:eastAsia="en-GB"/>
              </w:rPr>
              <w:t xml:space="preserve"> csi-ReportingAdvancedMaxPorts </w:t>
            </w:r>
            <w:r w:rsidRPr="002B2EE7">
              <w:rPr>
                <w:rFonts w:ascii="Arial" w:hAnsi="Arial"/>
                <w:bCs/>
                <w:noProof/>
                <w:sz w:val="18"/>
                <w:lang w:eastAsia="en-GB"/>
              </w:rPr>
              <w:t xml:space="preserve">for a particular transmission mode. </w:t>
            </w:r>
          </w:p>
        </w:tc>
        <w:tc>
          <w:tcPr>
            <w:tcW w:w="933" w:type="dxa"/>
            <w:gridSpan w:val="4"/>
          </w:tcPr>
          <w:p w14:paraId="0C9A9559"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zh-CN"/>
              </w:rPr>
            </w:pPr>
            <w:r w:rsidRPr="002B2EE7">
              <w:rPr>
                <w:rFonts w:ascii="Arial" w:hAnsi="Arial"/>
                <w:bCs/>
                <w:noProof/>
                <w:sz w:val="18"/>
                <w:lang w:eastAsia="zh-CN"/>
              </w:rPr>
              <w:t>FFS</w:t>
            </w:r>
          </w:p>
        </w:tc>
      </w:tr>
      <w:tr w:rsidR="002B2EE7" w:rsidRPr="002B2EE7" w14:paraId="0DA9EE17" w14:textId="77777777" w:rsidTr="00344EC9">
        <w:trPr>
          <w:cantSplit/>
        </w:trPr>
        <w:tc>
          <w:tcPr>
            <w:tcW w:w="7797" w:type="dxa"/>
          </w:tcPr>
          <w:p w14:paraId="0065A3BD"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x-none"/>
              </w:rPr>
            </w:pPr>
            <w:r w:rsidRPr="002B2EE7">
              <w:rPr>
                <w:rFonts w:ascii="Arial" w:hAnsi="Arial"/>
                <w:b/>
                <w:bCs/>
                <w:i/>
                <w:noProof/>
                <w:sz w:val="18"/>
                <w:lang w:eastAsia="x-none"/>
              </w:rPr>
              <w:t xml:space="preserve">csi-ReportingNP </w:t>
            </w:r>
            <w:r w:rsidRPr="002B2EE7">
              <w:rPr>
                <w:rFonts w:ascii="Arial" w:hAnsi="Arial"/>
                <w:b/>
                <w:i/>
                <w:sz w:val="18"/>
                <w:lang w:eastAsia="x-none"/>
              </w:rPr>
              <w:t>(in MIMO-CA-ParametersPerBoBCPerTM)</w:t>
            </w:r>
          </w:p>
          <w:p w14:paraId="56473D96" w14:textId="77777777" w:rsidR="002B2EE7" w:rsidRPr="002B2EE7" w:rsidRDefault="002B2EE7" w:rsidP="002B2EE7">
            <w:pPr>
              <w:keepNext/>
              <w:keepLines/>
              <w:overflowPunct w:val="0"/>
              <w:autoSpaceDE w:val="0"/>
              <w:autoSpaceDN w:val="0"/>
              <w:adjustRightInd w:val="0"/>
              <w:spacing w:after="0"/>
              <w:textAlignment w:val="baseline"/>
              <w:rPr>
                <w:rFonts w:ascii="Arial" w:hAnsi="Arial" w:cs="Arial"/>
                <w:bCs/>
                <w:noProof/>
                <w:sz w:val="18"/>
                <w:lang w:eastAsia="x-none"/>
              </w:rPr>
            </w:pPr>
            <w:r w:rsidRPr="002B2EE7">
              <w:rPr>
                <w:rFonts w:ascii="Arial" w:hAnsi="Arial" w:cs="Arial"/>
                <w:sz w:val="18"/>
                <w:lang w:eastAsia="x-none"/>
              </w:rPr>
              <w:t xml:space="preserve">If signalled, value </w:t>
            </w:r>
            <w:r w:rsidRPr="002B2EE7">
              <w:rPr>
                <w:rFonts w:ascii="Arial" w:hAnsi="Arial" w:cs="Arial"/>
                <w:i/>
                <w:iCs/>
                <w:sz w:val="18"/>
                <w:lang w:eastAsia="x-none"/>
              </w:rPr>
              <w:t>different</w:t>
            </w:r>
            <w:r w:rsidRPr="002B2EE7">
              <w:rPr>
                <w:rFonts w:ascii="Arial" w:hAnsi="Arial" w:cs="Arial"/>
                <w:sz w:val="18"/>
                <w:lang w:eastAsia="x-none"/>
              </w:rPr>
              <w:t xml:space="preserve"> indicates that for a particular transmission mode, the </w:t>
            </w:r>
            <w:r w:rsidRPr="002B2EE7">
              <w:rPr>
                <w:rFonts w:ascii="Arial" w:hAnsi="Arial" w:cs="Arial"/>
                <w:bCs/>
                <w:noProof/>
                <w:sz w:val="18"/>
                <w:lang w:eastAsia="x-none"/>
              </w:rPr>
              <w:t>CSI reporting on non-precoded CSI-RS with 20, 24, 28 or 32 antenna ports</w:t>
            </w:r>
            <w:r w:rsidRPr="002B2EE7">
              <w:rPr>
                <w:rFonts w:ascii="Arial" w:hAnsi="Arial" w:cs="Arial"/>
                <w:sz w:val="18"/>
                <w:lang w:eastAsia="x-none"/>
              </w:rPr>
              <w:t xml:space="preserve"> for the concerned band of band combination is different than the value indicated by field </w:t>
            </w:r>
            <w:r w:rsidRPr="002B2EE7">
              <w:rPr>
                <w:rFonts w:ascii="Arial" w:hAnsi="Arial" w:cs="Arial"/>
                <w:i/>
                <w:sz w:val="18"/>
                <w:lang w:eastAsia="x-none"/>
              </w:rPr>
              <w:t>csi-ReportingNP</w:t>
            </w:r>
            <w:r w:rsidRPr="002B2EE7">
              <w:rPr>
                <w:rFonts w:ascii="Arial" w:hAnsi="Arial" w:cs="Arial"/>
                <w:sz w:val="18"/>
                <w:lang w:eastAsia="x-none"/>
              </w:rPr>
              <w:t xml:space="preserve"> in </w:t>
            </w:r>
            <w:r w:rsidRPr="002B2EE7">
              <w:rPr>
                <w:rFonts w:ascii="Arial" w:hAnsi="Arial" w:cs="Arial"/>
                <w:i/>
                <w:sz w:val="18"/>
                <w:lang w:eastAsia="x-none"/>
              </w:rPr>
              <w:t>MIMO-UE-ParametersPerTM</w:t>
            </w:r>
            <w:r w:rsidRPr="002B2EE7">
              <w:rPr>
                <w:rFonts w:ascii="Arial" w:hAnsi="Arial" w:cs="Arial"/>
                <w:sz w:val="18"/>
                <w:lang w:eastAsia="x-none"/>
              </w:rPr>
              <w:t>.</w:t>
            </w:r>
          </w:p>
        </w:tc>
        <w:tc>
          <w:tcPr>
            <w:tcW w:w="933" w:type="dxa"/>
            <w:gridSpan w:val="4"/>
          </w:tcPr>
          <w:p w14:paraId="0612789E"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zh-CN"/>
              </w:rPr>
            </w:pPr>
            <w:r w:rsidRPr="002B2EE7">
              <w:rPr>
                <w:rFonts w:ascii="Arial" w:hAnsi="Arial"/>
                <w:bCs/>
                <w:noProof/>
                <w:sz w:val="18"/>
                <w:lang w:eastAsia="zh-CN"/>
              </w:rPr>
              <w:t>-</w:t>
            </w:r>
          </w:p>
        </w:tc>
      </w:tr>
      <w:tr w:rsidR="002B2EE7" w:rsidRPr="002B2EE7" w14:paraId="7CC1786F" w14:textId="77777777" w:rsidTr="00344EC9">
        <w:trPr>
          <w:cantSplit/>
        </w:trPr>
        <w:tc>
          <w:tcPr>
            <w:tcW w:w="7797" w:type="dxa"/>
          </w:tcPr>
          <w:p w14:paraId="4B1F8DAB"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b/>
                <w:bCs/>
                <w:i/>
                <w:noProof/>
                <w:sz w:val="18"/>
                <w:lang w:eastAsia="en-GB"/>
              </w:rPr>
              <w:t>csi-ReportingNP (in MIMO-UE-ParametersPerTM)</w:t>
            </w:r>
          </w:p>
          <w:p w14:paraId="148AC47F" w14:textId="77777777" w:rsidR="002B2EE7" w:rsidRPr="002B2EE7" w:rsidRDefault="002B2EE7" w:rsidP="002B2EE7">
            <w:pPr>
              <w:keepNext/>
              <w:keepLines/>
              <w:overflowPunct w:val="0"/>
              <w:autoSpaceDE w:val="0"/>
              <w:autoSpaceDN w:val="0"/>
              <w:adjustRightInd w:val="0"/>
              <w:spacing w:after="0"/>
              <w:textAlignment w:val="baseline"/>
              <w:rPr>
                <w:rFonts w:ascii="Arial" w:hAnsi="Arial"/>
                <w:bCs/>
                <w:noProof/>
                <w:sz w:val="18"/>
                <w:lang w:eastAsia="en-GB"/>
              </w:rPr>
            </w:pPr>
            <w:r w:rsidRPr="002B2EE7">
              <w:rPr>
                <w:rFonts w:ascii="Arial" w:hAnsi="Arial"/>
                <w:bCs/>
                <w:noProof/>
                <w:sz w:val="18"/>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2B2EE7">
              <w:rPr>
                <w:rFonts w:ascii="Arial" w:hAnsi="Arial"/>
                <w:bCs/>
                <w:i/>
                <w:noProof/>
                <w:sz w:val="18"/>
                <w:lang w:eastAsia="en-GB"/>
              </w:rPr>
              <w:t>MIMO-CA-ParametersPerBoBCPerTM</w:t>
            </w:r>
            <w:r w:rsidRPr="002B2EE7">
              <w:rPr>
                <w:rFonts w:ascii="Arial" w:hAnsi="Arial"/>
                <w:bCs/>
                <w:noProof/>
                <w:sz w:val="18"/>
                <w:lang w:eastAsia="en-GB"/>
              </w:rPr>
              <w:t>, and the FD-MIMO processing capability condition as described in NOTE 8 is satisfied.</w:t>
            </w:r>
          </w:p>
        </w:tc>
        <w:tc>
          <w:tcPr>
            <w:tcW w:w="933" w:type="dxa"/>
            <w:gridSpan w:val="4"/>
          </w:tcPr>
          <w:p w14:paraId="2AA0FAC7"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zh-CN"/>
              </w:rPr>
            </w:pPr>
            <w:r w:rsidRPr="002B2EE7">
              <w:rPr>
                <w:rFonts w:ascii="Arial" w:hAnsi="Arial"/>
                <w:bCs/>
                <w:noProof/>
                <w:sz w:val="18"/>
                <w:lang w:eastAsia="zh-CN"/>
              </w:rPr>
              <w:t>FFS</w:t>
            </w:r>
          </w:p>
        </w:tc>
      </w:tr>
      <w:tr w:rsidR="002B2EE7" w:rsidRPr="002B2EE7" w14:paraId="3E18DA32" w14:textId="77777777" w:rsidTr="00344EC9">
        <w:trPr>
          <w:gridAfter w:val="1"/>
          <w:wAfter w:w="7" w:type="dxa"/>
          <w:cantSplit/>
        </w:trPr>
        <w:tc>
          <w:tcPr>
            <w:tcW w:w="7807" w:type="dxa"/>
            <w:gridSpan w:val="2"/>
          </w:tcPr>
          <w:p w14:paraId="253639DB"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b/>
                <w:bCs/>
                <w:i/>
                <w:noProof/>
                <w:sz w:val="18"/>
                <w:lang w:eastAsia="en-GB"/>
              </w:rPr>
              <w:t>csi-RS-DiscoverySignalsMeas</w:t>
            </w:r>
          </w:p>
          <w:p w14:paraId="2C564008"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zh-CN"/>
              </w:rPr>
            </w:pPr>
            <w:r w:rsidRPr="002B2EE7">
              <w:rPr>
                <w:rFonts w:ascii="Arial" w:hAnsi="Arial"/>
                <w:iCs/>
                <w:noProof/>
                <w:sz w:val="18"/>
                <w:lang w:eastAsia="en-GB"/>
              </w:rPr>
              <w:t xml:space="preserve">Indicates whether the UE supports CSI-RS based discovery signals measurement. If this field is included, the UE shall also include </w:t>
            </w:r>
            <w:r w:rsidRPr="002B2EE7">
              <w:rPr>
                <w:rFonts w:ascii="Arial" w:hAnsi="Arial"/>
                <w:i/>
                <w:iCs/>
                <w:noProof/>
                <w:sz w:val="18"/>
                <w:lang w:eastAsia="en-GB"/>
              </w:rPr>
              <w:t>crs-DiscoverySignalsMeas</w:t>
            </w:r>
            <w:r w:rsidRPr="002B2EE7">
              <w:rPr>
                <w:rFonts w:ascii="Arial" w:hAnsi="Arial"/>
                <w:iCs/>
                <w:noProof/>
                <w:sz w:val="18"/>
                <w:lang w:eastAsia="en-GB"/>
              </w:rPr>
              <w:t>.</w:t>
            </w:r>
          </w:p>
        </w:tc>
        <w:tc>
          <w:tcPr>
            <w:tcW w:w="916" w:type="dxa"/>
            <w:gridSpan w:val="2"/>
          </w:tcPr>
          <w:p w14:paraId="03E33299"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zh-CN"/>
              </w:rPr>
            </w:pPr>
            <w:r w:rsidRPr="002B2EE7">
              <w:rPr>
                <w:rFonts w:ascii="Arial" w:hAnsi="Arial"/>
                <w:bCs/>
                <w:noProof/>
                <w:sz w:val="18"/>
                <w:lang w:eastAsia="zh-CN"/>
              </w:rPr>
              <w:t>FFS</w:t>
            </w:r>
          </w:p>
        </w:tc>
      </w:tr>
      <w:tr w:rsidR="002B2EE7" w:rsidRPr="002B2EE7" w14:paraId="588F0F7B" w14:textId="77777777" w:rsidTr="00344EC9">
        <w:trPr>
          <w:gridAfter w:val="1"/>
          <w:wAfter w:w="7" w:type="dxa"/>
          <w:cantSplit/>
        </w:trPr>
        <w:tc>
          <w:tcPr>
            <w:tcW w:w="7807" w:type="dxa"/>
            <w:gridSpan w:val="2"/>
          </w:tcPr>
          <w:p w14:paraId="5A7775FF"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b/>
                <w:bCs/>
                <w:i/>
                <w:noProof/>
                <w:sz w:val="18"/>
                <w:lang w:eastAsia="en-GB"/>
              </w:rPr>
              <w:t>csi-RS-DRS-RRM-MeasurementsLAA</w:t>
            </w:r>
          </w:p>
          <w:p w14:paraId="33F69C91"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zh-CN"/>
              </w:rPr>
            </w:pPr>
            <w:r w:rsidRPr="002B2EE7">
              <w:rPr>
                <w:rFonts w:ascii="Arial" w:hAnsi="Arial"/>
                <w:iCs/>
                <w:noProof/>
                <w:sz w:val="18"/>
                <w:lang w:eastAsia="en-GB"/>
              </w:rPr>
              <w:t xml:space="preserve">Indicates whether the UE supports performing RRM measurements on LAA cell(s) based on CSI-RS-based DRS. </w:t>
            </w:r>
            <w:r w:rsidRPr="002B2EE7">
              <w:rPr>
                <w:rFonts w:ascii="Arial" w:eastAsia="SimSun" w:hAnsi="Arial"/>
                <w:sz w:val="18"/>
                <w:lang w:eastAsia="en-GB"/>
              </w:rPr>
              <w:t xml:space="preserve">This field can be included only if </w:t>
            </w:r>
            <w:r w:rsidRPr="002B2EE7">
              <w:rPr>
                <w:rFonts w:ascii="Arial" w:eastAsia="SimSun" w:hAnsi="Arial"/>
                <w:i/>
                <w:sz w:val="18"/>
                <w:lang w:eastAsia="en-GB"/>
              </w:rPr>
              <w:t>downlinkLAA</w:t>
            </w:r>
            <w:r w:rsidRPr="002B2EE7">
              <w:rPr>
                <w:rFonts w:ascii="Arial" w:eastAsia="SimSun" w:hAnsi="Arial"/>
                <w:sz w:val="18"/>
                <w:lang w:eastAsia="en-GB"/>
              </w:rPr>
              <w:t xml:space="preserve"> is included.</w:t>
            </w:r>
          </w:p>
        </w:tc>
        <w:tc>
          <w:tcPr>
            <w:tcW w:w="916" w:type="dxa"/>
            <w:gridSpan w:val="2"/>
          </w:tcPr>
          <w:p w14:paraId="16E133DB"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zh-CN"/>
              </w:rPr>
            </w:pPr>
            <w:r w:rsidRPr="002B2EE7">
              <w:rPr>
                <w:rFonts w:ascii="Arial" w:hAnsi="Arial"/>
                <w:bCs/>
                <w:noProof/>
                <w:sz w:val="18"/>
                <w:lang w:eastAsia="zh-CN"/>
              </w:rPr>
              <w:t>-</w:t>
            </w:r>
          </w:p>
        </w:tc>
      </w:tr>
      <w:tr w:rsidR="002B2EE7" w:rsidRPr="002B2EE7" w14:paraId="097B8B1A" w14:textId="77777777" w:rsidTr="00344EC9">
        <w:trPr>
          <w:gridAfter w:val="1"/>
          <w:wAfter w:w="7" w:type="dxa"/>
          <w:cantSplit/>
        </w:trPr>
        <w:tc>
          <w:tcPr>
            <w:tcW w:w="7807" w:type="dxa"/>
            <w:gridSpan w:val="2"/>
          </w:tcPr>
          <w:p w14:paraId="0351C0FF"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b/>
                <w:bCs/>
                <w:i/>
                <w:noProof/>
                <w:sz w:val="18"/>
                <w:lang w:eastAsia="en-GB"/>
              </w:rPr>
              <w:t>csi-RS-EnhancementsTDD</w:t>
            </w:r>
          </w:p>
          <w:p w14:paraId="7265ABE8"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iCs/>
                <w:noProof/>
                <w:sz w:val="18"/>
                <w:lang w:eastAsia="en-GB"/>
              </w:rPr>
              <w:t xml:space="preserve">Indicates </w:t>
            </w:r>
            <w:r w:rsidRPr="002B2EE7">
              <w:rPr>
                <w:rFonts w:ascii="Arial" w:hAnsi="Arial"/>
                <w:sz w:val="18"/>
                <w:lang w:eastAsia="en-GB"/>
              </w:rPr>
              <w:t>for a particular transmission mode</w:t>
            </w:r>
            <w:r w:rsidRPr="002B2EE7">
              <w:rPr>
                <w:rFonts w:ascii="Arial" w:hAnsi="Arial"/>
                <w:iCs/>
                <w:noProof/>
                <w:sz w:val="18"/>
                <w:lang w:eastAsia="en-GB"/>
              </w:rPr>
              <w:t xml:space="preserve"> whether the UE supports CSI-RS enhancements applicable for TDD.</w:t>
            </w:r>
          </w:p>
        </w:tc>
        <w:tc>
          <w:tcPr>
            <w:tcW w:w="916" w:type="dxa"/>
            <w:gridSpan w:val="2"/>
          </w:tcPr>
          <w:p w14:paraId="4180E91B"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zh-CN"/>
              </w:rPr>
            </w:pPr>
            <w:r w:rsidRPr="002B2EE7">
              <w:rPr>
                <w:rFonts w:ascii="Arial" w:hAnsi="Arial"/>
                <w:bCs/>
                <w:noProof/>
                <w:sz w:val="18"/>
                <w:lang w:eastAsia="zh-CN"/>
              </w:rPr>
              <w:t>Yes</w:t>
            </w:r>
          </w:p>
        </w:tc>
      </w:tr>
      <w:tr w:rsidR="002B2EE7" w:rsidRPr="002B2EE7" w14:paraId="727E566F" w14:textId="77777777" w:rsidTr="00344EC9">
        <w:trPr>
          <w:gridAfter w:val="1"/>
          <w:wAfter w:w="7" w:type="dxa"/>
          <w:cantSplit/>
        </w:trPr>
        <w:tc>
          <w:tcPr>
            <w:tcW w:w="7807" w:type="dxa"/>
            <w:gridSpan w:val="2"/>
          </w:tcPr>
          <w:p w14:paraId="63941333" w14:textId="77777777" w:rsidR="002B2EE7" w:rsidRPr="002B2EE7" w:rsidRDefault="002B2EE7" w:rsidP="002B2EE7">
            <w:pPr>
              <w:keepNext/>
              <w:keepLines/>
              <w:overflowPunct w:val="0"/>
              <w:autoSpaceDE w:val="0"/>
              <w:autoSpaceDN w:val="0"/>
              <w:adjustRightInd w:val="0"/>
              <w:spacing w:after="0"/>
              <w:textAlignment w:val="baseline"/>
              <w:rPr>
                <w:rFonts w:ascii="Arial" w:eastAsia="SimSun" w:hAnsi="Arial" w:cs="Arial"/>
                <w:b/>
                <w:bCs/>
                <w:i/>
                <w:noProof/>
                <w:sz w:val="18"/>
                <w:szCs w:val="18"/>
                <w:lang w:eastAsia="zh-CN"/>
              </w:rPr>
            </w:pPr>
            <w:r w:rsidRPr="002B2EE7">
              <w:rPr>
                <w:rFonts w:ascii="Arial" w:eastAsia="SimSun" w:hAnsi="Arial" w:cs="Arial"/>
                <w:b/>
                <w:bCs/>
                <w:i/>
                <w:noProof/>
                <w:sz w:val="18"/>
                <w:szCs w:val="18"/>
                <w:lang w:eastAsia="ja-JP"/>
              </w:rPr>
              <w:t>csi-SubframeSet</w:t>
            </w:r>
          </w:p>
          <w:p w14:paraId="42B1728E"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eastAsia="SimSun" w:hAnsi="Arial"/>
                <w:sz w:val="18"/>
                <w:lang w:eastAsia="en-GB"/>
              </w:rPr>
              <w:t xml:space="preserve">Indicates whether the UE supports REL-12 DL CSI subframe set configuration, REL-12 DL CSI subframe set dependent CSI measurement/feedback, configuration of </w:t>
            </w:r>
            <w:r w:rsidRPr="002B2EE7">
              <w:rPr>
                <w:rFonts w:ascii="Arial" w:hAnsi="Arial"/>
                <w:sz w:val="18"/>
                <w:lang w:eastAsia="en-GB"/>
              </w:rPr>
              <w:t xml:space="preserve">up to 2 </w:t>
            </w:r>
            <w:r w:rsidRPr="002B2EE7">
              <w:rPr>
                <w:rFonts w:ascii="Arial" w:eastAsia="SimSun" w:hAnsi="Arial"/>
                <w:sz w:val="18"/>
                <w:lang w:eastAsia="en-GB"/>
              </w:rPr>
              <w:t>CSI-IM resource</w:t>
            </w:r>
            <w:r w:rsidRPr="002B2EE7">
              <w:rPr>
                <w:rFonts w:ascii="Arial" w:hAnsi="Arial"/>
                <w:sz w:val="18"/>
                <w:lang w:eastAsia="zh-CN"/>
              </w:rPr>
              <w:t>s</w:t>
            </w:r>
            <w:r w:rsidRPr="002B2EE7">
              <w:rPr>
                <w:rFonts w:ascii="Arial" w:eastAsia="SimSun" w:hAnsi="Arial"/>
                <w:sz w:val="18"/>
                <w:lang w:eastAsia="en-GB"/>
              </w:rPr>
              <w:t xml:space="preserve"> for a CSI process</w:t>
            </w:r>
            <w:r w:rsidRPr="002B2EE7">
              <w:rPr>
                <w:rFonts w:ascii="Arial" w:hAnsi="Arial"/>
                <w:sz w:val="18"/>
                <w:lang w:eastAsia="zh-CN"/>
              </w:rPr>
              <w:t xml:space="preserve"> with </w:t>
            </w:r>
            <w:r w:rsidRPr="002B2EE7">
              <w:rPr>
                <w:rFonts w:ascii="Arial" w:hAnsi="Arial"/>
                <w:sz w:val="18"/>
                <w:lang w:eastAsia="en-GB"/>
              </w:rPr>
              <w:t>no more than 4 CSI-IM resource</w:t>
            </w:r>
            <w:r w:rsidRPr="002B2EE7">
              <w:rPr>
                <w:rFonts w:ascii="Arial" w:hAnsi="Arial"/>
                <w:sz w:val="18"/>
                <w:lang w:eastAsia="zh-CN"/>
              </w:rPr>
              <w:t>s</w:t>
            </w:r>
            <w:r w:rsidRPr="002B2EE7">
              <w:rPr>
                <w:rFonts w:ascii="Arial" w:hAnsi="Arial"/>
                <w:sz w:val="18"/>
                <w:lang w:eastAsia="en-GB"/>
              </w:rPr>
              <w:t xml:space="preserve"> for all CSI processes of one frequency</w:t>
            </w:r>
            <w:r w:rsidRPr="002B2EE7">
              <w:rPr>
                <w:rFonts w:ascii="Arial" w:eastAsia="SimSun" w:hAnsi="Arial"/>
                <w:sz w:val="18"/>
                <w:lang w:eastAsia="en-GB"/>
              </w:rPr>
              <w:t xml:space="preserve"> if the UE supports tm10, configuration of two ZP-CSI-RS</w:t>
            </w:r>
            <w:r w:rsidRPr="002B2EE7">
              <w:rPr>
                <w:rFonts w:ascii="Arial" w:hAnsi="Arial"/>
                <w:sz w:val="18"/>
                <w:lang w:eastAsia="en-GB"/>
              </w:rPr>
              <w:t xml:space="preserve"> for tm1 to tm9</w:t>
            </w:r>
            <w:r w:rsidRPr="002B2EE7">
              <w:rPr>
                <w:rFonts w:ascii="Arial" w:eastAsia="SimSun" w:hAnsi="Arial"/>
                <w:sz w:val="18"/>
                <w:lang w:eastAsia="en-GB"/>
              </w:rPr>
              <w:t xml:space="preserve">, PDSCH RE mapping with two ZP-CSI-RS configurations, and EPDCCH RE mapping with two ZP-CSI-RS configurations if the UE supports EPDCCH. This field is only applicable for UEs supporting TDD. </w:t>
            </w:r>
          </w:p>
        </w:tc>
        <w:tc>
          <w:tcPr>
            <w:tcW w:w="916" w:type="dxa"/>
            <w:gridSpan w:val="2"/>
          </w:tcPr>
          <w:p w14:paraId="2C84820F"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en-GB"/>
              </w:rPr>
            </w:pPr>
            <w:r w:rsidRPr="002B2EE7">
              <w:rPr>
                <w:rFonts w:ascii="Arial" w:eastAsia="SimSun" w:hAnsi="Arial"/>
                <w:bCs/>
                <w:noProof/>
                <w:sz w:val="18"/>
                <w:lang w:eastAsia="zh-CN"/>
              </w:rPr>
              <w:t>Yes</w:t>
            </w:r>
          </w:p>
        </w:tc>
      </w:tr>
      <w:tr w:rsidR="002B2EE7" w:rsidRPr="002B2EE7" w14:paraId="019F497C" w14:textId="77777777" w:rsidTr="00344EC9">
        <w:trPr>
          <w:gridAfter w:val="1"/>
          <w:wAfter w:w="7" w:type="dxa"/>
          <w:cantSplit/>
        </w:trPr>
        <w:tc>
          <w:tcPr>
            <w:tcW w:w="7807" w:type="dxa"/>
            <w:gridSpan w:val="2"/>
          </w:tcPr>
          <w:p w14:paraId="73C6CA1F"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en-GB"/>
              </w:rPr>
            </w:pPr>
            <w:r w:rsidRPr="002B2EE7">
              <w:rPr>
                <w:rFonts w:ascii="Arial" w:hAnsi="Arial"/>
                <w:b/>
                <w:i/>
                <w:sz w:val="18"/>
                <w:lang w:eastAsia="ja-JP"/>
              </w:rPr>
              <w:t>dataInactMon</w:t>
            </w:r>
          </w:p>
          <w:p w14:paraId="2C44F363" w14:textId="77777777" w:rsidR="002B2EE7" w:rsidRPr="002B2EE7" w:rsidRDefault="002B2EE7" w:rsidP="002B2EE7">
            <w:pPr>
              <w:keepNext/>
              <w:keepLines/>
              <w:overflowPunct w:val="0"/>
              <w:autoSpaceDE w:val="0"/>
              <w:autoSpaceDN w:val="0"/>
              <w:adjustRightInd w:val="0"/>
              <w:spacing w:after="0"/>
              <w:textAlignment w:val="baseline"/>
              <w:rPr>
                <w:rFonts w:ascii="Arial" w:eastAsia="SimSun" w:hAnsi="Arial"/>
                <w:bCs/>
                <w:noProof/>
                <w:sz w:val="18"/>
                <w:szCs w:val="18"/>
                <w:lang w:eastAsia="ja-JP"/>
              </w:rPr>
            </w:pPr>
            <w:r w:rsidRPr="002B2EE7">
              <w:rPr>
                <w:rFonts w:ascii="Arial" w:hAnsi="Arial"/>
                <w:sz w:val="18"/>
                <w:lang w:eastAsia="ja-JP"/>
              </w:rPr>
              <w:t xml:space="preserve">Indicates whether the UE supports the </w:t>
            </w:r>
            <w:r w:rsidRPr="002B2EE7">
              <w:rPr>
                <w:rFonts w:ascii="Arial" w:hAnsi="Arial"/>
                <w:noProof/>
                <w:sz w:val="18"/>
                <w:lang w:eastAsia="ja-JP"/>
              </w:rPr>
              <w:t xml:space="preserve">data inactivity monitoring </w:t>
            </w:r>
            <w:r w:rsidRPr="002B2EE7">
              <w:rPr>
                <w:rFonts w:ascii="Arial" w:hAnsi="Arial"/>
                <w:sz w:val="18"/>
                <w:lang w:eastAsia="ja-JP"/>
              </w:rPr>
              <w:t>as specified in TS 36.321 [6].</w:t>
            </w:r>
          </w:p>
        </w:tc>
        <w:tc>
          <w:tcPr>
            <w:tcW w:w="916" w:type="dxa"/>
            <w:gridSpan w:val="2"/>
          </w:tcPr>
          <w:p w14:paraId="6C39D4A2"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eastAsia="MS Mincho" w:hAnsi="Arial"/>
                <w:bCs/>
                <w:noProof/>
                <w:sz w:val="18"/>
                <w:lang w:eastAsia="ja-JP"/>
              </w:rPr>
            </w:pPr>
            <w:r w:rsidRPr="002B2EE7">
              <w:rPr>
                <w:rFonts w:ascii="Arial" w:hAnsi="Arial"/>
                <w:bCs/>
                <w:noProof/>
                <w:sz w:val="18"/>
                <w:lang w:eastAsia="ja-JP"/>
              </w:rPr>
              <w:t>-</w:t>
            </w:r>
          </w:p>
        </w:tc>
      </w:tr>
      <w:tr w:rsidR="002B2EE7" w:rsidRPr="002B2EE7" w14:paraId="4071F926"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6D2CC9F"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zh-CN"/>
              </w:rPr>
            </w:pPr>
            <w:r w:rsidRPr="002B2EE7">
              <w:rPr>
                <w:rFonts w:ascii="Arial" w:hAnsi="Arial"/>
                <w:b/>
                <w:i/>
                <w:sz w:val="18"/>
                <w:lang w:eastAsia="zh-CN"/>
              </w:rPr>
              <w:t>dc-Support</w:t>
            </w:r>
          </w:p>
          <w:p w14:paraId="7000E0E7" w14:textId="77777777" w:rsidR="002B2EE7" w:rsidRPr="002B2EE7" w:rsidRDefault="002B2EE7" w:rsidP="002B2EE7">
            <w:pPr>
              <w:keepNext/>
              <w:keepLines/>
              <w:overflowPunct w:val="0"/>
              <w:autoSpaceDE w:val="0"/>
              <w:autoSpaceDN w:val="0"/>
              <w:adjustRightInd w:val="0"/>
              <w:spacing w:after="0"/>
              <w:textAlignment w:val="baseline"/>
              <w:rPr>
                <w:rFonts w:ascii="Arial" w:hAnsi="Arial"/>
                <w:sz w:val="18"/>
                <w:lang w:eastAsia="ja-JP"/>
              </w:rPr>
            </w:pPr>
            <w:r w:rsidRPr="002B2EE7">
              <w:rPr>
                <w:rFonts w:ascii="Arial" w:hAnsi="Arial"/>
                <w:sz w:val="18"/>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2B2EE7">
              <w:rPr>
                <w:rFonts w:ascii="Arial" w:hAnsi="Arial"/>
                <w:i/>
                <w:sz w:val="18"/>
                <w:lang w:eastAsia="en-GB"/>
              </w:rPr>
              <w:t>asynchronous</w:t>
            </w:r>
            <w:r w:rsidRPr="002B2EE7">
              <w:rPr>
                <w:rFonts w:ascii="Arial" w:hAnsi="Arial"/>
                <w:sz w:val="18"/>
                <w:lang w:eastAsia="en-GB"/>
              </w:rPr>
              <w:t xml:space="preserve"> indicates that the UE supports asynchronous DC and power control mode 2. Including this field for a TDD/FDD band combination indicates that the UE supports TDD/FDD DC for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6CC0EDDC"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sz w:val="18"/>
                <w:lang w:eastAsia="zh-CN"/>
              </w:rPr>
            </w:pPr>
            <w:r w:rsidRPr="002B2EE7">
              <w:rPr>
                <w:rFonts w:ascii="Arial" w:hAnsi="Arial"/>
                <w:sz w:val="18"/>
                <w:lang w:eastAsia="zh-CN"/>
              </w:rPr>
              <w:t>-</w:t>
            </w:r>
          </w:p>
        </w:tc>
      </w:tr>
      <w:tr w:rsidR="002B2EE7" w:rsidRPr="002B2EE7" w14:paraId="109D03B1"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F6FF3C1"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zh-CN"/>
              </w:rPr>
            </w:pPr>
            <w:r w:rsidRPr="002B2EE7">
              <w:rPr>
                <w:rFonts w:ascii="Arial" w:hAnsi="Arial"/>
                <w:b/>
                <w:i/>
                <w:sz w:val="18"/>
                <w:lang w:eastAsia="zh-CN"/>
              </w:rPr>
              <w:t>delayBudgetReporting</w:t>
            </w:r>
          </w:p>
          <w:p w14:paraId="34E721DC"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zh-CN"/>
              </w:rPr>
            </w:pPr>
            <w:r w:rsidRPr="002B2EE7">
              <w:rPr>
                <w:rFonts w:ascii="Arial" w:hAnsi="Arial"/>
                <w:sz w:val="18"/>
                <w:lang w:eastAsia="zh-CN"/>
              </w:rPr>
              <w:t>Indicates whether the UE supports delay budget reporting</w:t>
            </w:r>
            <w:r w:rsidRPr="002B2EE7">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20ABA62"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sz w:val="18"/>
                <w:lang w:eastAsia="zh-CN"/>
              </w:rPr>
            </w:pPr>
            <w:r w:rsidRPr="002B2EE7">
              <w:rPr>
                <w:rFonts w:ascii="Arial" w:hAnsi="Arial"/>
                <w:sz w:val="18"/>
                <w:lang w:eastAsia="zh-CN"/>
              </w:rPr>
              <w:t>No</w:t>
            </w:r>
          </w:p>
        </w:tc>
      </w:tr>
      <w:tr w:rsidR="002B2EE7" w:rsidRPr="002B2EE7" w14:paraId="70177D0D"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2A358B7"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zh-CN"/>
              </w:rPr>
            </w:pPr>
            <w:r w:rsidRPr="002B2EE7">
              <w:rPr>
                <w:rFonts w:ascii="Arial" w:hAnsi="Arial"/>
                <w:b/>
                <w:i/>
                <w:sz w:val="18"/>
                <w:lang w:eastAsia="zh-CN"/>
              </w:rPr>
              <w:t>demodulationEnhancements</w:t>
            </w:r>
          </w:p>
          <w:p w14:paraId="7F8F6641"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zh-CN"/>
              </w:rPr>
            </w:pPr>
            <w:r w:rsidRPr="002B2EE7">
              <w:rPr>
                <w:rFonts w:ascii="Arial" w:hAnsi="Arial"/>
                <w:sz w:val="18"/>
                <w:lang w:eastAsia="zh-CN"/>
              </w:rPr>
              <w:t>This field defines whether the UE supports advanced receiver in SFN scenario as specified in TS 36.101 [42].</w:t>
            </w:r>
          </w:p>
        </w:tc>
        <w:tc>
          <w:tcPr>
            <w:tcW w:w="916" w:type="dxa"/>
            <w:gridSpan w:val="2"/>
            <w:tcBorders>
              <w:top w:val="single" w:sz="4" w:space="0" w:color="808080"/>
              <w:left w:val="single" w:sz="4" w:space="0" w:color="808080"/>
              <w:bottom w:val="single" w:sz="4" w:space="0" w:color="808080"/>
              <w:right w:val="single" w:sz="4" w:space="0" w:color="808080"/>
            </w:tcBorders>
          </w:tcPr>
          <w:p w14:paraId="3B52BC88"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sz w:val="18"/>
                <w:lang w:eastAsia="zh-CN"/>
              </w:rPr>
            </w:pPr>
            <w:r w:rsidRPr="002B2EE7">
              <w:rPr>
                <w:rFonts w:ascii="Arial" w:hAnsi="Arial"/>
                <w:bCs/>
                <w:noProof/>
                <w:sz w:val="18"/>
                <w:lang w:eastAsia="ja-JP"/>
              </w:rPr>
              <w:t>-</w:t>
            </w:r>
          </w:p>
        </w:tc>
      </w:tr>
      <w:tr w:rsidR="002B2EE7" w:rsidRPr="002B2EE7" w14:paraId="616E7BBA"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0255F25"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x-none"/>
              </w:rPr>
            </w:pPr>
            <w:r w:rsidRPr="002B2EE7">
              <w:rPr>
                <w:rFonts w:ascii="Arial" w:hAnsi="Arial"/>
                <w:b/>
                <w:i/>
                <w:sz w:val="18"/>
                <w:lang w:eastAsia="x-none"/>
              </w:rPr>
              <w:t>densityReductionNP, densityReductionBF</w:t>
            </w:r>
          </w:p>
          <w:p w14:paraId="44BFFF5C" w14:textId="77777777" w:rsidR="002B2EE7" w:rsidRPr="002B2EE7" w:rsidRDefault="002B2EE7" w:rsidP="002B2EE7">
            <w:pPr>
              <w:keepNext/>
              <w:keepLines/>
              <w:overflowPunct w:val="0"/>
              <w:autoSpaceDE w:val="0"/>
              <w:autoSpaceDN w:val="0"/>
              <w:adjustRightInd w:val="0"/>
              <w:spacing w:after="0"/>
              <w:textAlignment w:val="baseline"/>
              <w:rPr>
                <w:rFonts w:ascii="Arial" w:hAnsi="Arial"/>
                <w:sz w:val="18"/>
                <w:lang w:eastAsia="x-none"/>
              </w:rPr>
            </w:pPr>
            <w:r w:rsidRPr="002B2EE7">
              <w:rPr>
                <w:rFonts w:ascii="Arial" w:hAnsi="Arial"/>
                <w:sz w:val="18"/>
                <w:lang w:eastAsia="en-GB"/>
              </w:rPr>
              <w:t>Indicates whether the UE supports CSI-RS density reduction with values 1, 1/2 and 1/3 for non-precoded CSI-RS and beamformed CSI-RS respectively.</w:t>
            </w:r>
          </w:p>
        </w:tc>
        <w:tc>
          <w:tcPr>
            <w:tcW w:w="916" w:type="dxa"/>
            <w:gridSpan w:val="2"/>
            <w:tcBorders>
              <w:top w:val="single" w:sz="4" w:space="0" w:color="808080"/>
              <w:left w:val="single" w:sz="4" w:space="0" w:color="808080"/>
              <w:bottom w:val="single" w:sz="4" w:space="0" w:color="808080"/>
              <w:right w:val="single" w:sz="4" w:space="0" w:color="808080"/>
            </w:tcBorders>
          </w:tcPr>
          <w:p w14:paraId="14B43C00"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x-none"/>
              </w:rPr>
            </w:pPr>
            <w:r w:rsidRPr="002B2EE7">
              <w:rPr>
                <w:rFonts w:ascii="Arial" w:hAnsi="Arial"/>
                <w:bCs/>
                <w:noProof/>
                <w:sz w:val="18"/>
                <w:lang w:eastAsia="ja-JP"/>
              </w:rPr>
              <w:t>FFS</w:t>
            </w:r>
          </w:p>
        </w:tc>
      </w:tr>
      <w:tr w:rsidR="002B2EE7" w:rsidRPr="002B2EE7" w14:paraId="71AA66D9"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68D8375"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zh-CN"/>
              </w:rPr>
            </w:pPr>
            <w:r w:rsidRPr="002B2EE7">
              <w:rPr>
                <w:rFonts w:ascii="Arial" w:hAnsi="Arial"/>
                <w:b/>
                <w:i/>
                <w:sz w:val="18"/>
                <w:lang w:eastAsia="zh-CN"/>
              </w:rPr>
              <w:t>deviceType</w:t>
            </w:r>
          </w:p>
          <w:p w14:paraId="5DF90721"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zh-CN"/>
              </w:rPr>
            </w:pPr>
            <w:r w:rsidRPr="002B2EE7">
              <w:rPr>
                <w:rFonts w:ascii="Arial" w:hAnsi="Arial"/>
                <w:sz w:val="18"/>
                <w:lang w:eastAsia="en-GB"/>
              </w:rPr>
              <w:t>UE may set the value to "</w:t>
            </w:r>
            <w:r w:rsidRPr="002B2EE7">
              <w:rPr>
                <w:rFonts w:ascii="Arial" w:hAnsi="Arial"/>
                <w:i/>
                <w:sz w:val="18"/>
                <w:lang w:eastAsia="zh-CN"/>
              </w:rPr>
              <w:t>noBenFromBatConsumpOpt</w:t>
            </w:r>
            <w:r w:rsidRPr="002B2EE7">
              <w:rPr>
                <w:rFonts w:ascii="Arial" w:hAnsi="Arial"/>
                <w:sz w:val="18"/>
                <w:lang w:eastAsia="en-GB"/>
              </w:rPr>
              <w:t xml:space="preserve">" when it does not foresee to </w:t>
            </w:r>
            <w:r w:rsidRPr="002B2EE7">
              <w:rPr>
                <w:rFonts w:ascii="Arial" w:hAnsi="Arial"/>
                <w:noProof/>
                <w:sz w:val="18"/>
                <w:lang w:eastAsia="en-GB"/>
              </w:rPr>
              <w:t xml:space="preserve">particularly </w:t>
            </w:r>
            <w:r w:rsidRPr="002B2EE7">
              <w:rPr>
                <w:rFonts w:ascii="Arial" w:hAnsi="Arial"/>
                <w:sz w:val="18"/>
                <w:lang w:eastAsia="en-GB"/>
              </w:rPr>
              <w:t>benefit from NW-based battery consumption optimisation. Absence of this value means that the device does benefit from NW-based battery consumption optimisation.</w:t>
            </w:r>
          </w:p>
        </w:tc>
        <w:tc>
          <w:tcPr>
            <w:tcW w:w="916" w:type="dxa"/>
            <w:gridSpan w:val="2"/>
            <w:tcBorders>
              <w:top w:val="single" w:sz="4" w:space="0" w:color="808080"/>
              <w:left w:val="single" w:sz="4" w:space="0" w:color="808080"/>
              <w:bottom w:val="single" w:sz="4" w:space="0" w:color="808080"/>
              <w:right w:val="single" w:sz="4" w:space="0" w:color="808080"/>
            </w:tcBorders>
          </w:tcPr>
          <w:p w14:paraId="35935ED8"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sz w:val="18"/>
                <w:lang w:eastAsia="zh-CN"/>
              </w:rPr>
            </w:pPr>
            <w:r w:rsidRPr="002B2EE7">
              <w:rPr>
                <w:rFonts w:ascii="Arial" w:hAnsi="Arial"/>
                <w:sz w:val="18"/>
                <w:lang w:eastAsia="zh-CN"/>
              </w:rPr>
              <w:t>-</w:t>
            </w:r>
          </w:p>
        </w:tc>
      </w:tr>
      <w:tr w:rsidR="002B2EE7" w:rsidRPr="002B2EE7" w14:paraId="455CFE42"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1387FA1"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ja-JP"/>
              </w:rPr>
            </w:pPr>
            <w:r w:rsidRPr="002B2EE7">
              <w:rPr>
                <w:rFonts w:ascii="Arial" w:hAnsi="Arial"/>
                <w:b/>
                <w:i/>
                <w:sz w:val="18"/>
                <w:lang w:eastAsia="ja-JP"/>
              </w:rPr>
              <w:t>diffFallbackCombReport</w:t>
            </w:r>
          </w:p>
          <w:p w14:paraId="5F85136F" w14:textId="77777777" w:rsidR="002B2EE7" w:rsidRPr="002B2EE7" w:rsidRDefault="002B2EE7" w:rsidP="002B2EE7">
            <w:pPr>
              <w:keepNext/>
              <w:keepLines/>
              <w:overflowPunct w:val="0"/>
              <w:autoSpaceDE w:val="0"/>
              <w:autoSpaceDN w:val="0"/>
              <w:adjustRightInd w:val="0"/>
              <w:spacing w:after="0"/>
              <w:textAlignment w:val="baseline"/>
              <w:rPr>
                <w:rFonts w:ascii="Arial" w:hAnsi="Arial"/>
                <w:sz w:val="18"/>
                <w:lang w:eastAsia="zh-CN"/>
              </w:rPr>
            </w:pPr>
            <w:r w:rsidRPr="002B2EE7">
              <w:rPr>
                <w:rFonts w:ascii="Arial" w:hAnsi="Arial"/>
                <w:sz w:val="18"/>
                <w:lang w:eastAsia="ja-JP"/>
              </w:rPr>
              <w:t>Indicates that the UE supports reporting of UE radio access capabilities for the CA band combinations asked by the eNB as well as, if any, reporting of different UE radio access capabilities for their fallback band combination as specified in TS 36.331 [5]. The UE does not report fallback combinations if their UE radio access capabilities are the same as the ones for the CA band combination asked by the eNB.</w:t>
            </w:r>
          </w:p>
        </w:tc>
        <w:tc>
          <w:tcPr>
            <w:tcW w:w="916" w:type="dxa"/>
            <w:gridSpan w:val="2"/>
            <w:tcBorders>
              <w:top w:val="single" w:sz="4" w:space="0" w:color="808080"/>
              <w:left w:val="single" w:sz="4" w:space="0" w:color="808080"/>
              <w:bottom w:val="single" w:sz="4" w:space="0" w:color="808080"/>
              <w:right w:val="single" w:sz="4" w:space="0" w:color="808080"/>
            </w:tcBorders>
          </w:tcPr>
          <w:p w14:paraId="0F478243" w14:textId="77777777" w:rsidR="002B2EE7" w:rsidRPr="002B2EE7" w:rsidRDefault="002B2EE7" w:rsidP="002B2EE7">
            <w:pPr>
              <w:keepNext/>
              <w:keepLines/>
              <w:overflowPunct w:val="0"/>
              <w:autoSpaceDE w:val="0"/>
              <w:autoSpaceDN w:val="0"/>
              <w:adjustRightInd w:val="0"/>
              <w:spacing w:after="0"/>
              <w:textAlignment w:val="baseline"/>
              <w:rPr>
                <w:rFonts w:ascii="Arial" w:hAnsi="Arial"/>
                <w:sz w:val="18"/>
                <w:lang w:eastAsia="ja-JP"/>
              </w:rPr>
            </w:pPr>
            <w:r w:rsidRPr="002B2EE7">
              <w:rPr>
                <w:rFonts w:ascii="Arial" w:hAnsi="Arial"/>
                <w:sz w:val="18"/>
                <w:lang w:eastAsia="ja-JP"/>
              </w:rPr>
              <w:t>-</w:t>
            </w:r>
          </w:p>
        </w:tc>
      </w:tr>
      <w:tr w:rsidR="002B2EE7" w:rsidRPr="002B2EE7" w14:paraId="5D981135"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B93137A"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zh-CN"/>
              </w:rPr>
            </w:pPr>
            <w:r w:rsidRPr="002B2EE7">
              <w:rPr>
                <w:rFonts w:ascii="Arial" w:hAnsi="Arial"/>
                <w:b/>
                <w:i/>
                <w:sz w:val="18"/>
                <w:lang w:eastAsia="ja-JP"/>
              </w:rPr>
              <w:t>differentFallbackSupported</w:t>
            </w:r>
          </w:p>
          <w:p w14:paraId="745EFF91"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zh-CN"/>
              </w:rPr>
            </w:pPr>
            <w:r w:rsidRPr="002B2EE7">
              <w:rPr>
                <w:rFonts w:ascii="Arial" w:hAnsi="Arial"/>
                <w:sz w:val="18"/>
                <w:lang w:eastAsia="ja-JP"/>
              </w:rPr>
              <w:t>Indicates that the UE supports different capabilities for at least one fallback case of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7B7F4C1E"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sz w:val="18"/>
                <w:lang w:eastAsia="zh-CN"/>
              </w:rPr>
            </w:pPr>
            <w:r w:rsidRPr="002B2EE7">
              <w:rPr>
                <w:rFonts w:ascii="Arial" w:hAnsi="Arial"/>
                <w:bCs/>
                <w:noProof/>
                <w:sz w:val="18"/>
                <w:lang w:eastAsia="ja-JP"/>
              </w:rPr>
              <w:t>-</w:t>
            </w:r>
          </w:p>
        </w:tc>
      </w:tr>
      <w:tr w:rsidR="002B2EE7" w:rsidRPr="002B2EE7" w14:paraId="3507287F"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DD91744"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zh-CN"/>
              </w:rPr>
            </w:pPr>
            <w:r w:rsidRPr="002B2EE7">
              <w:rPr>
                <w:rFonts w:ascii="Arial" w:hAnsi="Arial"/>
                <w:b/>
                <w:i/>
                <w:sz w:val="18"/>
                <w:lang w:eastAsia="zh-CN"/>
              </w:rPr>
              <w:t>discInterFreqTx</w:t>
            </w:r>
          </w:p>
          <w:p w14:paraId="7C5E4C96"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zh-CN"/>
              </w:rPr>
            </w:pPr>
            <w:r w:rsidRPr="002B2EE7">
              <w:rPr>
                <w:rFonts w:ascii="Arial" w:hAnsi="Arial"/>
                <w:sz w:val="18"/>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916" w:type="dxa"/>
            <w:gridSpan w:val="2"/>
            <w:tcBorders>
              <w:top w:val="single" w:sz="4" w:space="0" w:color="808080"/>
              <w:left w:val="single" w:sz="4" w:space="0" w:color="808080"/>
              <w:bottom w:val="single" w:sz="4" w:space="0" w:color="808080"/>
              <w:right w:val="single" w:sz="4" w:space="0" w:color="808080"/>
            </w:tcBorders>
          </w:tcPr>
          <w:p w14:paraId="48AD223C"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sz w:val="18"/>
                <w:lang w:eastAsia="zh-CN"/>
              </w:rPr>
            </w:pPr>
            <w:r w:rsidRPr="002B2EE7">
              <w:rPr>
                <w:rFonts w:ascii="Arial" w:hAnsi="Arial"/>
                <w:sz w:val="18"/>
                <w:lang w:eastAsia="zh-CN"/>
              </w:rPr>
              <w:t>-</w:t>
            </w:r>
          </w:p>
        </w:tc>
      </w:tr>
      <w:tr w:rsidR="002B2EE7" w:rsidRPr="002B2EE7" w14:paraId="7568A6B2" w14:textId="77777777" w:rsidTr="00344EC9">
        <w:trPr>
          <w:gridAfter w:val="1"/>
          <w:wAfter w:w="7" w:type="dxa"/>
          <w:cantSplit/>
        </w:trPr>
        <w:tc>
          <w:tcPr>
            <w:tcW w:w="7807" w:type="dxa"/>
            <w:gridSpan w:val="2"/>
          </w:tcPr>
          <w:p w14:paraId="6EA95BA9"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zh-CN"/>
              </w:rPr>
            </w:pPr>
            <w:r w:rsidRPr="002B2EE7">
              <w:rPr>
                <w:rFonts w:ascii="Arial" w:hAnsi="Arial"/>
                <w:b/>
                <w:i/>
                <w:sz w:val="18"/>
                <w:lang w:eastAsia="zh-CN"/>
              </w:rPr>
              <w:t>discoverySignalsInDeactSCell</w:t>
            </w:r>
          </w:p>
          <w:p w14:paraId="722E6631" w14:textId="77777777" w:rsidR="002B2EE7" w:rsidRPr="002B2EE7" w:rsidRDefault="002B2EE7" w:rsidP="002B2EE7">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2B2EE7">
              <w:rPr>
                <w:rFonts w:ascii="Arial" w:hAnsi="Arial"/>
                <w:sz w:val="18"/>
                <w:lang w:eastAsia="ja-JP"/>
              </w:rPr>
              <w:t>Indicates whether the UE supports the behaviour on DL signals and physical channels when SCell is deactivated and discovery signals measurement is configured as specified in TS 36.211 [21</w:t>
            </w:r>
            <w:r w:rsidRPr="002B2EE7">
              <w:rPr>
                <w:rFonts w:ascii="Arial" w:hAnsi="Arial"/>
                <w:sz w:val="18"/>
                <w:lang w:eastAsia="zh-CN"/>
              </w:rPr>
              <w:t>, 6.11A</w:t>
            </w:r>
            <w:r w:rsidRPr="002B2EE7">
              <w:rPr>
                <w:rFonts w:ascii="Arial" w:hAnsi="Arial"/>
                <w:sz w:val="18"/>
                <w:lang w:eastAsia="ja-JP"/>
              </w:rPr>
              <w:t>]</w:t>
            </w:r>
            <w:r w:rsidRPr="002B2EE7">
              <w:rPr>
                <w:rFonts w:ascii="Arial" w:hAnsi="Arial"/>
                <w:sz w:val="18"/>
                <w:lang w:eastAsia="zh-CN"/>
              </w:rPr>
              <w:t xml:space="preserve">. </w:t>
            </w:r>
            <w:r w:rsidRPr="002B2EE7">
              <w:rPr>
                <w:rFonts w:ascii="Arial" w:hAnsi="Arial"/>
                <w:sz w:val="18"/>
                <w:lang w:eastAsia="ja-JP"/>
              </w:rPr>
              <w:t>Thi</w:t>
            </w:r>
            <w:r w:rsidRPr="002B2EE7">
              <w:rPr>
                <w:rFonts w:ascii="Arial" w:hAnsi="Arial"/>
                <w:iCs/>
                <w:noProof/>
                <w:sz w:val="18"/>
                <w:lang w:eastAsia="ja-JP"/>
              </w:rPr>
              <w:t xml:space="preserve">s field is included only if UE supports carrier aggregation and includes </w:t>
            </w:r>
            <w:r w:rsidRPr="002B2EE7">
              <w:rPr>
                <w:rFonts w:ascii="Arial" w:hAnsi="Arial"/>
                <w:i/>
                <w:iCs/>
                <w:noProof/>
                <w:sz w:val="18"/>
                <w:lang w:eastAsia="ja-JP"/>
              </w:rPr>
              <w:t>crs-DiscoverySignalsMeas</w:t>
            </w:r>
            <w:r w:rsidRPr="002B2EE7">
              <w:rPr>
                <w:rFonts w:ascii="Arial" w:hAnsi="Arial"/>
                <w:iCs/>
                <w:noProof/>
                <w:sz w:val="18"/>
                <w:lang w:eastAsia="ja-JP"/>
              </w:rPr>
              <w:t>.</w:t>
            </w:r>
          </w:p>
        </w:tc>
        <w:tc>
          <w:tcPr>
            <w:tcW w:w="916" w:type="dxa"/>
            <w:gridSpan w:val="2"/>
          </w:tcPr>
          <w:p w14:paraId="7913531E"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zh-CN"/>
              </w:rPr>
            </w:pPr>
            <w:r w:rsidRPr="002B2EE7">
              <w:rPr>
                <w:rFonts w:ascii="Arial" w:hAnsi="Arial"/>
                <w:bCs/>
                <w:noProof/>
                <w:sz w:val="18"/>
                <w:lang w:eastAsia="zh-CN"/>
              </w:rPr>
              <w:t>FFS</w:t>
            </w:r>
          </w:p>
        </w:tc>
      </w:tr>
      <w:tr w:rsidR="002B2EE7" w:rsidRPr="002B2EE7" w14:paraId="7C71D4F7" w14:textId="77777777" w:rsidTr="00344EC9">
        <w:trPr>
          <w:gridAfter w:val="1"/>
          <w:wAfter w:w="7" w:type="dxa"/>
          <w:cantSplit/>
        </w:trPr>
        <w:tc>
          <w:tcPr>
            <w:tcW w:w="7807" w:type="dxa"/>
            <w:gridSpan w:val="2"/>
          </w:tcPr>
          <w:p w14:paraId="4AD00428"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zh-CN"/>
              </w:rPr>
            </w:pPr>
            <w:r w:rsidRPr="002B2EE7">
              <w:rPr>
                <w:rFonts w:ascii="Arial" w:hAnsi="Arial"/>
                <w:b/>
                <w:i/>
                <w:sz w:val="18"/>
                <w:lang w:eastAsia="zh-CN"/>
              </w:rPr>
              <w:t>discPeriodicSLSS</w:t>
            </w:r>
          </w:p>
          <w:p w14:paraId="293C585C"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zh-CN"/>
              </w:rPr>
            </w:pPr>
            <w:r w:rsidRPr="002B2EE7">
              <w:rPr>
                <w:rFonts w:ascii="Arial" w:hAnsi="Arial"/>
                <w:sz w:val="18"/>
                <w:lang w:eastAsia="en-GB"/>
              </w:rPr>
              <w:t>Indicates whether the UE supports periodic (i.e. not just one time before sidelink discovery announcement) Sidelink Synchronization Signal (SLSS) transmission and reception for sidelink discovery.</w:t>
            </w:r>
          </w:p>
        </w:tc>
        <w:tc>
          <w:tcPr>
            <w:tcW w:w="916" w:type="dxa"/>
            <w:gridSpan w:val="2"/>
          </w:tcPr>
          <w:p w14:paraId="0B16957F"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zh-CN"/>
              </w:rPr>
            </w:pPr>
            <w:r w:rsidRPr="002B2EE7">
              <w:rPr>
                <w:rFonts w:ascii="Arial" w:hAnsi="Arial"/>
                <w:bCs/>
                <w:noProof/>
                <w:sz w:val="18"/>
                <w:lang w:eastAsia="zh-CN"/>
              </w:rPr>
              <w:t>-</w:t>
            </w:r>
          </w:p>
        </w:tc>
      </w:tr>
      <w:tr w:rsidR="002B2EE7" w:rsidRPr="002B2EE7" w14:paraId="7F16C63C" w14:textId="77777777" w:rsidTr="00344EC9">
        <w:trPr>
          <w:gridAfter w:val="1"/>
          <w:wAfter w:w="7" w:type="dxa"/>
          <w:cantSplit/>
        </w:trPr>
        <w:tc>
          <w:tcPr>
            <w:tcW w:w="7807" w:type="dxa"/>
            <w:gridSpan w:val="2"/>
          </w:tcPr>
          <w:p w14:paraId="360411E6"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en-GB"/>
              </w:rPr>
            </w:pPr>
            <w:r w:rsidRPr="002B2EE7">
              <w:rPr>
                <w:rFonts w:ascii="Arial" w:hAnsi="Arial"/>
                <w:b/>
                <w:i/>
                <w:sz w:val="18"/>
                <w:lang w:eastAsia="en-GB"/>
              </w:rPr>
              <w:t>discScheduledResourceAlloc</w:t>
            </w:r>
          </w:p>
          <w:p w14:paraId="552F7C4B"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zh-CN"/>
              </w:rPr>
            </w:pPr>
            <w:r w:rsidRPr="002B2EE7">
              <w:rPr>
                <w:rFonts w:ascii="Arial" w:hAnsi="Arial"/>
                <w:sz w:val="18"/>
                <w:lang w:eastAsia="en-GB"/>
              </w:rPr>
              <w:t>Indicates whether the UE supports transmission of discovery announcements based on network scheduled resource allocation.</w:t>
            </w:r>
          </w:p>
        </w:tc>
        <w:tc>
          <w:tcPr>
            <w:tcW w:w="916" w:type="dxa"/>
            <w:gridSpan w:val="2"/>
          </w:tcPr>
          <w:p w14:paraId="19C03DFD"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zh-CN"/>
              </w:rPr>
            </w:pPr>
            <w:r w:rsidRPr="002B2EE7">
              <w:rPr>
                <w:rFonts w:ascii="Arial" w:hAnsi="Arial"/>
                <w:bCs/>
                <w:noProof/>
                <w:sz w:val="18"/>
                <w:lang w:eastAsia="en-GB"/>
              </w:rPr>
              <w:t>-</w:t>
            </w:r>
          </w:p>
        </w:tc>
      </w:tr>
      <w:tr w:rsidR="002B2EE7" w:rsidRPr="002B2EE7" w14:paraId="445C6BC9" w14:textId="77777777" w:rsidTr="00344EC9">
        <w:trPr>
          <w:gridAfter w:val="1"/>
          <w:wAfter w:w="7" w:type="dxa"/>
          <w:cantSplit/>
        </w:trPr>
        <w:tc>
          <w:tcPr>
            <w:tcW w:w="7807" w:type="dxa"/>
            <w:gridSpan w:val="2"/>
          </w:tcPr>
          <w:p w14:paraId="27BFD5E6"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en-GB"/>
              </w:rPr>
            </w:pPr>
            <w:r w:rsidRPr="002B2EE7">
              <w:rPr>
                <w:rFonts w:ascii="Arial" w:hAnsi="Arial"/>
                <w:b/>
                <w:i/>
                <w:sz w:val="18"/>
                <w:lang w:eastAsia="en-GB"/>
              </w:rPr>
              <w:t>disc-UE-SelectedResourceAlloc</w:t>
            </w:r>
          </w:p>
          <w:p w14:paraId="057D93D4"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zh-CN"/>
              </w:rPr>
            </w:pPr>
            <w:r w:rsidRPr="002B2EE7">
              <w:rPr>
                <w:rFonts w:ascii="Arial" w:hAnsi="Arial"/>
                <w:sz w:val="18"/>
                <w:lang w:eastAsia="en-GB"/>
              </w:rPr>
              <w:t>Indicates whether the UE supports transmission of discovery announcements based on UE autonomous resource selection.</w:t>
            </w:r>
          </w:p>
        </w:tc>
        <w:tc>
          <w:tcPr>
            <w:tcW w:w="916" w:type="dxa"/>
            <w:gridSpan w:val="2"/>
          </w:tcPr>
          <w:p w14:paraId="3D9CD321"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zh-CN"/>
              </w:rPr>
            </w:pPr>
            <w:r w:rsidRPr="002B2EE7">
              <w:rPr>
                <w:rFonts w:ascii="Arial" w:hAnsi="Arial"/>
                <w:bCs/>
                <w:noProof/>
                <w:sz w:val="18"/>
                <w:lang w:eastAsia="en-GB"/>
              </w:rPr>
              <w:t>-</w:t>
            </w:r>
          </w:p>
        </w:tc>
      </w:tr>
      <w:tr w:rsidR="002B2EE7" w:rsidRPr="002B2EE7" w14:paraId="57724517" w14:textId="77777777" w:rsidTr="00344EC9">
        <w:trPr>
          <w:gridAfter w:val="1"/>
          <w:wAfter w:w="7" w:type="dxa"/>
          <w:cantSplit/>
        </w:trPr>
        <w:tc>
          <w:tcPr>
            <w:tcW w:w="7807" w:type="dxa"/>
            <w:gridSpan w:val="2"/>
          </w:tcPr>
          <w:p w14:paraId="289FCCD9"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en-GB"/>
              </w:rPr>
            </w:pPr>
            <w:r w:rsidRPr="002B2EE7">
              <w:rPr>
                <w:rFonts w:ascii="Arial" w:hAnsi="Arial"/>
                <w:b/>
                <w:i/>
                <w:sz w:val="18"/>
                <w:lang w:eastAsia="en-GB"/>
              </w:rPr>
              <w:t>disc</w:t>
            </w:r>
            <w:r w:rsidRPr="002B2EE7">
              <w:rPr>
                <w:rFonts w:ascii="Arial" w:hAnsi="Arial"/>
                <w:sz w:val="18"/>
                <w:lang w:eastAsia="en-GB"/>
              </w:rPr>
              <w:t>-</w:t>
            </w:r>
            <w:r w:rsidRPr="002B2EE7">
              <w:rPr>
                <w:rFonts w:ascii="Arial" w:hAnsi="Arial"/>
                <w:b/>
                <w:i/>
                <w:sz w:val="18"/>
                <w:lang w:eastAsia="en-GB"/>
              </w:rPr>
              <w:t>SLSS</w:t>
            </w:r>
          </w:p>
          <w:p w14:paraId="1582579C"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zh-CN"/>
              </w:rPr>
            </w:pPr>
            <w:r w:rsidRPr="002B2EE7">
              <w:rPr>
                <w:rFonts w:ascii="Arial" w:hAnsi="Arial"/>
                <w:sz w:val="18"/>
                <w:lang w:eastAsia="en-GB"/>
              </w:rPr>
              <w:t>Indicates whether the UE supports Sidelink Synchronization Signal (SLSS) transmission and reception for sidelink discovery.</w:t>
            </w:r>
          </w:p>
        </w:tc>
        <w:tc>
          <w:tcPr>
            <w:tcW w:w="916" w:type="dxa"/>
            <w:gridSpan w:val="2"/>
          </w:tcPr>
          <w:p w14:paraId="4467A6AE"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zh-CN"/>
              </w:rPr>
            </w:pPr>
            <w:r w:rsidRPr="002B2EE7">
              <w:rPr>
                <w:rFonts w:ascii="Arial" w:hAnsi="Arial"/>
                <w:bCs/>
                <w:noProof/>
                <w:sz w:val="18"/>
                <w:lang w:eastAsia="en-GB"/>
              </w:rPr>
              <w:t>-</w:t>
            </w:r>
          </w:p>
        </w:tc>
      </w:tr>
      <w:tr w:rsidR="002B2EE7" w:rsidRPr="002B2EE7" w14:paraId="12A97AC2" w14:textId="77777777" w:rsidTr="00344EC9">
        <w:trPr>
          <w:gridAfter w:val="1"/>
          <w:wAfter w:w="7" w:type="dxa"/>
          <w:cantSplit/>
        </w:trPr>
        <w:tc>
          <w:tcPr>
            <w:tcW w:w="7807" w:type="dxa"/>
            <w:gridSpan w:val="2"/>
          </w:tcPr>
          <w:p w14:paraId="55D16210"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en-GB"/>
              </w:rPr>
            </w:pPr>
            <w:r w:rsidRPr="002B2EE7">
              <w:rPr>
                <w:rFonts w:ascii="Arial" w:hAnsi="Arial"/>
                <w:b/>
                <w:i/>
                <w:sz w:val="18"/>
                <w:lang w:eastAsia="en-GB"/>
              </w:rPr>
              <w:t>discSupportedBands</w:t>
            </w:r>
          </w:p>
          <w:p w14:paraId="5CABF06E"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zh-CN"/>
              </w:rPr>
            </w:pPr>
            <w:r w:rsidRPr="002B2EE7">
              <w:rPr>
                <w:rFonts w:ascii="Arial" w:hAnsi="Arial"/>
                <w:sz w:val="18"/>
                <w:lang w:eastAsia="en-GB"/>
              </w:rPr>
              <w:t xml:space="preserve">Indicates the bands on which the UE supports sidelink discovery. One entry corresponding to each supported E-UTRA band, listed in the same order as in </w:t>
            </w:r>
            <w:r w:rsidRPr="002B2EE7">
              <w:rPr>
                <w:rFonts w:ascii="Arial" w:hAnsi="Arial"/>
                <w:i/>
                <w:sz w:val="18"/>
                <w:lang w:eastAsia="en-GB"/>
              </w:rPr>
              <w:t>supportedBandListEUTRA</w:t>
            </w:r>
            <w:r w:rsidRPr="002B2EE7">
              <w:rPr>
                <w:rFonts w:ascii="Arial" w:hAnsi="Arial"/>
                <w:sz w:val="18"/>
                <w:lang w:eastAsia="en-GB"/>
              </w:rPr>
              <w:t>.</w:t>
            </w:r>
          </w:p>
        </w:tc>
        <w:tc>
          <w:tcPr>
            <w:tcW w:w="916" w:type="dxa"/>
            <w:gridSpan w:val="2"/>
          </w:tcPr>
          <w:p w14:paraId="4B338606"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zh-CN"/>
              </w:rPr>
            </w:pPr>
            <w:r w:rsidRPr="002B2EE7">
              <w:rPr>
                <w:rFonts w:ascii="Arial" w:hAnsi="Arial"/>
                <w:bCs/>
                <w:noProof/>
                <w:sz w:val="18"/>
                <w:lang w:eastAsia="en-GB"/>
              </w:rPr>
              <w:t>-</w:t>
            </w:r>
          </w:p>
        </w:tc>
      </w:tr>
      <w:tr w:rsidR="002B2EE7" w:rsidRPr="002B2EE7" w14:paraId="29DA28A9" w14:textId="77777777" w:rsidTr="00344EC9">
        <w:trPr>
          <w:gridAfter w:val="1"/>
          <w:wAfter w:w="7" w:type="dxa"/>
          <w:cantSplit/>
        </w:trPr>
        <w:tc>
          <w:tcPr>
            <w:tcW w:w="7807" w:type="dxa"/>
            <w:gridSpan w:val="2"/>
          </w:tcPr>
          <w:p w14:paraId="0AD73182"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en-GB"/>
              </w:rPr>
            </w:pPr>
            <w:r w:rsidRPr="002B2EE7">
              <w:rPr>
                <w:rFonts w:ascii="Arial" w:hAnsi="Arial"/>
                <w:b/>
                <w:i/>
                <w:sz w:val="18"/>
                <w:lang w:eastAsia="en-GB"/>
              </w:rPr>
              <w:t>discSupportedProc</w:t>
            </w:r>
          </w:p>
          <w:p w14:paraId="7C92F135"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zh-CN"/>
              </w:rPr>
            </w:pPr>
            <w:r w:rsidRPr="002B2EE7">
              <w:rPr>
                <w:rFonts w:ascii="Arial" w:hAnsi="Arial"/>
                <w:sz w:val="18"/>
                <w:lang w:eastAsia="en-GB"/>
              </w:rPr>
              <w:t>Indicates the number of processes supported by the UE for sidelink discovery.</w:t>
            </w:r>
          </w:p>
        </w:tc>
        <w:tc>
          <w:tcPr>
            <w:tcW w:w="916" w:type="dxa"/>
            <w:gridSpan w:val="2"/>
          </w:tcPr>
          <w:p w14:paraId="2C3C8C2B"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zh-CN"/>
              </w:rPr>
            </w:pPr>
            <w:r w:rsidRPr="002B2EE7">
              <w:rPr>
                <w:rFonts w:ascii="Arial" w:hAnsi="Arial"/>
                <w:bCs/>
                <w:noProof/>
                <w:sz w:val="18"/>
                <w:lang w:eastAsia="en-GB"/>
              </w:rPr>
              <w:t>-</w:t>
            </w:r>
          </w:p>
        </w:tc>
      </w:tr>
      <w:tr w:rsidR="002B2EE7" w:rsidRPr="002B2EE7" w14:paraId="351C75F0" w14:textId="77777777" w:rsidTr="00344EC9">
        <w:trPr>
          <w:gridAfter w:val="1"/>
          <w:wAfter w:w="7" w:type="dxa"/>
          <w:cantSplit/>
        </w:trPr>
        <w:tc>
          <w:tcPr>
            <w:tcW w:w="7807" w:type="dxa"/>
            <w:gridSpan w:val="2"/>
          </w:tcPr>
          <w:p w14:paraId="3156A979"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ja-JP"/>
              </w:rPr>
            </w:pPr>
            <w:r w:rsidRPr="002B2EE7">
              <w:rPr>
                <w:rFonts w:ascii="Arial" w:hAnsi="Arial"/>
                <w:b/>
                <w:i/>
                <w:sz w:val="18"/>
                <w:lang w:eastAsia="ja-JP"/>
              </w:rPr>
              <w:t>discSysInfoReporting</w:t>
            </w:r>
          </w:p>
          <w:p w14:paraId="64B044C5" w14:textId="77777777" w:rsidR="002B2EE7" w:rsidRPr="002B2EE7" w:rsidRDefault="002B2EE7" w:rsidP="002B2EE7">
            <w:pPr>
              <w:keepNext/>
              <w:keepLines/>
              <w:overflowPunct w:val="0"/>
              <w:autoSpaceDE w:val="0"/>
              <w:autoSpaceDN w:val="0"/>
              <w:adjustRightInd w:val="0"/>
              <w:spacing w:after="0"/>
              <w:textAlignment w:val="baseline"/>
              <w:rPr>
                <w:rFonts w:ascii="Arial" w:hAnsi="Arial"/>
                <w:sz w:val="18"/>
                <w:lang w:eastAsia="ja-JP"/>
              </w:rPr>
            </w:pPr>
            <w:r w:rsidRPr="002B2EE7">
              <w:rPr>
                <w:rFonts w:ascii="Arial" w:hAnsi="Arial"/>
                <w:sz w:val="18"/>
                <w:lang w:eastAsia="ja-JP"/>
              </w:rPr>
              <w:t>Indicates whether the UE supports reporting of system information for inter-frequency/PLMN sidelink discovery.</w:t>
            </w:r>
          </w:p>
        </w:tc>
        <w:tc>
          <w:tcPr>
            <w:tcW w:w="916" w:type="dxa"/>
            <w:gridSpan w:val="2"/>
          </w:tcPr>
          <w:p w14:paraId="594B3426"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ja-JP"/>
              </w:rPr>
            </w:pPr>
            <w:r w:rsidRPr="002B2EE7">
              <w:rPr>
                <w:rFonts w:ascii="Arial" w:hAnsi="Arial"/>
                <w:bCs/>
                <w:noProof/>
                <w:sz w:val="18"/>
                <w:lang w:eastAsia="ja-JP"/>
              </w:rPr>
              <w:t>-</w:t>
            </w:r>
          </w:p>
        </w:tc>
      </w:tr>
      <w:tr w:rsidR="002B2EE7" w:rsidRPr="002B2EE7" w14:paraId="595D8266"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FE553C1" w14:textId="77777777" w:rsidR="002B2EE7" w:rsidRPr="002B2EE7" w:rsidRDefault="002B2EE7" w:rsidP="002B2EE7">
            <w:pPr>
              <w:keepNext/>
              <w:keepLines/>
              <w:overflowPunct w:val="0"/>
              <w:autoSpaceDE w:val="0"/>
              <w:autoSpaceDN w:val="0"/>
              <w:adjustRightInd w:val="0"/>
              <w:spacing w:after="0"/>
              <w:textAlignment w:val="baseline"/>
              <w:rPr>
                <w:rFonts w:ascii="Arial" w:eastAsia="SimSun" w:hAnsi="Arial"/>
                <w:b/>
                <w:i/>
                <w:sz w:val="18"/>
                <w:lang w:eastAsia="zh-CN"/>
              </w:rPr>
            </w:pPr>
            <w:r w:rsidRPr="002B2EE7">
              <w:rPr>
                <w:rFonts w:ascii="Arial" w:hAnsi="Arial"/>
                <w:b/>
                <w:i/>
                <w:sz w:val="18"/>
                <w:lang w:eastAsia="zh-CN"/>
              </w:rPr>
              <w:t>dl-256QAM</w:t>
            </w:r>
          </w:p>
          <w:p w14:paraId="3BCAC53E"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zh-CN"/>
              </w:rPr>
            </w:pPr>
            <w:r w:rsidRPr="002B2EE7">
              <w:rPr>
                <w:rFonts w:ascii="Arial" w:eastAsia="SimSun" w:hAnsi="Arial"/>
                <w:sz w:val="18"/>
                <w:lang w:eastAsia="en-GB"/>
              </w:rPr>
              <w:t>Indicates</w:t>
            </w:r>
            <w:r w:rsidRPr="002B2EE7">
              <w:rPr>
                <w:rFonts w:ascii="Arial" w:hAnsi="Arial"/>
                <w:sz w:val="18"/>
                <w:lang w:eastAsia="en-GB"/>
              </w:rPr>
              <w:t xml:space="preserve"> whether the UE supports 256QAM in DL</w:t>
            </w:r>
            <w:r w:rsidRPr="002B2EE7">
              <w:rPr>
                <w:rFonts w:ascii="Arial" w:eastAsia="SimSun" w:hAnsi="Arial"/>
                <w:sz w:val="18"/>
                <w:lang w:eastAsia="zh-CN"/>
              </w:rPr>
              <w:t xml:space="preserve"> on the </w:t>
            </w:r>
            <w:r w:rsidRPr="002B2EE7">
              <w:rPr>
                <w:rFonts w:ascii="Arial" w:hAnsi="Arial"/>
                <w:sz w:val="18"/>
                <w:lang w:eastAsia="en-GB"/>
              </w:rPr>
              <w:t>band.</w:t>
            </w:r>
          </w:p>
        </w:tc>
        <w:tc>
          <w:tcPr>
            <w:tcW w:w="916" w:type="dxa"/>
            <w:gridSpan w:val="2"/>
            <w:tcBorders>
              <w:top w:val="single" w:sz="4" w:space="0" w:color="808080"/>
              <w:left w:val="single" w:sz="4" w:space="0" w:color="808080"/>
              <w:bottom w:val="single" w:sz="4" w:space="0" w:color="808080"/>
              <w:right w:val="single" w:sz="4" w:space="0" w:color="808080"/>
            </w:tcBorders>
          </w:tcPr>
          <w:p w14:paraId="6CFDA2DA"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sz w:val="18"/>
                <w:lang w:eastAsia="zh-CN"/>
              </w:rPr>
            </w:pPr>
            <w:r w:rsidRPr="002B2EE7">
              <w:rPr>
                <w:rFonts w:ascii="Arial" w:hAnsi="Arial"/>
                <w:sz w:val="18"/>
                <w:lang w:eastAsia="zh-CN"/>
              </w:rPr>
              <w:t>-</w:t>
            </w:r>
          </w:p>
        </w:tc>
      </w:tr>
      <w:tr w:rsidR="002B2EE7" w:rsidRPr="002B2EE7" w:rsidDel="00056AC8" w14:paraId="204AAA28"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36070F9"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en-GB"/>
              </w:rPr>
            </w:pPr>
            <w:r w:rsidRPr="002B2EE7">
              <w:rPr>
                <w:rFonts w:ascii="Arial" w:hAnsi="Arial"/>
                <w:b/>
                <w:i/>
                <w:sz w:val="18"/>
                <w:lang w:eastAsia="ja-JP"/>
              </w:rPr>
              <w:t>dmrs-Enhancements (in MIMO</w:t>
            </w:r>
            <w:r w:rsidRPr="002B2EE7">
              <w:rPr>
                <w:rFonts w:ascii="Arial" w:hAnsi="Arial"/>
                <w:b/>
                <w:i/>
                <w:sz w:val="18"/>
                <w:lang w:eastAsia="en-GB"/>
              </w:rPr>
              <w:t>-CA-ParametersPerBoBCPerTM)</w:t>
            </w:r>
          </w:p>
          <w:p w14:paraId="55DAEC34" w14:textId="77777777" w:rsidR="002B2EE7" w:rsidRPr="002B2EE7" w:rsidDel="00056AC8" w:rsidRDefault="002B2EE7" w:rsidP="002B2EE7">
            <w:pPr>
              <w:keepNext/>
              <w:keepLines/>
              <w:overflowPunct w:val="0"/>
              <w:autoSpaceDE w:val="0"/>
              <w:autoSpaceDN w:val="0"/>
              <w:adjustRightInd w:val="0"/>
              <w:spacing w:after="0"/>
              <w:textAlignment w:val="baseline"/>
              <w:rPr>
                <w:rFonts w:ascii="Arial" w:hAnsi="Arial"/>
                <w:b/>
                <w:i/>
                <w:sz w:val="18"/>
                <w:lang w:eastAsia="en-GB"/>
              </w:rPr>
            </w:pPr>
            <w:r w:rsidRPr="002B2EE7">
              <w:rPr>
                <w:rFonts w:ascii="Arial" w:hAnsi="Arial"/>
                <w:sz w:val="18"/>
                <w:lang w:eastAsia="en-GB"/>
              </w:rPr>
              <w:t xml:space="preserve">If signalled, the field indicates for a particular transmission mode, that for the concerned band combination the DMRS enhancements are different than the value indicated by field </w:t>
            </w:r>
            <w:r w:rsidRPr="002B2EE7">
              <w:rPr>
                <w:rFonts w:ascii="Arial" w:hAnsi="Arial"/>
                <w:i/>
                <w:sz w:val="18"/>
                <w:lang w:eastAsia="en-GB"/>
              </w:rPr>
              <w:t>dmrs-Enhancements</w:t>
            </w:r>
            <w:r w:rsidRPr="002B2EE7">
              <w:rPr>
                <w:rFonts w:ascii="Arial" w:hAnsi="Arial"/>
                <w:sz w:val="18"/>
                <w:lang w:eastAsia="en-GB"/>
              </w:rPr>
              <w:t xml:space="preserve"> in </w:t>
            </w:r>
            <w:r w:rsidRPr="002B2EE7">
              <w:rPr>
                <w:rFonts w:ascii="Arial" w:hAnsi="Arial"/>
                <w:i/>
                <w:sz w:val="18"/>
                <w:lang w:eastAsia="en-GB"/>
              </w:rPr>
              <w:t>MIMO-UE-ParametersPerTM</w:t>
            </w:r>
            <w:r w:rsidRPr="002B2EE7">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AA46886" w14:textId="77777777" w:rsidR="002B2EE7" w:rsidRPr="002B2EE7" w:rsidDel="00056AC8" w:rsidRDefault="002B2EE7" w:rsidP="002B2EE7">
            <w:pPr>
              <w:keepNext/>
              <w:keepLines/>
              <w:overflowPunct w:val="0"/>
              <w:autoSpaceDE w:val="0"/>
              <w:autoSpaceDN w:val="0"/>
              <w:adjustRightInd w:val="0"/>
              <w:spacing w:after="0"/>
              <w:jc w:val="center"/>
              <w:textAlignment w:val="baseline"/>
              <w:rPr>
                <w:rFonts w:ascii="Arial" w:hAnsi="Arial"/>
                <w:sz w:val="18"/>
                <w:lang w:eastAsia="en-GB"/>
              </w:rPr>
            </w:pPr>
            <w:r w:rsidRPr="002B2EE7">
              <w:rPr>
                <w:rFonts w:ascii="Arial" w:hAnsi="Arial"/>
                <w:bCs/>
                <w:noProof/>
                <w:sz w:val="18"/>
                <w:lang w:eastAsia="en-GB"/>
              </w:rPr>
              <w:t>-</w:t>
            </w:r>
          </w:p>
        </w:tc>
      </w:tr>
      <w:tr w:rsidR="002B2EE7" w:rsidRPr="002B2EE7" w:rsidDel="00056AC8" w14:paraId="52380465"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B6E9353" w14:textId="77777777" w:rsidR="002B2EE7" w:rsidRPr="002B2EE7" w:rsidRDefault="002B2EE7" w:rsidP="002B2EE7">
            <w:pPr>
              <w:keepNext/>
              <w:keepLines/>
              <w:overflowPunct w:val="0"/>
              <w:autoSpaceDE w:val="0"/>
              <w:autoSpaceDN w:val="0"/>
              <w:adjustRightInd w:val="0"/>
              <w:spacing w:after="0"/>
              <w:textAlignment w:val="baseline"/>
              <w:rPr>
                <w:rFonts w:ascii="Arial" w:eastAsia="SimSun" w:hAnsi="Arial"/>
                <w:b/>
                <w:i/>
                <w:sz w:val="18"/>
                <w:lang w:eastAsia="zh-CN"/>
              </w:rPr>
            </w:pPr>
            <w:r w:rsidRPr="002B2EE7">
              <w:rPr>
                <w:rFonts w:ascii="Arial" w:hAnsi="Arial"/>
                <w:b/>
                <w:i/>
                <w:sz w:val="18"/>
                <w:lang w:eastAsia="zh-CN"/>
              </w:rPr>
              <w:t xml:space="preserve">dmrs-Enhancements </w:t>
            </w:r>
            <w:r w:rsidRPr="002B2EE7">
              <w:rPr>
                <w:rFonts w:ascii="Arial" w:hAnsi="Arial"/>
                <w:b/>
                <w:i/>
                <w:sz w:val="18"/>
                <w:lang w:eastAsia="en-GB"/>
              </w:rPr>
              <w:t>(in MIMO-UE-ParametersPerTM)</w:t>
            </w:r>
          </w:p>
          <w:p w14:paraId="0C16CC58"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ja-JP"/>
              </w:rPr>
            </w:pPr>
            <w:r w:rsidRPr="002B2EE7">
              <w:rPr>
                <w:rFonts w:ascii="Arial" w:hAnsi="Arial"/>
                <w:sz w:val="18"/>
                <w:lang w:eastAsia="en-GB"/>
              </w:rPr>
              <w:t>Indicates for a particular transmission mode whether the UE supports DMRS enhancements for the indicated transmission mode.</w:t>
            </w:r>
          </w:p>
        </w:tc>
        <w:tc>
          <w:tcPr>
            <w:tcW w:w="916" w:type="dxa"/>
            <w:gridSpan w:val="2"/>
            <w:tcBorders>
              <w:top w:val="single" w:sz="4" w:space="0" w:color="808080"/>
              <w:left w:val="single" w:sz="4" w:space="0" w:color="808080"/>
              <w:bottom w:val="single" w:sz="4" w:space="0" w:color="808080"/>
              <w:right w:val="single" w:sz="4" w:space="0" w:color="808080"/>
            </w:tcBorders>
          </w:tcPr>
          <w:p w14:paraId="61AA02BD"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en-GB"/>
              </w:rPr>
            </w:pPr>
            <w:r w:rsidRPr="002B2EE7">
              <w:rPr>
                <w:rFonts w:ascii="Arial" w:hAnsi="Arial"/>
                <w:sz w:val="18"/>
                <w:lang w:eastAsia="zh-CN"/>
              </w:rPr>
              <w:t>TBD</w:t>
            </w:r>
          </w:p>
        </w:tc>
      </w:tr>
      <w:tr w:rsidR="002B2EE7" w:rsidRPr="002B2EE7" w14:paraId="2264A96E"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A0D7A92"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zh-CN"/>
              </w:rPr>
            </w:pPr>
            <w:r w:rsidRPr="002B2EE7">
              <w:rPr>
                <w:rFonts w:ascii="Arial" w:hAnsi="Arial"/>
                <w:b/>
                <w:i/>
                <w:sz w:val="18"/>
                <w:lang w:eastAsia="zh-CN"/>
              </w:rPr>
              <w:t>dmrs-LessUpPTS</w:t>
            </w:r>
          </w:p>
          <w:p w14:paraId="022411C1" w14:textId="77777777" w:rsidR="002B2EE7" w:rsidRPr="002B2EE7" w:rsidRDefault="002B2EE7" w:rsidP="002B2EE7">
            <w:pPr>
              <w:keepNext/>
              <w:keepLines/>
              <w:overflowPunct w:val="0"/>
              <w:autoSpaceDE w:val="0"/>
              <w:autoSpaceDN w:val="0"/>
              <w:adjustRightInd w:val="0"/>
              <w:spacing w:after="0"/>
              <w:textAlignment w:val="baseline"/>
              <w:rPr>
                <w:rFonts w:ascii="Arial" w:hAnsi="Arial"/>
                <w:sz w:val="18"/>
                <w:lang w:eastAsia="zh-CN"/>
              </w:rPr>
            </w:pPr>
            <w:r w:rsidRPr="002B2EE7">
              <w:rPr>
                <w:rFonts w:ascii="Arial" w:hAnsi="Arial"/>
                <w:sz w:val="18"/>
                <w:lang w:eastAsia="zh-CN"/>
              </w:rPr>
              <w:t>Indicates whether the UE supports not to transmit DMRS for PUSCH in UpPTS.</w:t>
            </w:r>
          </w:p>
        </w:tc>
        <w:tc>
          <w:tcPr>
            <w:tcW w:w="916" w:type="dxa"/>
            <w:gridSpan w:val="2"/>
            <w:tcBorders>
              <w:top w:val="single" w:sz="4" w:space="0" w:color="808080"/>
              <w:left w:val="single" w:sz="4" w:space="0" w:color="808080"/>
              <w:bottom w:val="single" w:sz="4" w:space="0" w:color="808080"/>
              <w:right w:val="single" w:sz="4" w:space="0" w:color="808080"/>
            </w:tcBorders>
          </w:tcPr>
          <w:p w14:paraId="3CC9BD01"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sz w:val="18"/>
                <w:lang w:eastAsia="zh-CN"/>
              </w:rPr>
            </w:pPr>
            <w:r w:rsidRPr="002B2EE7">
              <w:rPr>
                <w:rFonts w:ascii="Arial" w:hAnsi="Arial"/>
                <w:sz w:val="18"/>
                <w:lang w:eastAsia="zh-CN"/>
              </w:rPr>
              <w:t>No</w:t>
            </w:r>
          </w:p>
        </w:tc>
      </w:tr>
      <w:tr w:rsidR="002B2EE7" w:rsidRPr="002B2EE7" w14:paraId="5D7D1281"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0AC4B82E"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en-GB"/>
              </w:rPr>
            </w:pPr>
            <w:r w:rsidRPr="002B2EE7">
              <w:rPr>
                <w:rFonts w:ascii="Arial" w:hAnsi="Arial"/>
                <w:b/>
                <w:i/>
                <w:sz w:val="18"/>
                <w:lang w:eastAsia="en-GB"/>
              </w:rPr>
              <w:t>downlinkLAA</w:t>
            </w:r>
          </w:p>
          <w:p w14:paraId="37DA80AC"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zh-CN"/>
              </w:rPr>
            </w:pPr>
            <w:r w:rsidRPr="002B2EE7">
              <w:rPr>
                <w:rFonts w:ascii="Arial" w:hAnsi="Arial"/>
                <w:sz w:val="18"/>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916" w:type="dxa"/>
            <w:gridSpan w:val="2"/>
            <w:tcBorders>
              <w:top w:val="single" w:sz="4" w:space="0" w:color="808080"/>
              <w:left w:val="single" w:sz="4" w:space="0" w:color="808080"/>
              <w:bottom w:val="single" w:sz="4" w:space="0" w:color="808080"/>
              <w:right w:val="single" w:sz="4" w:space="0" w:color="808080"/>
            </w:tcBorders>
          </w:tcPr>
          <w:p w14:paraId="548716A8"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sz w:val="18"/>
                <w:lang w:eastAsia="zh-CN"/>
              </w:rPr>
            </w:pPr>
            <w:r w:rsidRPr="002B2EE7">
              <w:rPr>
                <w:rFonts w:ascii="Arial" w:hAnsi="Arial"/>
                <w:sz w:val="18"/>
                <w:lang w:eastAsia="en-GB"/>
              </w:rPr>
              <w:t>-</w:t>
            </w:r>
          </w:p>
        </w:tc>
      </w:tr>
      <w:tr w:rsidR="002B2EE7" w:rsidRPr="002B2EE7" w14:paraId="6A141F10"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23BD926" w14:textId="77777777" w:rsidR="002B2EE7" w:rsidRPr="002B2EE7" w:rsidRDefault="002B2EE7" w:rsidP="002B2EE7">
            <w:pPr>
              <w:keepNext/>
              <w:keepLines/>
              <w:overflowPunct w:val="0"/>
              <w:autoSpaceDE w:val="0"/>
              <w:autoSpaceDN w:val="0"/>
              <w:adjustRightInd w:val="0"/>
              <w:spacing w:after="0"/>
              <w:textAlignment w:val="baseline"/>
              <w:rPr>
                <w:rFonts w:ascii="Arial" w:eastAsia="SimSun" w:hAnsi="Arial"/>
                <w:b/>
                <w:i/>
                <w:sz w:val="18"/>
                <w:lang w:eastAsia="ja-JP"/>
              </w:rPr>
            </w:pPr>
            <w:r w:rsidRPr="002B2EE7">
              <w:rPr>
                <w:rFonts w:ascii="Arial" w:hAnsi="Arial"/>
                <w:b/>
                <w:i/>
                <w:sz w:val="18"/>
                <w:lang w:eastAsia="zh-CN"/>
              </w:rPr>
              <w:t>d</w:t>
            </w:r>
            <w:r w:rsidRPr="002B2EE7">
              <w:rPr>
                <w:rFonts w:ascii="Arial" w:hAnsi="Arial"/>
                <w:b/>
                <w:i/>
                <w:sz w:val="18"/>
                <w:lang w:eastAsia="ja-JP"/>
              </w:rPr>
              <w:t>rb</w:t>
            </w:r>
            <w:r w:rsidRPr="002B2EE7">
              <w:rPr>
                <w:rFonts w:ascii="Arial" w:hAnsi="Arial"/>
                <w:b/>
                <w:i/>
                <w:sz w:val="18"/>
                <w:lang w:eastAsia="zh-CN"/>
              </w:rPr>
              <w:t>-</w:t>
            </w:r>
            <w:r w:rsidRPr="002B2EE7">
              <w:rPr>
                <w:rFonts w:ascii="Arial" w:hAnsi="Arial"/>
                <w:b/>
                <w:i/>
                <w:sz w:val="18"/>
                <w:lang w:eastAsia="ja-JP"/>
              </w:rPr>
              <w:t>TypeSCG</w:t>
            </w:r>
          </w:p>
          <w:p w14:paraId="6D064B10"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ja-JP"/>
              </w:rPr>
            </w:pPr>
            <w:r w:rsidRPr="002B2EE7">
              <w:rPr>
                <w:rFonts w:ascii="Arial" w:hAnsi="Arial"/>
                <w:sz w:val="18"/>
                <w:lang w:eastAsia="ja-JP"/>
              </w:rPr>
              <w:t>Indicates whether the UE supports SCG bearer.</w:t>
            </w:r>
          </w:p>
        </w:tc>
        <w:tc>
          <w:tcPr>
            <w:tcW w:w="916" w:type="dxa"/>
            <w:gridSpan w:val="2"/>
            <w:tcBorders>
              <w:top w:val="single" w:sz="4" w:space="0" w:color="808080"/>
              <w:left w:val="single" w:sz="4" w:space="0" w:color="808080"/>
              <w:bottom w:val="single" w:sz="4" w:space="0" w:color="808080"/>
              <w:right w:val="single" w:sz="4" w:space="0" w:color="808080"/>
            </w:tcBorders>
          </w:tcPr>
          <w:p w14:paraId="257A90DC"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sz w:val="18"/>
                <w:lang w:eastAsia="ja-JP"/>
              </w:rPr>
            </w:pPr>
            <w:r w:rsidRPr="002B2EE7">
              <w:rPr>
                <w:rFonts w:ascii="Arial" w:hAnsi="Arial"/>
                <w:sz w:val="18"/>
                <w:lang w:eastAsia="ja-JP"/>
              </w:rPr>
              <w:t>-</w:t>
            </w:r>
          </w:p>
        </w:tc>
      </w:tr>
      <w:tr w:rsidR="002B2EE7" w:rsidRPr="002B2EE7" w14:paraId="479B0A9D"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0F88C2B" w14:textId="77777777" w:rsidR="002B2EE7" w:rsidRPr="002B2EE7" w:rsidRDefault="002B2EE7" w:rsidP="002B2EE7">
            <w:pPr>
              <w:keepNext/>
              <w:keepLines/>
              <w:overflowPunct w:val="0"/>
              <w:autoSpaceDE w:val="0"/>
              <w:autoSpaceDN w:val="0"/>
              <w:adjustRightInd w:val="0"/>
              <w:spacing w:after="0"/>
              <w:textAlignment w:val="baseline"/>
              <w:rPr>
                <w:rFonts w:ascii="Arial" w:eastAsia="SimSun" w:hAnsi="Arial"/>
                <w:b/>
                <w:i/>
                <w:sz w:val="18"/>
                <w:lang w:eastAsia="ja-JP"/>
              </w:rPr>
            </w:pPr>
            <w:r w:rsidRPr="002B2EE7">
              <w:rPr>
                <w:rFonts w:ascii="Arial" w:hAnsi="Arial"/>
                <w:b/>
                <w:i/>
                <w:sz w:val="18"/>
                <w:lang w:eastAsia="ja-JP"/>
              </w:rPr>
              <w:t>drb-TypeSplit</w:t>
            </w:r>
          </w:p>
          <w:p w14:paraId="7A2621EA"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zh-CN"/>
              </w:rPr>
            </w:pPr>
            <w:r w:rsidRPr="002B2EE7">
              <w:rPr>
                <w:rFonts w:ascii="Arial" w:hAnsi="Arial"/>
                <w:sz w:val="18"/>
                <w:lang w:eastAsia="ja-JP"/>
              </w:rPr>
              <w:t xml:space="preserve">Indicates whether the UE supports split bearer except for PDCP data transfer in UL. </w:t>
            </w:r>
          </w:p>
        </w:tc>
        <w:tc>
          <w:tcPr>
            <w:tcW w:w="916" w:type="dxa"/>
            <w:gridSpan w:val="2"/>
            <w:tcBorders>
              <w:top w:val="single" w:sz="4" w:space="0" w:color="808080"/>
              <w:left w:val="single" w:sz="4" w:space="0" w:color="808080"/>
              <w:bottom w:val="single" w:sz="4" w:space="0" w:color="808080"/>
              <w:right w:val="single" w:sz="4" w:space="0" w:color="808080"/>
            </w:tcBorders>
          </w:tcPr>
          <w:p w14:paraId="23EFF51C"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sz w:val="18"/>
                <w:lang w:eastAsia="zh-CN"/>
              </w:rPr>
            </w:pPr>
            <w:r w:rsidRPr="002B2EE7">
              <w:rPr>
                <w:rFonts w:ascii="Arial" w:hAnsi="Arial"/>
                <w:sz w:val="18"/>
                <w:lang w:eastAsia="ja-JP"/>
              </w:rPr>
              <w:t>-</w:t>
            </w:r>
          </w:p>
        </w:tc>
      </w:tr>
      <w:tr w:rsidR="002B2EE7" w:rsidRPr="002B2EE7" w14:paraId="0DEB3758"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1F301E7"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zh-CN"/>
              </w:rPr>
            </w:pPr>
            <w:r w:rsidRPr="002B2EE7">
              <w:rPr>
                <w:rFonts w:ascii="Arial" w:hAnsi="Arial"/>
                <w:b/>
                <w:i/>
                <w:sz w:val="18"/>
                <w:lang w:eastAsia="zh-CN"/>
              </w:rPr>
              <w:t>dtm</w:t>
            </w:r>
          </w:p>
          <w:p w14:paraId="029CBEBB"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sz w:val="18"/>
                <w:lang w:eastAsia="zh-CN"/>
              </w:rPr>
              <w:t>Indicates whether the UE supports DTM in GERAN.</w:t>
            </w:r>
          </w:p>
        </w:tc>
        <w:tc>
          <w:tcPr>
            <w:tcW w:w="916" w:type="dxa"/>
            <w:gridSpan w:val="2"/>
            <w:tcBorders>
              <w:top w:val="single" w:sz="4" w:space="0" w:color="808080"/>
              <w:left w:val="single" w:sz="4" w:space="0" w:color="808080"/>
              <w:bottom w:val="single" w:sz="4" w:space="0" w:color="808080"/>
              <w:right w:val="single" w:sz="4" w:space="0" w:color="808080"/>
            </w:tcBorders>
          </w:tcPr>
          <w:p w14:paraId="524DCE2B"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sz w:val="18"/>
                <w:lang w:eastAsia="zh-CN"/>
              </w:rPr>
            </w:pPr>
            <w:r w:rsidRPr="002B2EE7">
              <w:rPr>
                <w:rFonts w:ascii="Arial" w:hAnsi="Arial"/>
                <w:sz w:val="18"/>
                <w:lang w:eastAsia="zh-CN"/>
              </w:rPr>
              <w:t>-</w:t>
            </w:r>
          </w:p>
        </w:tc>
      </w:tr>
      <w:tr w:rsidR="002B2EE7" w:rsidRPr="002B2EE7" w14:paraId="157AF01C"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3B6EEC8"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en-GB"/>
              </w:rPr>
            </w:pPr>
            <w:r w:rsidRPr="002B2EE7">
              <w:rPr>
                <w:rFonts w:ascii="Arial" w:hAnsi="Arial"/>
                <w:b/>
                <w:i/>
                <w:sz w:val="18"/>
                <w:lang w:eastAsia="en-GB"/>
              </w:rPr>
              <w:t>e-CSFB-1XRTT</w:t>
            </w:r>
          </w:p>
          <w:p w14:paraId="6BF330E4" w14:textId="77777777" w:rsidR="002B2EE7" w:rsidRPr="002B2EE7" w:rsidDel="00C220DB" w:rsidRDefault="002B2EE7" w:rsidP="002B2EE7">
            <w:pPr>
              <w:keepNext/>
              <w:keepLines/>
              <w:overflowPunct w:val="0"/>
              <w:autoSpaceDE w:val="0"/>
              <w:autoSpaceDN w:val="0"/>
              <w:adjustRightInd w:val="0"/>
              <w:spacing w:after="0"/>
              <w:textAlignment w:val="baseline"/>
              <w:rPr>
                <w:rFonts w:ascii="Arial" w:hAnsi="Arial"/>
                <w:noProof/>
                <w:sz w:val="18"/>
                <w:lang w:eastAsia="zh-CN"/>
              </w:rPr>
            </w:pPr>
            <w:r w:rsidRPr="002B2EE7">
              <w:rPr>
                <w:rFonts w:ascii="Arial" w:hAnsi="Arial"/>
                <w:sz w:val="18"/>
                <w:lang w:eastAsia="en-GB"/>
              </w:rPr>
              <w:t xml:space="preserve">Indicates whether the UE supports enhanced CS fallback to </w:t>
            </w:r>
            <w:r w:rsidRPr="002B2EE7">
              <w:rPr>
                <w:rFonts w:ascii="Arial" w:hAnsi="Arial"/>
                <w:bCs/>
                <w:noProof/>
                <w:sz w:val="18"/>
                <w:lang w:eastAsia="zh-CN"/>
              </w:rPr>
              <w:t xml:space="preserve">CDMA2000 1xRTT </w:t>
            </w:r>
            <w:r w:rsidRPr="002B2EE7">
              <w:rPr>
                <w:rFonts w:ascii="Arial" w:hAnsi="Arial"/>
                <w:sz w:val="18"/>
                <w:lang w:eastAsia="en-GB"/>
              </w:rPr>
              <w:t>or not.</w:t>
            </w:r>
          </w:p>
        </w:tc>
        <w:tc>
          <w:tcPr>
            <w:tcW w:w="916" w:type="dxa"/>
            <w:gridSpan w:val="2"/>
            <w:tcBorders>
              <w:top w:val="single" w:sz="4" w:space="0" w:color="808080"/>
              <w:left w:val="single" w:sz="4" w:space="0" w:color="808080"/>
              <w:bottom w:val="single" w:sz="4" w:space="0" w:color="808080"/>
              <w:right w:val="single" w:sz="4" w:space="0" w:color="808080"/>
            </w:tcBorders>
          </w:tcPr>
          <w:p w14:paraId="6BA78A8B"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sz w:val="18"/>
                <w:lang w:eastAsia="en-GB"/>
              </w:rPr>
            </w:pPr>
            <w:r w:rsidRPr="002B2EE7">
              <w:rPr>
                <w:rFonts w:ascii="Arial" w:hAnsi="Arial"/>
                <w:sz w:val="18"/>
                <w:lang w:eastAsia="en-GB"/>
              </w:rPr>
              <w:t>Yes</w:t>
            </w:r>
          </w:p>
        </w:tc>
      </w:tr>
      <w:tr w:rsidR="002B2EE7" w:rsidRPr="002B2EE7" w14:paraId="56DC0391"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85A0E28"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zh-CN"/>
              </w:rPr>
            </w:pPr>
            <w:r w:rsidRPr="002B2EE7">
              <w:rPr>
                <w:rFonts w:ascii="Arial" w:hAnsi="Arial"/>
                <w:b/>
                <w:i/>
                <w:sz w:val="18"/>
                <w:lang w:eastAsia="zh-CN"/>
              </w:rPr>
              <w:t>e-CSFB-ConcPS-Mob1XRTT</w:t>
            </w:r>
          </w:p>
          <w:p w14:paraId="21DDDFE9" w14:textId="77777777" w:rsidR="002B2EE7" w:rsidRPr="002B2EE7" w:rsidDel="00C220DB" w:rsidRDefault="002B2EE7" w:rsidP="002B2EE7">
            <w:pPr>
              <w:keepNext/>
              <w:keepLines/>
              <w:overflowPunct w:val="0"/>
              <w:autoSpaceDE w:val="0"/>
              <w:autoSpaceDN w:val="0"/>
              <w:adjustRightInd w:val="0"/>
              <w:spacing w:after="0"/>
              <w:textAlignment w:val="baseline"/>
              <w:rPr>
                <w:rFonts w:ascii="Arial" w:hAnsi="Arial"/>
                <w:bCs/>
                <w:noProof/>
                <w:sz w:val="18"/>
                <w:lang w:eastAsia="zh-CN"/>
              </w:rPr>
            </w:pPr>
            <w:r w:rsidRPr="002B2EE7">
              <w:rPr>
                <w:rFonts w:ascii="Arial" w:hAnsi="Arial"/>
                <w:bCs/>
                <w:noProof/>
                <w:sz w:val="18"/>
                <w:lang w:eastAsia="zh-CN"/>
              </w:rPr>
              <w:t>Indicates whether the UE supports concurrent enhanced CS fallback to CDMA2000 1xRTT and PS handover/ redirection to CDMA2000 HRPD.</w:t>
            </w:r>
          </w:p>
        </w:tc>
        <w:tc>
          <w:tcPr>
            <w:tcW w:w="916" w:type="dxa"/>
            <w:gridSpan w:val="2"/>
            <w:tcBorders>
              <w:top w:val="single" w:sz="4" w:space="0" w:color="808080"/>
              <w:left w:val="single" w:sz="4" w:space="0" w:color="808080"/>
              <w:bottom w:val="single" w:sz="4" w:space="0" w:color="808080"/>
              <w:right w:val="single" w:sz="4" w:space="0" w:color="808080"/>
            </w:tcBorders>
          </w:tcPr>
          <w:p w14:paraId="57E3BD24"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sz w:val="18"/>
                <w:lang w:eastAsia="zh-CN"/>
              </w:rPr>
            </w:pPr>
            <w:r w:rsidRPr="002B2EE7">
              <w:rPr>
                <w:rFonts w:ascii="Arial" w:hAnsi="Arial"/>
                <w:sz w:val="18"/>
                <w:lang w:eastAsia="zh-CN"/>
              </w:rPr>
              <w:t>Y</w:t>
            </w:r>
            <w:r w:rsidRPr="002B2EE7">
              <w:rPr>
                <w:rFonts w:ascii="Arial" w:hAnsi="Arial"/>
                <w:sz w:val="18"/>
                <w:lang w:eastAsia="en-GB"/>
              </w:rPr>
              <w:t>es</w:t>
            </w:r>
          </w:p>
        </w:tc>
      </w:tr>
      <w:tr w:rsidR="002B2EE7" w:rsidRPr="002B2EE7" w14:paraId="0CE2A1CB"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181A452"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en-GB"/>
              </w:rPr>
            </w:pPr>
            <w:r w:rsidRPr="002B2EE7">
              <w:rPr>
                <w:rFonts w:ascii="Arial" w:hAnsi="Arial"/>
                <w:b/>
                <w:i/>
                <w:sz w:val="18"/>
                <w:lang w:eastAsia="en-GB"/>
              </w:rPr>
              <w:t>e-CSFB-dual-1XRTT</w:t>
            </w:r>
          </w:p>
          <w:p w14:paraId="7589C50A"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en-GB"/>
              </w:rPr>
            </w:pPr>
            <w:r w:rsidRPr="002B2EE7">
              <w:rPr>
                <w:rFonts w:ascii="Arial" w:hAnsi="Arial"/>
                <w:sz w:val="18"/>
                <w:lang w:eastAsia="en-GB"/>
              </w:rPr>
              <w:t xml:space="preserve">Indicates whether the UE supports enhanced CS fallback to </w:t>
            </w:r>
            <w:r w:rsidRPr="002B2EE7">
              <w:rPr>
                <w:rFonts w:ascii="Arial" w:hAnsi="Arial"/>
                <w:bCs/>
                <w:noProof/>
                <w:sz w:val="18"/>
                <w:lang w:eastAsia="zh-CN"/>
              </w:rPr>
              <w:t xml:space="preserve">CDMA2000 1xRTT </w:t>
            </w:r>
            <w:r w:rsidRPr="002B2EE7">
              <w:rPr>
                <w:rFonts w:ascii="Arial" w:hAnsi="Arial"/>
                <w:sz w:val="18"/>
                <w:lang w:eastAsia="en-GB"/>
              </w:rPr>
              <w:t xml:space="preserve">for dual Rx/Tx configuration. This bit can only be set to supported if </w:t>
            </w:r>
            <w:r w:rsidRPr="002B2EE7">
              <w:rPr>
                <w:rFonts w:ascii="Arial" w:hAnsi="Arial"/>
                <w:i/>
                <w:iCs/>
                <w:sz w:val="18"/>
                <w:lang w:eastAsia="en-GB"/>
              </w:rPr>
              <w:t>tx-Config1XRTT</w:t>
            </w:r>
            <w:r w:rsidRPr="002B2EE7">
              <w:rPr>
                <w:rFonts w:ascii="Arial" w:hAnsi="Arial"/>
                <w:sz w:val="18"/>
                <w:lang w:eastAsia="en-GB"/>
              </w:rPr>
              <w:t xml:space="preserve"> and </w:t>
            </w:r>
            <w:r w:rsidRPr="002B2EE7">
              <w:rPr>
                <w:rFonts w:ascii="Arial" w:hAnsi="Arial"/>
                <w:i/>
                <w:iCs/>
                <w:sz w:val="18"/>
                <w:lang w:eastAsia="en-GB"/>
              </w:rPr>
              <w:t>rx-Config1XRTT</w:t>
            </w:r>
            <w:r w:rsidRPr="002B2EE7">
              <w:rPr>
                <w:rFonts w:ascii="Arial" w:hAnsi="Arial"/>
                <w:sz w:val="18"/>
                <w:lang w:eastAsia="en-GB"/>
              </w:rPr>
              <w:t xml:space="preserve"> are both set to dual.</w:t>
            </w:r>
          </w:p>
        </w:tc>
        <w:tc>
          <w:tcPr>
            <w:tcW w:w="916" w:type="dxa"/>
            <w:gridSpan w:val="2"/>
            <w:tcBorders>
              <w:top w:val="single" w:sz="4" w:space="0" w:color="808080"/>
              <w:left w:val="single" w:sz="4" w:space="0" w:color="808080"/>
              <w:bottom w:val="single" w:sz="4" w:space="0" w:color="808080"/>
              <w:right w:val="single" w:sz="4" w:space="0" w:color="808080"/>
            </w:tcBorders>
          </w:tcPr>
          <w:p w14:paraId="4158F603"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sz w:val="18"/>
                <w:lang w:eastAsia="en-GB"/>
              </w:rPr>
            </w:pPr>
            <w:r w:rsidRPr="002B2EE7">
              <w:rPr>
                <w:rFonts w:ascii="Arial" w:hAnsi="Arial"/>
                <w:sz w:val="18"/>
                <w:lang w:eastAsia="en-GB"/>
              </w:rPr>
              <w:t>Yes</w:t>
            </w:r>
          </w:p>
        </w:tc>
      </w:tr>
      <w:tr w:rsidR="002B2EE7" w:rsidRPr="002B2EE7" w14:paraId="5443D9EE"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D658DE8"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zh-CN"/>
              </w:rPr>
            </w:pPr>
            <w:r w:rsidRPr="002B2EE7">
              <w:rPr>
                <w:rFonts w:ascii="Arial" w:hAnsi="Arial"/>
                <w:b/>
                <w:bCs/>
                <w:i/>
                <w:noProof/>
                <w:sz w:val="18"/>
                <w:lang w:eastAsia="zh-CN"/>
              </w:rPr>
              <w:t>e-HARQ-Pattern-FDD</w:t>
            </w:r>
          </w:p>
          <w:p w14:paraId="6C020114"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en-GB"/>
              </w:rPr>
            </w:pPr>
            <w:r w:rsidRPr="002B2EE7">
              <w:rPr>
                <w:rFonts w:ascii="Arial" w:hAnsi="Arial"/>
                <w:noProof/>
                <w:sz w:val="18"/>
                <w:lang w:eastAsia="zh-CN"/>
              </w:rPr>
              <w:t>Indicates whether the UE supports enhanced HARQ pattern for TTI bundling operation for FDD.</w:t>
            </w:r>
          </w:p>
        </w:tc>
        <w:tc>
          <w:tcPr>
            <w:tcW w:w="916" w:type="dxa"/>
            <w:gridSpan w:val="2"/>
            <w:tcBorders>
              <w:top w:val="single" w:sz="4" w:space="0" w:color="808080"/>
              <w:left w:val="single" w:sz="4" w:space="0" w:color="808080"/>
              <w:bottom w:val="single" w:sz="4" w:space="0" w:color="808080"/>
              <w:right w:val="single" w:sz="4" w:space="0" w:color="808080"/>
            </w:tcBorders>
          </w:tcPr>
          <w:p w14:paraId="23F04997"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sz w:val="18"/>
                <w:lang w:eastAsia="en-GB"/>
              </w:rPr>
            </w:pPr>
            <w:r w:rsidRPr="002B2EE7">
              <w:rPr>
                <w:rFonts w:ascii="Arial" w:hAnsi="Arial"/>
                <w:sz w:val="18"/>
                <w:lang w:eastAsia="zh-CN"/>
              </w:rPr>
              <w:t>Yes</w:t>
            </w:r>
          </w:p>
        </w:tc>
      </w:tr>
      <w:tr w:rsidR="002B2EE7" w:rsidRPr="002B2EE7" w14:paraId="3A50AB0C"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A0C6284"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ja-JP"/>
              </w:rPr>
            </w:pPr>
            <w:r w:rsidRPr="002B2EE7">
              <w:rPr>
                <w:rFonts w:ascii="Arial" w:hAnsi="Arial"/>
                <w:b/>
                <w:i/>
                <w:sz w:val="18"/>
                <w:lang w:eastAsia="ja-JP"/>
              </w:rPr>
              <w:t>emptyUnicastRegion</w:t>
            </w:r>
          </w:p>
          <w:p w14:paraId="582C40BC" w14:textId="77777777" w:rsidR="002B2EE7" w:rsidRPr="002B2EE7" w:rsidRDefault="002B2EE7" w:rsidP="002B2EE7">
            <w:pPr>
              <w:keepNext/>
              <w:keepLines/>
              <w:overflowPunct w:val="0"/>
              <w:autoSpaceDE w:val="0"/>
              <w:autoSpaceDN w:val="0"/>
              <w:adjustRightInd w:val="0"/>
              <w:spacing w:after="0"/>
              <w:textAlignment w:val="baseline"/>
              <w:rPr>
                <w:rFonts w:ascii="Arial" w:hAnsi="Arial" w:cs="Arial"/>
                <w:b/>
                <w:i/>
                <w:sz w:val="18"/>
                <w:szCs w:val="18"/>
                <w:lang w:eastAsia="ja-JP"/>
              </w:rPr>
            </w:pPr>
            <w:r w:rsidRPr="002B2EE7">
              <w:rPr>
                <w:rFonts w:ascii="Arial" w:hAnsi="Arial"/>
                <w:noProof/>
                <w:sz w:val="18"/>
                <w:lang w:eastAsia="zh-CN"/>
              </w:rPr>
              <w:t xml:space="preserve">Indicates whether the UE supports unicast reception in subframes with empty unicast control region as described in TS 36.213 [23] Clause 12. This field can be included only if </w:t>
            </w:r>
            <w:r w:rsidRPr="002B2EE7">
              <w:rPr>
                <w:rFonts w:ascii="Arial" w:hAnsi="Arial"/>
                <w:i/>
                <w:sz w:val="18"/>
                <w:lang w:eastAsia="ja-JP"/>
              </w:rPr>
              <w:t>unicast-fembmsMixedSCell</w:t>
            </w:r>
            <w:r w:rsidRPr="002B2EE7">
              <w:rPr>
                <w:rFonts w:ascii="Arial" w:hAnsi="Arial"/>
                <w:noProof/>
                <w:sz w:val="18"/>
                <w:lang w:eastAsia="zh-CN"/>
              </w:rPr>
              <w:t xml:space="preserve"> and </w:t>
            </w:r>
            <w:r w:rsidRPr="002B2EE7">
              <w:rPr>
                <w:rFonts w:ascii="Arial" w:hAnsi="Arial"/>
                <w:i/>
                <w:noProof/>
                <w:sz w:val="18"/>
                <w:lang w:eastAsia="zh-CN"/>
              </w:rPr>
              <w:t>crossCarrierScheduling</w:t>
            </w:r>
            <w:r w:rsidRPr="002B2EE7">
              <w:rPr>
                <w:rFonts w:ascii="Arial" w:hAnsi="Arial"/>
                <w:noProof/>
                <w:sz w:val="18"/>
                <w:lang w:eastAsia="zh-CN"/>
              </w:rPr>
              <w:t xml:space="preserve"> are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34BC63E2"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sz w:val="18"/>
                <w:lang w:eastAsia="zh-CN"/>
              </w:rPr>
            </w:pPr>
            <w:r w:rsidRPr="002B2EE7">
              <w:rPr>
                <w:rFonts w:ascii="Arial" w:hAnsi="Arial"/>
                <w:sz w:val="18"/>
                <w:lang w:eastAsia="zh-CN"/>
              </w:rPr>
              <w:t>No</w:t>
            </w:r>
          </w:p>
        </w:tc>
      </w:tr>
      <w:tr w:rsidR="002B2EE7" w:rsidRPr="002B2EE7" w14:paraId="488A5944"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3BEABF3" w14:textId="77777777" w:rsidR="002B2EE7" w:rsidRPr="002B2EE7" w:rsidRDefault="002B2EE7" w:rsidP="002B2EE7">
            <w:pPr>
              <w:keepNext/>
              <w:keepLines/>
              <w:overflowPunct w:val="0"/>
              <w:autoSpaceDE w:val="0"/>
              <w:autoSpaceDN w:val="0"/>
              <w:adjustRightInd w:val="0"/>
              <w:spacing w:after="0"/>
              <w:textAlignment w:val="baseline"/>
              <w:rPr>
                <w:rFonts w:ascii="Arial" w:hAnsi="Arial" w:cs="Arial"/>
                <w:b/>
                <w:i/>
                <w:sz w:val="18"/>
                <w:szCs w:val="18"/>
                <w:lang w:eastAsia="ja-JP"/>
              </w:rPr>
            </w:pPr>
            <w:r w:rsidRPr="002B2EE7">
              <w:rPr>
                <w:rFonts w:ascii="Arial" w:hAnsi="Arial" w:cs="Arial"/>
                <w:b/>
                <w:i/>
                <w:sz w:val="18"/>
                <w:szCs w:val="18"/>
                <w:lang w:eastAsia="ja-JP"/>
              </w:rPr>
              <w:t>endingDwPTS</w:t>
            </w:r>
          </w:p>
          <w:p w14:paraId="04D752C9"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noProof/>
                <w:sz w:val="18"/>
                <w:lang w:eastAsia="zh-CN"/>
              </w:rPr>
            </w:pPr>
            <w:r w:rsidRPr="002B2EE7">
              <w:rPr>
                <w:rFonts w:ascii="Arial" w:hAnsi="Arial"/>
                <w:sz w:val="18"/>
                <w:lang w:eastAsia="ja-JP"/>
              </w:rPr>
              <w:t xml:space="preserve">Indicates whether the UE supports reception ending with a subframe occupied for a DwPTS-duration as described in TS 36.211 [21] and TS 36.213 </w:t>
            </w:r>
            <w:r w:rsidRPr="002B2EE7">
              <w:rPr>
                <w:rFonts w:ascii="Arial" w:hAnsi="Arial"/>
                <w:sz w:val="18"/>
                <w:lang w:eastAsia="en-GB"/>
              </w:rPr>
              <w:t>[</w:t>
            </w:r>
            <w:r w:rsidRPr="002B2EE7">
              <w:rPr>
                <w:rFonts w:ascii="Arial" w:hAnsi="Arial"/>
                <w:sz w:val="18"/>
                <w:lang w:eastAsia="ja-JP"/>
              </w:rPr>
              <w:t>23</w:t>
            </w:r>
            <w:r w:rsidRPr="002B2EE7">
              <w:rPr>
                <w:rFonts w:ascii="Arial" w:hAnsi="Arial"/>
                <w:sz w:val="18"/>
                <w:lang w:eastAsia="en-GB"/>
              </w:rPr>
              <w:t xml:space="preserve">]. </w:t>
            </w:r>
            <w:r w:rsidRPr="002B2EE7">
              <w:rPr>
                <w:rFonts w:ascii="Arial" w:eastAsia="SimSun" w:hAnsi="Arial"/>
                <w:sz w:val="18"/>
                <w:lang w:eastAsia="en-GB"/>
              </w:rPr>
              <w:t xml:space="preserve">This field can be included only if </w:t>
            </w:r>
            <w:r w:rsidRPr="002B2EE7">
              <w:rPr>
                <w:rFonts w:ascii="Arial" w:eastAsia="SimSun" w:hAnsi="Arial"/>
                <w:i/>
                <w:sz w:val="18"/>
                <w:lang w:eastAsia="en-GB"/>
              </w:rPr>
              <w:t>downlinkLAA</w:t>
            </w:r>
            <w:r w:rsidRPr="002B2EE7">
              <w:rPr>
                <w:rFonts w:ascii="Arial" w:eastAsia="SimSun" w:hAnsi="Arial"/>
                <w:sz w:val="18"/>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538FA3C3"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sz w:val="18"/>
                <w:lang w:eastAsia="zh-CN"/>
              </w:rPr>
            </w:pPr>
            <w:r w:rsidRPr="002B2EE7">
              <w:rPr>
                <w:rFonts w:ascii="Arial" w:hAnsi="Arial"/>
                <w:sz w:val="18"/>
                <w:lang w:eastAsia="zh-CN"/>
              </w:rPr>
              <w:t>-</w:t>
            </w:r>
          </w:p>
        </w:tc>
      </w:tr>
      <w:tr w:rsidR="002B2EE7" w:rsidRPr="002B2EE7" w14:paraId="3C515460"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E8F4EFB" w14:textId="77777777" w:rsidR="002B2EE7" w:rsidRPr="002B2EE7" w:rsidRDefault="002B2EE7" w:rsidP="002B2EE7">
            <w:pPr>
              <w:keepNext/>
              <w:keepLines/>
              <w:overflowPunct w:val="0"/>
              <w:autoSpaceDE w:val="0"/>
              <w:autoSpaceDN w:val="0"/>
              <w:adjustRightInd w:val="0"/>
              <w:spacing w:after="0"/>
              <w:textAlignment w:val="baseline"/>
              <w:rPr>
                <w:rFonts w:ascii="Arial" w:hAnsi="Arial" w:cs="Arial"/>
                <w:b/>
                <w:i/>
                <w:sz w:val="18"/>
                <w:szCs w:val="18"/>
                <w:lang w:eastAsia="ja-JP"/>
              </w:rPr>
            </w:pPr>
            <w:r w:rsidRPr="002B2EE7">
              <w:rPr>
                <w:rFonts w:ascii="Arial" w:hAnsi="Arial" w:cs="Arial"/>
                <w:b/>
                <w:i/>
                <w:sz w:val="18"/>
                <w:szCs w:val="18"/>
                <w:lang w:eastAsia="ja-JP"/>
              </w:rPr>
              <w:t>Enhanced-4TxCodebook</w:t>
            </w:r>
          </w:p>
          <w:p w14:paraId="5AD5E5BF"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zh-CN"/>
              </w:rPr>
            </w:pPr>
            <w:r w:rsidRPr="002B2EE7">
              <w:rPr>
                <w:rFonts w:ascii="Arial" w:hAnsi="Arial"/>
                <w:sz w:val="18"/>
                <w:lang w:eastAsia="en-GB"/>
              </w:rPr>
              <w:t>Indicates whether the UE supports enhanced 4Tx codebook</w:t>
            </w:r>
            <w:r w:rsidRPr="002B2EE7">
              <w:rPr>
                <w:rFonts w:ascii="Arial" w:hAnsi="Arial"/>
                <w:i/>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ADBC63F"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sz w:val="18"/>
                <w:lang w:eastAsia="zh-CN"/>
              </w:rPr>
            </w:pPr>
            <w:r w:rsidRPr="002B2EE7">
              <w:rPr>
                <w:rFonts w:ascii="Arial" w:hAnsi="Arial"/>
                <w:bCs/>
                <w:noProof/>
                <w:sz w:val="18"/>
                <w:lang w:eastAsia="en-GB"/>
              </w:rPr>
              <w:t>No</w:t>
            </w:r>
          </w:p>
        </w:tc>
      </w:tr>
      <w:tr w:rsidR="002B2EE7" w:rsidRPr="002B2EE7" w14:paraId="7E8CE3B5"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71EB986"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noProof/>
                <w:sz w:val="18"/>
                <w:lang w:eastAsia="en-GB"/>
              </w:rPr>
            </w:pPr>
            <w:r w:rsidRPr="002B2EE7">
              <w:rPr>
                <w:rFonts w:ascii="Arial" w:hAnsi="Arial"/>
                <w:b/>
                <w:i/>
                <w:noProof/>
                <w:sz w:val="18"/>
                <w:lang w:eastAsia="en-GB"/>
              </w:rPr>
              <w:t>enhancedDualLayerTDD</w:t>
            </w:r>
          </w:p>
          <w:p w14:paraId="10C00A92"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noProof/>
                <w:sz w:val="18"/>
                <w:lang w:eastAsia="en-GB"/>
              </w:rPr>
            </w:pPr>
            <w:r w:rsidRPr="002B2EE7">
              <w:rPr>
                <w:rFonts w:ascii="Arial" w:hAnsi="Arial"/>
                <w:sz w:val="18"/>
                <w:lang w:eastAsia="en-GB"/>
              </w:rPr>
              <w:t>Indicates whether the UE supports enhanced dual layer (PDSCH transmission mode 8) for TDD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3262420E"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noProof/>
                <w:sz w:val="18"/>
                <w:lang w:eastAsia="en-GB"/>
              </w:rPr>
            </w:pPr>
            <w:r w:rsidRPr="002B2EE7">
              <w:rPr>
                <w:rFonts w:ascii="Arial" w:hAnsi="Arial"/>
                <w:noProof/>
                <w:sz w:val="18"/>
                <w:lang w:eastAsia="en-GB"/>
              </w:rPr>
              <w:t>-</w:t>
            </w:r>
          </w:p>
        </w:tc>
      </w:tr>
      <w:tr w:rsidR="002B2EE7" w:rsidRPr="002B2EE7" w14:paraId="2FD6E690"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E0881AC"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noProof/>
                <w:sz w:val="18"/>
                <w:lang w:eastAsia="en-GB"/>
              </w:rPr>
            </w:pPr>
            <w:r w:rsidRPr="002B2EE7">
              <w:rPr>
                <w:rFonts w:ascii="Arial" w:hAnsi="Arial"/>
                <w:b/>
                <w:i/>
                <w:noProof/>
                <w:sz w:val="18"/>
                <w:lang w:eastAsia="en-GB"/>
              </w:rPr>
              <w:t>ePDCCH</w:t>
            </w:r>
          </w:p>
          <w:p w14:paraId="2763AB7B"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noProof/>
                <w:sz w:val="18"/>
                <w:lang w:eastAsia="en-GB"/>
              </w:rPr>
            </w:pPr>
            <w:r w:rsidRPr="002B2EE7">
              <w:rPr>
                <w:rFonts w:ascii="Arial" w:hAnsi="Arial"/>
                <w:sz w:val="18"/>
                <w:lang w:eastAsia="en-GB"/>
              </w:rPr>
              <w:t>Indicates whether the UE can receive DCI on UE specific search space on Enhanced PDCCH.</w:t>
            </w:r>
          </w:p>
        </w:tc>
        <w:tc>
          <w:tcPr>
            <w:tcW w:w="916" w:type="dxa"/>
            <w:gridSpan w:val="2"/>
            <w:tcBorders>
              <w:top w:val="single" w:sz="4" w:space="0" w:color="808080"/>
              <w:left w:val="single" w:sz="4" w:space="0" w:color="808080"/>
              <w:bottom w:val="single" w:sz="4" w:space="0" w:color="808080"/>
              <w:right w:val="single" w:sz="4" w:space="0" w:color="808080"/>
            </w:tcBorders>
          </w:tcPr>
          <w:p w14:paraId="35B65B3C"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noProof/>
                <w:sz w:val="18"/>
                <w:lang w:eastAsia="en-GB"/>
              </w:rPr>
            </w:pPr>
            <w:r w:rsidRPr="002B2EE7">
              <w:rPr>
                <w:rFonts w:ascii="Arial" w:hAnsi="Arial"/>
                <w:noProof/>
                <w:sz w:val="18"/>
                <w:lang w:eastAsia="en-GB"/>
              </w:rPr>
              <w:t>Yes</w:t>
            </w:r>
          </w:p>
        </w:tc>
      </w:tr>
      <w:tr w:rsidR="002B2EE7" w:rsidRPr="002B2EE7" w14:paraId="629BC494"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257ED04"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noProof/>
                <w:sz w:val="18"/>
                <w:lang w:eastAsia="en-GB"/>
              </w:rPr>
            </w:pPr>
            <w:r w:rsidRPr="002B2EE7">
              <w:rPr>
                <w:rFonts w:ascii="Arial" w:hAnsi="Arial"/>
                <w:b/>
                <w:i/>
                <w:sz w:val="18"/>
                <w:lang w:eastAsia="zh-CN"/>
              </w:rPr>
              <w:t>e-RedirectionUTRA</w:t>
            </w:r>
          </w:p>
        </w:tc>
        <w:tc>
          <w:tcPr>
            <w:tcW w:w="916" w:type="dxa"/>
            <w:gridSpan w:val="2"/>
            <w:tcBorders>
              <w:top w:val="single" w:sz="4" w:space="0" w:color="808080"/>
              <w:left w:val="single" w:sz="4" w:space="0" w:color="808080"/>
              <w:bottom w:val="single" w:sz="4" w:space="0" w:color="808080"/>
              <w:right w:val="single" w:sz="4" w:space="0" w:color="808080"/>
            </w:tcBorders>
          </w:tcPr>
          <w:p w14:paraId="622C8FF6"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noProof/>
                <w:sz w:val="18"/>
                <w:lang w:eastAsia="en-GB"/>
              </w:rPr>
            </w:pPr>
            <w:r w:rsidRPr="002B2EE7">
              <w:rPr>
                <w:rFonts w:ascii="Arial" w:hAnsi="Arial"/>
                <w:noProof/>
                <w:sz w:val="18"/>
                <w:lang w:eastAsia="en-GB"/>
              </w:rPr>
              <w:t>Y</w:t>
            </w:r>
            <w:r w:rsidRPr="002B2EE7">
              <w:rPr>
                <w:rFonts w:ascii="Arial" w:hAnsi="Arial"/>
                <w:sz w:val="18"/>
                <w:lang w:eastAsia="en-GB"/>
              </w:rPr>
              <w:t>es</w:t>
            </w:r>
          </w:p>
        </w:tc>
      </w:tr>
      <w:tr w:rsidR="002B2EE7" w:rsidRPr="002B2EE7" w14:paraId="392DB8DB"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CD15768"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zh-CN"/>
              </w:rPr>
            </w:pPr>
            <w:r w:rsidRPr="002B2EE7">
              <w:rPr>
                <w:rFonts w:ascii="Arial" w:hAnsi="Arial"/>
                <w:b/>
                <w:i/>
                <w:sz w:val="18"/>
                <w:lang w:eastAsia="zh-CN"/>
              </w:rPr>
              <w:t>e-RedirectionUTRA-TDD</w:t>
            </w:r>
          </w:p>
          <w:p w14:paraId="5612EB00"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noProof/>
                <w:sz w:val="18"/>
                <w:lang w:eastAsia="en-GB"/>
              </w:rPr>
            </w:pPr>
            <w:r w:rsidRPr="002B2EE7">
              <w:rPr>
                <w:rFonts w:ascii="Arial" w:hAnsi="Arial"/>
                <w:sz w:val="18"/>
                <w:lang w:eastAsia="zh-CN"/>
              </w:rPr>
              <w:t xml:space="preserve">Indicates whether the UE supports enhanced redirection to UTRA TDD to multiple carrier frequencies both with and without using related SIB </w:t>
            </w:r>
            <w:r w:rsidRPr="002B2EE7">
              <w:rPr>
                <w:rFonts w:ascii="Arial" w:hAnsi="Arial"/>
                <w:sz w:val="18"/>
                <w:lang w:eastAsia="en-GB"/>
              </w:rPr>
              <w:t xml:space="preserve">provided by </w:t>
            </w:r>
            <w:r w:rsidRPr="002B2EE7">
              <w:rPr>
                <w:rFonts w:ascii="Arial" w:hAnsi="Arial"/>
                <w:i/>
                <w:iCs/>
                <w:sz w:val="18"/>
                <w:lang w:eastAsia="en-GB"/>
              </w:rPr>
              <w:t>RRCConnectionRelease</w:t>
            </w:r>
            <w:r w:rsidRPr="002B2EE7">
              <w:rPr>
                <w:rFonts w:ascii="Arial" w:hAnsi="Arial"/>
                <w:iCs/>
                <w:sz w:val="18"/>
                <w:lang w:eastAsia="zh-CN"/>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2ECE3E03"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sz w:val="18"/>
                <w:lang w:eastAsia="zh-CN"/>
              </w:rPr>
            </w:pPr>
            <w:r w:rsidRPr="002B2EE7">
              <w:rPr>
                <w:rFonts w:ascii="Arial" w:hAnsi="Arial"/>
                <w:sz w:val="18"/>
                <w:lang w:eastAsia="zh-CN"/>
              </w:rPr>
              <w:t>Y</w:t>
            </w:r>
            <w:r w:rsidRPr="002B2EE7">
              <w:rPr>
                <w:rFonts w:ascii="Arial" w:hAnsi="Arial"/>
                <w:sz w:val="18"/>
                <w:lang w:eastAsia="en-GB"/>
              </w:rPr>
              <w:t>es</w:t>
            </w:r>
          </w:p>
        </w:tc>
      </w:tr>
      <w:tr w:rsidR="002B2EE7" w:rsidRPr="002B2EE7" w14:paraId="60B68097"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A197324"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zh-CN"/>
              </w:rPr>
            </w:pPr>
            <w:r w:rsidRPr="002B2EE7">
              <w:rPr>
                <w:rFonts w:ascii="Arial" w:hAnsi="Arial"/>
                <w:b/>
                <w:i/>
                <w:sz w:val="18"/>
                <w:lang w:eastAsia="zh-CN"/>
              </w:rPr>
              <w:t>extendedFreqPriorities</w:t>
            </w:r>
          </w:p>
          <w:p w14:paraId="2D62EDCB"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zh-CN"/>
              </w:rPr>
            </w:pPr>
            <w:r w:rsidRPr="002B2EE7">
              <w:rPr>
                <w:rFonts w:ascii="Arial" w:hAnsi="Arial"/>
                <w:sz w:val="18"/>
                <w:lang w:eastAsia="zh-CN"/>
              </w:rPr>
              <w:t xml:space="preserve">Indicates whether the UE supports extended E-UTRA frequency priorities indicated by </w:t>
            </w:r>
            <w:r w:rsidRPr="002B2EE7">
              <w:rPr>
                <w:rFonts w:ascii="Arial" w:hAnsi="Arial"/>
                <w:i/>
                <w:sz w:val="18"/>
                <w:lang w:eastAsia="zh-CN"/>
              </w:rPr>
              <w:t>cellReselectionSubPriority</w:t>
            </w:r>
            <w:r w:rsidRPr="002B2EE7">
              <w:rPr>
                <w:rFonts w:ascii="Arial" w:hAnsi="Arial"/>
                <w:sz w:val="18"/>
                <w:lang w:eastAsia="zh-CN"/>
              </w:rPr>
              <w:t xml:space="preserve"> field.</w:t>
            </w:r>
          </w:p>
        </w:tc>
        <w:tc>
          <w:tcPr>
            <w:tcW w:w="916" w:type="dxa"/>
            <w:gridSpan w:val="2"/>
            <w:tcBorders>
              <w:top w:val="single" w:sz="4" w:space="0" w:color="808080"/>
              <w:left w:val="single" w:sz="4" w:space="0" w:color="808080"/>
              <w:bottom w:val="single" w:sz="4" w:space="0" w:color="808080"/>
              <w:right w:val="single" w:sz="4" w:space="0" w:color="808080"/>
            </w:tcBorders>
          </w:tcPr>
          <w:p w14:paraId="474943B0"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sz w:val="18"/>
                <w:lang w:eastAsia="zh-CN"/>
              </w:rPr>
            </w:pPr>
            <w:r w:rsidRPr="002B2EE7">
              <w:rPr>
                <w:rFonts w:ascii="Arial" w:hAnsi="Arial"/>
                <w:sz w:val="18"/>
                <w:lang w:eastAsia="zh-CN"/>
              </w:rPr>
              <w:t>-</w:t>
            </w:r>
          </w:p>
        </w:tc>
      </w:tr>
      <w:tr w:rsidR="002B2EE7" w:rsidRPr="002B2EE7" w14:paraId="164ADA76"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4700FE6"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x-none"/>
              </w:rPr>
            </w:pPr>
            <w:r w:rsidRPr="002B2EE7">
              <w:rPr>
                <w:rFonts w:ascii="Arial" w:hAnsi="Arial"/>
                <w:b/>
                <w:i/>
                <w:sz w:val="18"/>
                <w:lang w:eastAsia="x-none"/>
              </w:rPr>
              <w:t>extendedLongDRX</w:t>
            </w:r>
          </w:p>
          <w:p w14:paraId="6A1ECBBC" w14:textId="77777777" w:rsidR="002B2EE7" w:rsidRPr="002B2EE7" w:rsidRDefault="002B2EE7" w:rsidP="002B2EE7">
            <w:pPr>
              <w:keepNext/>
              <w:keepLines/>
              <w:overflowPunct w:val="0"/>
              <w:autoSpaceDE w:val="0"/>
              <w:autoSpaceDN w:val="0"/>
              <w:adjustRightInd w:val="0"/>
              <w:spacing w:after="0"/>
              <w:textAlignment w:val="baseline"/>
              <w:rPr>
                <w:rFonts w:ascii="Arial" w:hAnsi="Arial" w:cs="Arial"/>
                <w:sz w:val="18"/>
                <w:szCs w:val="18"/>
                <w:lang w:eastAsia="x-none"/>
              </w:rPr>
            </w:pPr>
            <w:r w:rsidRPr="002B2EE7">
              <w:rPr>
                <w:rFonts w:ascii="Arial" w:hAnsi="Arial"/>
                <w:sz w:val="18"/>
                <w:lang w:eastAsia="x-none"/>
              </w:rPr>
              <w:t>Indicates whether the UE supports extended long DRX cycle values of 5.12s and 10.24s in RRC_CONNECTED.</w:t>
            </w:r>
          </w:p>
        </w:tc>
        <w:tc>
          <w:tcPr>
            <w:tcW w:w="916" w:type="dxa"/>
            <w:gridSpan w:val="2"/>
            <w:tcBorders>
              <w:top w:val="single" w:sz="4" w:space="0" w:color="808080"/>
              <w:left w:val="single" w:sz="4" w:space="0" w:color="808080"/>
              <w:bottom w:val="single" w:sz="4" w:space="0" w:color="808080"/>
              <w:right w:val="single" w:sz="4" w:space="0" w:color="808080"/>
            </w:tcBorders>
          </w:tcPr>
          <w:p w14:paraId="3A7ADBB1"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x-none"/>
              </w:rPr>
            </w:pPr>
            <w:r w:rsidRPr="002B2EE7">
              <w:rPr>
                <w:rFonts w:ascii="Arial" w:hAnsi="Arial"/>
                <w:bCs/>
                <w:noProof/>
                <w:sz w:val="18"/>
                <w:lang w:eastAsia="x-none"/>
              </w:rPr>
              <w:t>-</w:t>
            </w:r>
          </w:p>
        </w:tc>
      </w:tr>
      <w:tr w:rsidR="002B2EE7" w:rsidRPr="002B2EE7" w14:paraId="2AD0D53F" w14:textId="77777777" w:rsidTr="00344EC9">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hideMark/>
          </w:tcPr>
          <w:p w14:paraId="50ABAD71" w14:textId="77777777" w:rsidR="002B2EE7" w:rsidRPr="002B2EE7" w:rsidRDefault="002B2EE7" w:rsidP="002B2EE7">
            <w:pPr>
              <w:keepNext/>
              <w:keepLines/>
              <w:overflowPunct w:val="0"/>
              <w:autoSpaceDE w:val="0"/>
              <w:autoSpaceDN w:val="0"/>
              <w:adjustRightInd w:val="0"/>
              <w:spacing w:after="0"/>
              <w:textAlignment w:val="baseline"/>
              <w:rPr>
                <w:rFonts w:ascii="Arial" w:hAnsi="Arial" w:cs="Arial"/>
                <w:b/>
                <w:i/>
                <w:sz w:val="18"/>
                <w:szCs w:val="18"/>
                <w:lang w:eastAsia="x-none"/>
              </w:rPr>
            </w:pPr>
            <w:r w:rsidRPr="002B2EE7">
              <w:rPr>
                <w:rFonts w:ascii="Arial" w:hAnsi="Arial" w:cs="Arial"/>
                <w:b/>
                <w:i/>
                <w:sz w:val="18"/>
                <w:szCs w:val="18"/>
                <w:lang w:eastAsia="x-none"/>
              </w:rPr>
              <w:t>extendedMAC-LengthField</w:t>
            </w:r>
          </w:p>
          <w:p w14:paraId="6529BA51" w14:textId="77777777" w:rsidR="002B2EE7" w:rsidRPr="002B2EE7" w:rsidRDefault="002B2EE7" w:rsidP="002B2EE7">
            <w:pPr>
              <w:keepNext/>
              <w:keepLines/>
              <w:overflowPunct w:val="0"/>
              <w:autoSpaceDE w:val="0"/>
              <w:autoSpaceDN w:val="0"/>
              <w:adjustRightInd w:val="0"/>
              <w:spacing w:after="0"/>
              <w:textAlignment w:val="baseline"/>
              <w:rPr>
                <w:rFonts w:ascii="Arial" w:hAnsi="Arial"/>
                <w:sz w:val="18"/>
                <w:lang w:eastAsia="x-none"/>
              </w:rPr>
            </w:pPr>
            <w:r w:rsidRPr="002B2EE7">
              <w:rPr>
                <w:rFonts w:ascii="Arial" w:hAnsi="Arial"/>
                <w:sz w:val="18"/>
                <w:lang w:eastAsia="en-GB"/>
              </w:rPr>
              <w:t>Indicates whether the UE supports the MAC header with L field of size 16 bits as specified in TS 36.321 [6, 6.2.1].</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CDD8F58"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sz w:val="18"/>
                <w:lang w:eastAsia="x-none"/>
              </w:rPr>
            </w:pPr>
            <w:r w:rsidRPr="002B2EE7">
              <w:rPr>
                <w:rFonts w:ascii="Arial" w:hAnsi="Arial"/>
                <w:bCs/>
                <w:noProof/>
                <w:sz w:val="18"/>
                <w:lang w:eastAsia="en-GB"/>
              </w:rPr>
              <w:t>-</w:t>
            </w:r>
          </w:p>
        </w:tc>
      </w:tr>
      <w:tr w:rsidR="002B2EE7" w:rsidRPr="002B2EE7" w14:paraId="684DC9DD"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891A728" w14:textId="77777777" w:rsidR="002B2EE7" w:rsidRPr="002B2EE7" w:rsidRDefault="002B2EE7" w:rsidP="002B2EE7">
            <w:pPr>
              <w:keepNext/>
              <w:keepLines/>
              <w:overflowPunct w:val="0"/>
              <w:autoSpaceDE w:val="0"/>
              <w:autoSpaceDN w:val="0"/>
              <w:adjustRightInd w:val="0"/>
              <w:spacing w:after="0"/>
              <w:textAlignment w:val="baseline"/>
              <w:rPr>
                <w:rFonts w:ascii="Arial" w:hAnsi="Arial" w:cs="Arial"/>
                <w:b/>
                <w:i/>
                <w:sz w:val="18"/>
                <w:szCs w:val="18"/>
                <w:lang w:eastAsia="zh-CN"/>
              </w:rPr>
            </w:pPr>
            <w:r w:rsidRPr="002B2EE7">
              <w:rPr>
                <w:rFonts w:ascii="Arial" w:hAnsi="Arial" w:cs="Arial"/>
                <w:b/>
                <w:i/>
                <w:sz w:val="18"/>
                <w:szCs w:val="18"/>
                <w:lang w:eastAsia="zh-CN"/>
              </w:rPr>
              <w:t>extendedMaxMeasId</w:t>
            </w:r>
          </w:p>
          <w:p w14:paraId="76C67821"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zh-CN"/>
              </w:rPr>
            </w:pPr>
            <w:r w:rsidRPr="002B2EE7">
              <w:rPr>
                <w:rFonts w:ascii="Arial" w:hAnsi="Arial"/>
                <w:sz w:val="18"/>
                <w:lang w:eastAsia="en-GB"/>
              </w:rPr>
              <w:t xml:space="preserve">Indicates whether the UE supports extended number of measurement identies as defined by </w:t>
            </w:r>
            <w:r w:rsidRPr="002B2EE7">
              <w:rPr>
                <w:rFonts w:ascii="Arial" w:hAnsi="Arial"/>
                <w:i/>
                <w:sz w:val="18"/>
                <w:lang w:eastAsia="en-GB"/>
              </w:rPr>
              <w:t>maxMeasId-r12</w:t>
            </w:r>
            <w:r w:rsidRPr="002B2EE7">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6FB7895"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sz w:val="18"/>
                <w:lang w:eastAsia="zh-CN"/>
              </w:rPr>
            </w:pPr>
            <w:r w:rsidRPr="002B2EE7">
              <w:rPr>
                <w:rFonts w:ascii="Arial" w:hAnsi="Arial"/>
                <w:bCs/>
                <w:noProof/>
                <w:sz w:val="18"/>
                <w:lang w:eastAsia="en-GB"/>
              </w:rPr>
              <w:t>No</w:t>
            </w:r>
          </w:p>
        </w:tc>
      </w:tr>
      <w:tr w:rsidR="002B2EE7" w:rsidRPr="002B2EE7" w14:paraId="6625755A"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B46060B" w14:textId="77777777" w:rsidR="002B2EE7" w:rsidRPr="002B2EE7" w:rsidRDefault="002B2EE7" w:rsidP="002B2EE7">
            <w:pPr>
              <w:keepNext/>
              <w:keepLines/>
              <w:overflowPunct w:val="0"/>
              <w:autoSpaceDE w:val="0"/>
              <w:autoSpaceDN w:val="0"/>
              <w:adjustRightInd w:val="0"/>
              <w:spacing w:after="0"/>
              <w:textAlignment w:val="baseline"/>
              <w:rPr>
                <w:rFonts w:ascii="Arial" w:hAnsi="Arial" w:cs="Arial"/>
                <w:b/>
                <w:i/>
                <w:sz w:val="18"/>
                <w:szCs w:val="18"/>
                <w:lang w:eastAsia="zh-CN"/>
              </w:rPr>
            </w:pPr>
            <w:r w:rsidRPr="002B2EE7">
              <w:rPr>
                <w:rFonts w:ascii="Arial" w:hAnsi="Arial" w:cs="Arial"/>
                <w:b/>
                <w:i/>
                <w:sz w:val="18"/>
                <w:szCs w:val="18"/>
                <w:lang w:eastAsia="zh-CN"/>
              </w:rPr>
              <w:t>extendedMaxObjectId</w:t>
            </w:r>
          </w:p>
          <w:p w14:paraId="186296E9" w14:textId="77777777" w:rsidR="002B2EE7" w:rsidRPr="002B2EE7" w:rsidRDefault="002B2EE7" w:rsidP="002B2EE7">
            <w:pPr>
              <w:keepNext/>
              <w:keepLines/>
              <w:overflowPunct w:val="0"/>
              <w:autoSpaceDE w:val="0"/>
              <w:autoSpaceDN w:val="0"/>
              <w:adjustRightInd w:val="0"/>
              <w:spacing w:after="0"/>
              <w:textAlignment w:val="baseline"/>
              <w:rPr>
                <w:rFonts w:ascii="Arial" w:hAnsi="Arial" w:cs="Arial"/>
                <w:b/>
                <w:i/>
                <w:sz w:val="18"/>
                <w:szCs w:val="18"/>
                <w:lang w:eastAsia="zh-CN"/>
              </w:rPr>
            </w:pPr>
            <w:r w:rsidRPr="002B2EE7">
              <w:rPr>
                <w:rFonts w:ascii="Arial" w:hAnsi="Arial"/>
                <w:sz w:val="18"/>
                <w:lang w:eastAsia="en-GB"/>
              </w:rPr>
              <w:t xml:space="preserve">Indicates whether the UE supports extended number of measurement object identies as defined by </w:t>
            </w:r>
            <w:r w:rsidRPr="002B2EE7">
              <w:rPr>
                <w:rFonts w:ascii="Arial" w:hAnsi="Arial"/>
                <w:i/>
                <w:sz w:val="18"/>
                <w:lang w:eastAsia="en-GB"/>
              </w:rPr>
              <w:t>maxObjectId-r13</w:t>
            </w:r>
            <w:r w:rsidRPr="002B2EE7">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94423FE"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en-GB"/>
              </w:rPr>
            </w:pPr>
            <w:r w:rsidRPr="002B2EE7">
              <w:rPr>
                <w:rFonts w:ascii="Arial" w:hAnsi="Arial"/>
                <w:bCs/>
                <w:noProof/>
                <w:sz w:val="18"/>
                <w:lang w:eastAsia="zh-CN"/>
              </w:rPr>
              <w:t>No</w:t>
            </w:r>
          </w:p>
        </w:tc>
      </w:tr>
      <w:tr w:rsidR="002B2EE7" w:rsidRPr="002B2EE7" w14:paraId="741432E1"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613F2BC"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ja-JP"/>
              </w:rPr>
            </w:pPr>
            <w:r w:rsidRPr="002B2EE7">
              <w:rPr>
                <w:rFonts w:ascii="Arial" w:hAnsi="Arial"/>
                <w:b/>
                <w:i/>
                <w:sz w:val="18"/>
                <w:lang w:eastAsia="ja-JP"/>
              </w:rPr>
              <w:t>extendedPollByte</w:t>
            </w:r>
          </w:p>
          <w:p w14:paraId="0653E580" w14:textId="77777777" w:rsidR="002B2EE7" w:rsidRPr="002B2EE7" w:rsidRDefault="002B2EE7" w:rsidP="002B2EE7">
            <w:pPr>
              <w:keepNext/>
              <w:keepLines/>
              <w:overflowPunct w:val="0"/>
              <w:autoSpaceDE w:val="0"/>
              <w:autoSpaceDN w:val="0"/>
              <w:adjustRightInd w:val="0"/>
              <w:spacing w:after="0"/>
              <w:textAlignment w:val="baseline"/>
              <w:rPr>
                <w:rFonts w:ascii="Arial" w:hAnsi="Arial" w:cs="Arial"/>
                <w:b/>
                <w:i/>
                <w:sz w:val="18"/>
                <w:szCs w:val="18"/>
                <w:lang w:eastAsia="zh-CN"/>
              </w:rPr>
            </w:pPr>
            <w:r w:rsidRPr="002B2EE7">
              <w:rPr>
                <w:rFonts w:ascii="Arial" w:hAnsi="Arial"/>
                <w:sz w:val="18"/>
                <w:lang w:eastAsia="en-GB"/>
              </w:rPr>
              <w:t xml:space="preserve">Indicates whether the UE supports extended pollByte values as defined by </w:t>
            </w:r>
            <w:r w:rsidRPr="002B2EE7">
              <w:rPr>
                <w:rFonts w:ascii="Arial" w:hAnsi="Arial"/>
                <w:i/>
                <w:sz w:val="18"/>
                <w:lang w:eastAsia="en-GB"/>
              </w:rPr>
              <w:t>pollByte-r14</w:t>
            </w:r>
            <w:r w:rsidRPr="002B2EE7">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B9812C0"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zh-CN"/>
              </w:rPr>
            </w:pPr>
            <w:r w:rsidRPr="002B2EE7">
              <w:rPr>
                <w:rFonts w:ascii="Arial" w:hAnsi="Arial"/>
                <w:bCs/>
                <w:noProof/>
                <w:sz w:val="18"/>
                <w:lang w:eastAsia="ja-JP"/>
              </w:rPr>
              <w:t>-</w:t>
            </w:r>
          </w:p>
        </w:tc>
      </w:tr>
      <w:tr w:rsidR="002B2EE7" w:rsidRPr="002B2EE7" w14:paraId="3A5B2983"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5F0C77E"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zh-CN"/>
              </w:rPr>
            </w:pPr>
            <w:r w:rsidRPr="002B2EE7">
              <w:rPr>
                <w:rFonts w:ascii="Arial" w:hAnsi="Arial"/>
                <w:b/>
                <w:i/>
                <w:sz w:val="18"/>
                <w:lang w:eastAsia="zh-CN"/>
              </w:rPr>
              <w:t>extended-RLC-LI-Field</w:t>
            </w:r>
          </w:p>
          <w:p w14:paraId="4121FA06"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zh-CN"/>
              </w:rPr>
            </w:pPr>
            <w:r w:rsidRPr="002B2EE7">
              <w:rPr>
                <w:rFonts w:ascii="Arial" w:hAnsi="Arial"/>
                <w:sz w:val="18"/>
                <w:lang w:eastAsia="en-GB"/>
              </w:rPr>
              <w:t>Indicates whether the UE supports 15 bit RLC length indicato</w:t>
            </w:r>
            <w:r w:rsidRPr="002B2EE7">
              <w:rPr>
                <w:rFonts w:ascii="Arial" w:hAnsi="Arial"/>
                <w:sz w:val="18"/>
                <w:lang w:eastAsia="zh-CN"/>
              </w:rPr>
              <w:t>r.</w:t>
            </w:r>
          </w:p>
        </w:tc>
        <w:tc>
          <w:tcPr>
            <w:tcW w:w="916" w:type="dxa"/>
            <w:gridSpan w:val="2"/>
            <w:tcBorders>
              <w:top w:val="single" w:sz="4" w:space="0" w:color="808080"/>
              <w:left w:val="single" w:sz="4" w:space="0" w:color="808080"/>
              <w:bottom w:val="single" w:sz="4" w:space="0" w:color="808080"/>
              <w:right w:val="single" w:sz="4" w:space="0" w:color="808080"/>
            </w:tcBorders>
          </w:tcPr>
          <w:p w14:paraId="4F819C6F"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sz w:val="18"/>
                <w:lang w:eastAsia="zh-CN"/>
              </w:rPr>
            </w:pPr>
            <w:r w:rsidRPr="002B2EE7">
              <w:rPr>
                <w:rFonts w:ascii="Arial" w:hAnsi="Arial"/>
                <w:bCs/>
                <w:noProof/>
                <w:sz w:val="18"/>
                <w:lang w:eastAsia="en-GB"/>
              </w:rPr>
              <w:t>-</w:t>
            </w:r>
          </w:p>
        </w:tc>
      </w:tr>
      <w:tr w:rsidR="002B2EE7" w:rsidRPr="002B2EE7" w14:paraId="737823C7"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654629A"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zh-CN"/>
              </w:rPr>
            </w:pPr>
            <w:r w:rsidRPr="002B2EE7">
              <w:rPr>
                <w:rFonts w:ascii="Arial" w:hAnsi="Arial"/>
                <w:b/>
                <w:i/>
                <w:sz w:val="18"/>
                <w:lang w:eastAsia="zh-CN"/>
              </w:rPr>
              <w:t>extendedRLC-SN-SO-Field</w:t>
            </w:r>
          </w:p>
          <w:p w14:paraId="7E5789E1"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zh-CN"/>
              </w:rPr>
            </w:pPr>
            <w:r w:rsidRPr="002B2EE7">
              <w:rPr>
                <w:rFonts w:ascii="Arial" w:hAnsi="Arial"/>
                <w:sz w:val="18"/>
                <w:lang w:eastAsia="ja-JP"/>
              </w:rPr>
              <w:t>Indicates whether the UE supports 16 bits of RLC sequence number and segmentation offset</w:t>
            </w:r>
            <w:r w:rsidRPr="002B2EE7">
              <w:rPr>
                <w:rFonts w:ascii="Arial" w:hAnsi="Arial"/>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F517811"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ja-JP"/>
              </w:rPr>
            </w:pPr>
            <w:r w:rsidRPr="002B2EE7">
              <w:rPr>
                <w:rFonts w:ascii="Arial" w:hAnsi="Arial"/>
                <w:bCs/>
                <w:noProof/>
                <w:sz w:val="18"/>
                <w:lang w:eastAsia="ja-JP"/>
              </w:rPr>
              <w:t>-</w:t>
            </w:r>
          </w:p>
        </w:tc>
      </w:tr>
      <w:tr w:rsidR="002B2EE7" w:rsidRPr="002B2EE7" w14:paraId="4D390808"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3017005"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kern w:val="2"/>
                <w:sz w:val="18"/>
                <w:lang w:eastAsia="zh-CN"/>
              </w:rPr>
            </w:pPr>
            <w:r w:rsidRPr="002B2EE7">
              <w:rPr>
                <w:rFonts w:ascii="Arial" w:hAnsi="Arial"/>
                <w:b/>
                <w:i/>
                <w:kern w:val="2"/>
                <w:sz w:val="18"/>
                <w:lang w:eastAsia="zh-CN"/>
              </w:rPr>
              <w:t>extendedRSRQ-LowerRange</w:t>
            </w:r>
          </w:p>
          <w:p w14:paraId="49334ADB"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zh-CN"/>
              </w:rPr>
            </w:pPr>
            <w:r w:rsidRPr="002B2EE7">
              <w:rPr>
                <w:rFonts w:ascii="Arial" w:hAnsi="Arial"/>
                <w:sz w:val="18"/>
                <w:lang w:eastAsia="en-GB"/>
              </w:rPr>
              <w:t>Indicates whether the UE supports the extended RSRQ lower value range from -34dB to -19.5dB in measurement configuration and reporting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tcPr>
          <w:p w14:paraId="4FCB81A2"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en-GB"/>
              </w:rPr>
            </w:pPr>
            <w:r w:rsidRPr="002B2EE7">
              <w:rPr>
                <w:rFonts w:ascii="Arial" w:hAnsi="Arial"/>
                <w:bCs/>
                <w:noProof/>
                <w:kern w:val="2"/>
                <w:sz w:val="18"/>
                <w:lang w:eastAsia="zh-CN"/>
              </w:rPr>
              <w:t>No</w:t>
            </w:r>
          </w:p>
        </w:tc>
      </w:tr>
      <w:tr w:rsidR="002B2EE7" w:rsidRPr="002B2EE7" w14:paraId="5341BC1F" w14:textId="77777777" w:rsidTr="00344EC9">
        <w:trPr>
          <w:gridAfter w:val="1"/>
          <w:wAfter w:w="7" w:type="dxa"/>
          <w:cantSplit/>
        </w:trPr>
        <w:tc>
          <w:tcPr>
            <w:tcW w:w="7807" w:type="dxa"/>
            <w:gridSpan w:val="2"/>
            <w:tcBorders>
              <w:bottom w:val="single" w:sz="4" w:space="0" w:color="808080"/>
            </w:tcBorders>
          </w:tcPr>
          <w:p w14:paraId="1FF5EF21"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ja-JP"/>
              </w:rPr>
            </w:pPr>
            <w:r w:rsidRPr="002B2EE7">
              <w:rPr>
                <w:rFonts w:ascii="Arial" w:hAnsi="Arial"/>
                <w:b/>
                <w:bCs/>
                <w:i/>
                <w:noProof/>
                <w:sz w:val="18"/>
                <w:lang w:eastAsia="ja-JP"/>
              </w:rPr>
              <w:t>fdd-HARQ-TimingTDD</w:t>
            </w:r>
          </w:p>
          <w:p w14:paraId="38E37EC2" w14:textId="77777777" w:rsidR="002B2EE7" w:rsidRPr="002B2EE7" w:rsidRDefault="002B2EE7" w:rsidP="002B2EE7">
            <w:pPr>
              <w:keepNext/>
              <w:keepLines/>
              <w:overflowPunct w:val="0"/>
              <w:autoSpaceDE w:val="0"/>
              <w:autoSpaceDN w:val="0"/>
              <w:adjustRightInd w:val="0"/>
              <w:spacing w:after="0"/>
              <w:textAlignment w:val="baseline"/>
              <w:rPr>
                <w:rFonts w:ascii="Arial" w:hAnsi="Arial"/>
                <w:bCs/>
                <w:noProof/>
                <w:sz w:val="18"/>
                <w:lang w:eastAsia="ja-JP"/>
              </w:rPr>
            </w:pPr>
            <w:r w:rsidRPr="002B2EE7">
              <w:rPr>
                <w:rFonts w:ascii="Arial" w:hAnsi="Arial"/>
                <w:bCs/>
                <w:noProof/>
                <w:sz w:val="18"/>
                <w:lang w:eastAsia="ja-JP"/>
              </w:rPr>
              <w:t>Indicates whether UE supports FDD HARQ timing for TDD SCell when configured with TDD PCell.</w:t>
            </w:r>
          </w:p>
        </w:tc>
        <w:tc>
          <w:tcPr>
            <w:tcW w:w="916" w:type="dxa"/>
            <w:gridSpan w:val="2"/>
            <w:tcBorders>
              <w:bottom w:val="single" w:sz="4" w:space="0" w:color="808080"/>
            </w:tcBorders>
          </w:tcPr>
          <w:p w14:paraId="0A82B40B"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ja-JP"/>
              </w:rPr>
            </w:pPr>
            <w:r w:rsidRPr="002B2EE7">
              <w:rPr>
                <w:rFonts w:ascii="Arial" w:hAnsi="Arial"/>
                <w:bCs/>
                <w:noProof/>
                <w:sz w:val="18"/>
                <w:lang w:eastAsia="ja-JP"/>
              </w:rPr>
              <w:t>Yes</w:t>
            </w:r>
          </w:p>
        </w:tc>
      </w:tr>
      <w:tr w:rsidR="002B2EE7" w:rsidRPr="002B2EE7" w14:paraId="588C88D7"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BDADEF6"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b/>
                <w:bCs/>
                <w:i/>
                <w:noProof/>
                <w:sz w:val="18"/>
                <w:lang w:eastAsia="en-GB"/>
              </w:rPr>
              <w:t>featureGroupIndicators, featureGroupIndRel9Add, featureGroupIndRel10</w:t>
            </w:r>
          </w:p>
          <w:p w14:paraId="36A833D9" w14:textId="77777777" w:rsidR="002B2EE7" w:rsidRPr="002B2EE7" w:rsidDel="00C220DB" w:rsidRDefault="002B2EE7" w:rsidP="002B2EE7">
            <w:pPr>
              <w:keepNext/>
              <w:keepLines/>
              <w:overflowPunct w:val="0"/>
              <w:autoSpaceDE w:val="0"/>
              <w:autoSpaceDN w:val="0"/>
              <w:adjustRightInd w:val="0"/>
              <w:spacing w:after="0"/>
              <w:textAlignment w:val="baseline"/>
              <w:rPr>
                <w:rFonts w:ascii="Arial" w:hAnsi="Arial"/>
                <w:bCs/>
                <w:noProof/>
                <w:sz w:val="18"/>
                <w:lang w:eastAsia="en-GB"/>
              </w:rPr>
            </w:pPr>
            <w:r w:rsidRPr="002B2EE7">
              <w:rPr>
                <w:rFonts w:ascii="Arial" w:hAnsi="Arial"/>
                <w:bCs/>
                <w:noProof/>
                <w:sz w:val="18"/>
                <w:lang w:eastAsia="en-GB"/>
              </w:rPr>
              <w:t xml:space="preserve">The definitions of the bits in the bit string are described in Annex B.1 (for </w:t>
            </w:r>
            <w:r w:rsidRPr="002B2EE7">
              <w:rPr>
                <w:rFonts w:ascii="Arial" w:hAnsi="Arial"/>
                <w:bCs/>
                <w:i/>
                <w:noProof/>
                <w:sz w:val="18"/>
                <w:lang w:eastAsia="en-GB"/>
              </w:rPr>
              <w:t>featureGroupIndicators</w:t>
            </w:r>
            <w:r w:rsidRPr="002B2EE7">
              <w:rPr>
                <w:rFonts w:ascii="Arial" w:hAnsi="Arial"/>
                <w:bCs/>
                <w:noProof/>
                <w:sz w:val="18"/>
                <w:lang w:eastAsia="en-GB"/>
              </w:rPr>
              <w:t xml:space="preserve"> and </w:t>
            </w:r>
            <w:r w:rsidRPr="002B2EE7">
              <w:rPr>
                <w:rFonts w:ascii="Arial" w:hAnsi="Arial"/>
                <w:bCs/>
                <w:i/>
                <w:noProof/>
                <w:sz w:val="18"/>
                <w:lang w:eastAsia="en-GB"/>
              </w:rPr>
              <w:t>featureGroupIndRel9Add</w:t>
            </w:r>
            <w:r w:rsidRPr="002B2EE7">
              <w:rPr>
                <w:rFonts w:ascii="Arial" w:hAnsi="Arial"/>
                <w:bCs/>
                <w:noProof/>
                <w:sz w:val="18"/>
                <w:lang w:eastAsia="en-GB"/>
              </w:rPr>
              <w:t xml:space="preserve">) and in Annex C.1 (for </w:t>
            </w:r>
            <w:r w:rsidRPr="002B2EE7">
              <w:rPr>
                <w:rFonts w:ascii="Arial" w:hAnsi="Arial"/>
                <w:bCs/>
                <w:i/>
                <w:noProof/>
                <w:sz w:val="18"/>
                <w:lang w:eastAsia="en-GB"/>
              </w:rPr>
              <w:t>featureGroupIndRel10</w:t>
            </w:r>
            <w:r w:rsidRPr="002B2EE7">
              <w:rPr>
                <w:rFonts w:ascii="Arial" w:hAnsi="Arial"/>
                <w:bCs/>
                <w:noProof/>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DD9D350"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en-GB"/>
              </w:rPr>
            </w:pPr>
            <w:r w:rsidRPr="002B2EE7">
              <w:rPr>
                <w:rFonts w:ascii="Arial" w:hAnsi="Arial"/>
                <w:bCs/>
                <w:noProof/>
                <w:sz w:val="18"/>
                <w:lang w:eastAsia="en-GB"/>
              </w:rPr>
              <w:t>Y</w:t>
            </w:r>
            <w:r w:rsidRPr="002B2EE7">
              <w:rPr>
                <w:rFonts w:ascii="Arial" w:hAnsi="Arial"/>
                <w:sz w:val="18"/>
                <w:lang w:eastAsia="en-GB"/>
              </w:rPr>
              <w:t>es</w:t>
            </w:r>
          </w:p>
        </w:tc>
      </w:tr>
      <w:tr w:rsidR="002B2EE7" w:rsidRPr="002B2EE7" w14:paraId="15162D71"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26A85C9"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b/>
                <w:bCs/>
                <w:i/>
                <w:noProof/>
                <w:sz w:val="18"/>
                <w:lang w:eastAsia="en-GB"/>
              </w:rPr>
              <w:t>fembmsMixedCell</w:t>
            </w:r>
          </w:p>
          <w:p w14:paraId="6B9B3626"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bCs/>
                <w:noProof/>
                <w:sz w:val="18"/>
                <w:lang w:eastAsia="en-GB"/>
              </w:rPr>
              <w:t xml:space="preserve">Indicates whether the UE in RRC_CONNECTED supports MBMS reception with </w:t>
            </w:r>
            <w:r w:rsidRPr="002B2EE7">
              <w:rPr>
                <w:rFonts w:ascii="Arial" w:hAnsi="Arial"/>
                <w:sz w:val="18"/>
                <w:lang w:eastAsia="ja-JP"/>
              </w:rPr>
              <w:t>15 kHz subcarrier spacings</w:t>
            </w:r>
            <w:r w:rsidRPr="002B2EE7">
              <w:rPr>
                <w:rFonts w:ascii="Arial" w:hAnsi="Arial"/>
                <w:bCs/>
                <w:noProof/>
                <w:sz w:val="18"/>
                <w:lang w:eastAsia="en-GB"/>
              </w:rPr>
              <w:t xml:space="preserve"> via MBSFN from </w:t>
            </w:r>
            <w:r w:rsidRPr="002B2EE7">
              <w:rPr>
                <w:rFonts w:ascii="Arial" w:hAnsi="Arial"/>
                <w:sz w:val="18"/>
                <w:lang w:eastAsia="ja-JP"/>
              </w:rPr>
              <w:t>FeMBMS/Unicast mixed cells</w:t>
            </w:r>
            <w:r w:rsidRPr="002B2EE7">
              <w:rPr>
                <w:rFonts w:ascii="Arial" w:hAnsi="Arial"/>
                <w:bCs/>
                <w:noProof/>
                <w:sz w:val="18"/>
                <w:lang w:eastAsia="en-GB"/>
              </w:rPr>
              <w:t xml:space="preserve"> on a frequency indicated in an </w:t>
            </w:r>
            <w:r w:rsidRPr="002B2EE7">
              <w:rPr>
                <w:rFonts w:ascii="Arial" w:hAnsi="Arial"/>
                <w:bCs/>
                <w:i/>
                <w:noProof/>
                <w:sz w:val="18"/>
                <w:lang w:eastAsia="en-GB"/>
              </w:rPr>
              <w:t>MBMSInterestIndication</w:t>
            </w:r>
            <w:r w:rsidRPr="002B2EE7">
              <w:rPr>
                <w:rFonts w:ascii="Arial" w:hAnsi="Arial"/>
                <w:bCs/>
                <w:noProof/>
                <w:sz w:val="18"/>
                <w:lang w:eastAsia="en-GB"/>
              </w:rPr>
              <w:t xml:space="preserve"> message.</w:t>
            </w:r>
          </w:p>
        </w:tc>
        <w:tc>
          <w:tcPr>
            <w:tcW w:w="916" w:type="dxa"/>
            <w:gridSpan w:val="2"/>
            <w:tcBorders>
              <w:top w:val="single" w:sz="4" w:space="0" w:color="808080"/>
              <w:left w:val="single" w:sz="4" w:space="0" w:color="808080"/>
              <w:bottom w:val="single" w:sz="4" w:space="0" w:color="808080"/>
              <w:right w:val="single" w:sz="4" w:space="0" w:color="808080"/>
            </w:tcBorders>
          </w:tcPr>
          <w:p w14:paraId="3C79509B"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en-GB"/>
              </w:rPr>
            </w:pPr>
          </w:p>
        </w:tc>
      </w:tr>
      <w:tr w:rsidR="002B2EE7" w:rsidRPr="002B2EE7" w14:paraId="1D9B6D7B"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EDA0772"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b/>
                <w:bCs/>
                <w:i/>
                <w:noProof/>
                <w:sz w:val="18"/>
                <w:lang w:eastAsia="en-GB"/>
              </w:rPr>
              <w:t>fembmsDedicatedCell</w:t>
            </w:r>
          </w:p>
          <w:p w14:paraId="5D5C4727"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bCs/>
                <w:noProof/>
                <w:sz w:val="18"/>
                <w:lang w:eastAsia="en-GB"/>
              </w:rPr>
              <w:t xml:space="preserve">Indicates whether the UE in RRC_CONNECTED supports MBMS reception with </w:t>
            </w:r>
            <w:r w:rsidRPr="002B2EE7">
              <w:rPr>
                <w:rFonts w:ascii="Arial" w:hAnsi="Arial"/>
                <w:sz w:val="18"/>
                <w:lang w:eastAsia="ja-JP"/>
              </w:rPr>
              <w:t>15 kHz subcarrier spacings</w:t>
            </w:r>
            <w:r w:rsidRPr="002B2EE7">
              <w:rPr>
                <w:rFonts w:ascii="Arial" w:hAnsi="Arial"/>
                <w:bCs/>
                <w:noProof/>
                <w:sz w:val="18"/>
                <w:lang w:eastAsia="en-GB"/>
              </w:rPr>
              <w:t xml:space="preserve"> via MBSFN from </w:t>
            </w:r>
            <w:r w:rsidRPr="002B2EE7">
              <w:rPr>
                <w:rFonts w:ascii="Arial" w:hAnsi="Arial"/>
                <w:sz w:val="18"/>
                <w:lang w:eastAsia="ja-JP"/>
              </w:rPr>
              <w:t xml:space="preserve">MBMS-dedicated cells </w:t>
            </w:r>
            <w:r w:rsidRPr="002B2EE7">
              <w:rPr>
                <w:rFonts w:ascii="Arial" w:hAnsi="Arial"/>
                <w:bCs/>
                <w:noProof/>
                <w:sz w:val="18"/>
                <w:lang w:eastAsia="en-GB"/>
              </w:rPr>
              <w:t xml:space="preserve">on a frequency indicated in an </w:t>
            </w:r>
            <w:r w:rsidRPr="002B2EE7">
              <w:rPr>
                <w:rFonts w:ascii="Arial" w:hAnsi="Arial"/>
                <w:bCs/>
                <w:i/>
                <w:noProof/>
                <w:sz w:val="18"/>
                <w:lang w:eastAsia="en-GB"/>
              </w:rPr>
              <w:t>MBMSInterestIndication</w:t>
            </w:r>
            <w:r w:rsidRPr="002B2EE7">
              <w:rPr>
                <w:rFonts w:ascii="Arial" w:hAnsi="Arial"/>
                <w:bCs/>
                <w:noProof/>
                <w:sz w:val="18"/>
                <w:lang w:eastAsia="en-GB"/>
              </w:rPr>
              <w:t xml:space="preserve"> message.</w:t>
            </w:r>
          </w:p>
        </w:tc>
        <w:tc>
          <w:tcPr>
            <w:tcW w:w="916" w:type="dxa"/>
            <w:gridSpan w:val="2"/>
            <w:tcBorders>
              <w:top w:val="single" w:sz="4" w:space="0" w:color="808080"/>
              <w:left w:val="single" w:sz="4" w:space="0" w:color="808080"/>
              <w:bottom w:val="single" w:sz="4" w:space="0" w:color="808080"/>
              <w:right w:val="single" w:sz="4" w:space="0" w:color="808080"/>
            </w:tcBorders>
          </w:tcPr>
          <w:p w14:paraId="3822797C"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en-GB"/>
              </w:rPr>
            </w:pPr>
          </w:p>
        </w:tc>
      </w:tr>
      <w:tr w:rsidR="002B2EE7" w:rsidRPr="002B2EE7" w14:paraId="57AFBF1F"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EC3BC95"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b/>
                <w:bCs/>
                <w:i/>
                <w:noProof/>
                <w:sz w:val="18"/>
                <w:lang w:eastAsia="en-GB"/>
              </w:rPr>
              <w:t>fourLayerTM3</w:t>
            </w:r>
            <w:r w:rsidRPr="002B2EE7">
              <w:rPr>
                <w:rFonts w:ascii="Arial" w:hAnsi="Arial"/>
                <w:b/>
                <w:bCs/>
                <w:i/>
                <w:noProof/>
                <w:sz w:val="18"/>
                <w:lang w:eastAsia="zh-CN"/>
              </w:rPr>
              <w:t>-</w:t>
            </w:r>
            <w:r w:rsidRPr="002B2EE7">
              <w:rPr>
                <w:rFonts w:ascii="Arial" w:hAnsi="Arial"/>
                <w:b/>
                <w:bCs/>
                <w:i/>
                <w:noProof/>
                <w:sz w:val="18"/>
                <w:lang w:eastAsia="en-GB"/>
              </w:rPr>
              <w:t>TM4</w:t>
            </w:r>
          </w:p>
          <w:p w14:paraId="6626831B"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bCs/>
                <w:noProof/>
                <w:sz w:val="18"/>
                <w:lang w:eastAsia="en-GB"/>
              </w:rPr>
              <w:t>Indicates whether the UE supports 4-layer spatial multiplexing for TM3 and TM4.</w:t>
            </w:r>
          </w:p>
        </w:tc>
        <w:tc>
          <w:tcPr>
            <w:tcW w:w="916" w:type="dxa"/>
            <w:gridSpan w:val="2"/>
            <w:tcBorders>
              <w:top w:val="single" w:sz="4" w:space="0" w:color="808080"/>
              <w:left w:val="single" w:sz="4" w:space="0" w:color="808080"/>
              <w:bottom w:val="single" w:sz="4" w:space="0" w:color="808080"/>
              <w:right w:val="single" w:sz="4" w:space="0" w:color="808080"/>
            </w:tcBorders>
          </w:tcPr>
          <w:p w14:paraId="6E80A10F"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en-GB"/>
              </w:rPr>
            </w:pPr>
            <w:r w:rsidRPr="002B2EE7">
              <w:rPr>
                <w:rFonts w:ascii="Arial" w:hAnsi="Arial"/>
                <w:bCs/>
                <w:noProof/>
                <w:sz w:val="18"/>
                <w:lang w:eastAsia="en-GB"/>
              </w:rPr>
              <w:t>-</w:t>
            </w:r>
          </w:p>
        </w:tc>
      </w:tr>
      <w:tr w:rsidR="002B2EE7" w:rsidRPr="002B2EE7" w14:paraId="56D04737"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C440013"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b/>
                <w:bCs/>
                <w:i/>
                <w:noProof/>
                <w:sz w:val="18"/>
                <w:lang w:eastAsia="en-GB"/>
              </w:rPr>
              <w:t>fourLayerTM3</w:t>
            </w:r>
            <w:r w:rsidRPr="002B2EE7">
              <w:rPr>
                <w:rFonts w:ascii="Arial" w:hAnsi="Arial"/>
                <w:b/>
                <w:bCs/>
                <w:i/>
                <w:noProof/>
                <w:sz w:val="18"/>
                <w:lang w:eastAsia="zh-CN"/>
              </w:rPr>
              <w:t>-</w:t>
            </w:r>
            <w:r w:rsidRPr="002B2EE7">
              <w:rPr>
                <w:rFonts w:ascii="Arial" w:hAnsi="Arial"/>
                <w:b/>
                <w:bCs/>
                <w:i/>
                <w:noProof/>
                <w:sz w:val="18"/>
                <w:lang w:eastAsia="en-GB"/>
              </w:rPr>
              <w:t>TM4-perCC</w:t>
            </w:r>
          </w:p>
          <w:p w14:paraId="27C39D63"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bCs/>
                <w:noProof/>
                <w:sz w:val="18"/>
                <w:lang w:eastAsia="en-GB"/>
              </w:rPr>
              <w:t>Indicates whether the UE supports 4-layer spatial multiplexing for TM3 and TM4 for the component carrier.</w:t>
            </w:r>
          </w:p>
        </w:tc>
        <w:tc>
          <w:tcPr>
            <w:tcW w:w="916" w:type="dxa"/>
            <w:gridSpan w:val="2"/>
            <w:tcBorders>
              <w:top w:val="single" w:sz="4" w:space="0" w:color="808080"/>
              <w:left w:val="single" w:sz="4" w:space="0" w:color="808080"/>
              <w:bottom w:val="single" w:sz="4" w:space="0" w:color="808080"/>
              <w:right w:val="single" w:sz="4" w:space="0" w:color="808080"/>
            </w:tcBorders>
          </w:tcPr>
          <w:p w14:paraId="1679B98E"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en-GB"/>
              </w:rPr>
            </w:pPr>
            <w:r w:rsidRPr="002B2EE7">
              <w:rPr>
                <w:rFonts w:ascii="Arial" w:hAnsi="Arial"/>
                <w:bCs/>
                <w:noProof/>
                <w:sz w:val="18"/>
                <w:lang w:eastAsia="en-GB"/>
              </w:rPr>
              <w:t>-</w:t>
            </w:r>
          </w:p>
        </w:tc>
      </w:tr>
      <w:tr w:rsidR="002B2EE7" w:rsidRPr="002B2EE7" w14:paraId="4DC5F0DB"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F48DF87"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b/>
                <w:bCs/>
                <w:i/>
                <w:noProof/>
                <w:sz w:val="18"/>
                <w:lang w:eastAsia="en-GB"/>
              </w:rPr>
              <w:t>freqBandPriorityAdjustment</w:t>
            </w:r>
          </w:p>
          <w:p w14:paraId="79B3E9A6" w14:textId="77777777" w:rsidR="002B2EE7" w:rsidRPr="002B2EE7" w:rsidRDefault="002B2EE7" w:rsidP="002B2EE7">
            <w:pPr>
              <w:keepNext/>
              <w:keepLines/>
              <w:overflowPunct w:val="0"/>
              <w:autoSpaceDE w:val="0"/>
              <w:autoSpaceDN w:val="0"/>
              <w:adjustRightInd w:val="0"/>
              <w:spacing w:after="0"/>
              <w:textAlignment w:val="baseline"/>
              <w:rPr>
                <w:rFonts w:ascii="Arial" w:hAnsi="Arial"/>
                <w:bCs/>
                <w:noProof/>
                <w:sz w:val="18"/>
                <w:lang w:eastAsia="en-GB"/>
              </w:rPr>
            </w:pPr>
            <w:r w:rsidRPr="002B2EE7">
              <w:rPr>
                <w:rFonts w:ascii="Arial" w:hAnsi="Arial"/>
                <w:bCs/>
                <w:noProof/>
                <w:sz w:val="18"/>
                <w:lang w:eastAsia="en-GB"/>
              </w:rPr>
              <w:t xml:space="preserve">Indicates whether the UE supports the prioritization of frequency bands in </w:t>
            </w:r>
            <w:r w:rsidRPr="002B2EE7">
              <w:rPr>
                <w:rFonts w:ascii="Arial" w:hAnsi="Arial"/>
                <w:bCs/>
                <w:i/>
                <w:noProof/>
                <w:sz w:val="18"/>
                <w:lang w:eastAsia="en-GB"/>
              </w:rPr>
              <w:t xml:space="preserve">multiBandInfoList </w:t>
            </w:r>
            <w:r w:rsidRPr="002B2EE7">
              <w:rPr>
                <w:rFonts w:ascii="Arial" w:hAnsi="Arial"/>
                <w:bCs/>
                <w:noProof/>
                <w:sz w:val="18"/>
                <w:lang w:eastAsia="en-GB"/>
              </w:rPr>
              <w:t xml:space="preserve">over the band in </w:t>
            </w:r>
            <w:r w:rsidRPr="002B2EE7">
              <w:rPr>
                <w:rFonts w:ascii="Arial" w:hAnsi="Arial"/>
                <w:bCs/>
                <w:i/>
                <w:noProof/>
                <w:sz w:val="18"/>
                <w:lang w:eastAsia="en-GB"/>
              </w:rPr>
              <w:t xml:space="preserve">freqBandIndicator </w:t>
            </w:r>
            <w:r w:rsidRPr="002B2EE7">
              <w:rPr>
                <w:rFonts w:ascii="Arial" w:hAnsi="Arial"/>
                <w:bCs/>
                <w:noProof/>
                <w:sz w:val="18"/>
                <w:lang w:eastAsia="en-GB"/>
              </w:rPr>
              <w:t xml:space="preserve">as defined by </w:t>
            </w:r>
            <w:r w:rsidRPr="002B2EE7">
              <w:rPr>
                <w:rFonts w:ascii="Arial" w:hAnsi="Arial"/>
                <w:bCs/>
                <w:i/>
                <w:noProof/>
                <w:sz w:val="18"/>
                <w:lang w:eastAsia="en-GB"/>
              </w:rPr>
              <w:t>freqBandIndicatorPriority-r12</w:t>
            </w:r>
            <w:r w:rsidRPr="002B2EE7">
              <w:rPr>
                <w:rFonts w:ascii="Arial" w:hAnsi="Arial"/>
                <w:bCs/>
                <w:noProof/>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6177A92"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zh-CN"/>
              </w:rPr>
            </w:pPr>
            <w:r w:rsidRPr="002B2EE7">
              <w:rPr>
                <w:rFonts w:ascii="Arial" w:hAnsi="Arial"/>
                <w:bCs/>
                <w:noProof/>
                <w:sz w:val="18"/>
                <w:lang w:eastAsia="zh-CN"/>
              </w:rPr>
              <w:t>-</w:t>
            </w:r>
          </w:p>
        </w:tc>
      </w:tr>
      <w:tr w:rsidR="002B2EE7" w:rsidRPr="002B2EE7" w14:paraId="43D8B563"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DB5D5C7"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en-GB"/>
              </w:rPr>
            </w:pPr>
            <w:r w:rsidRPr="002B2EE7">
              <w:rPr>
                <w:rFonts w:ascii="Arial" w:hAnsi="Arial"/>
                <w:b/>
                <w:i/>
                <w:sz w:val="18"/>
                <w:lang w:eastAsia="en-GB"/>
              </w:rPr>
              <w:t>freqBandRetrieval</w:t>
            </w:r>
          </w:p>
          <w:p w14:paraId="03D7136E"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sz w:val="18"/>
                <w:lang w:eastAsia="en-GB"/>
              </w:rPr>
              <w:t xml:space="preserve">Indicates whether the UE supports reception of </w:t>
            </w:r>
            <w:r w:rsidRPr="002B2EE7">
              <w:rPr>
                <w:rFonts w:ascii="Arial" w:hAnsi="Arial"/>
                <w:i/>
                <w:sz w:val="18"/>
                <w:lang w:eastAsia="en-GB"/>
              </w:rPr>
              <w:t>requestedFrequencyBands.</w:t>
            </w:r>
          </w:p>
        </w:tc>
        <w:tc>
          <w:tcPr>
            <w:tcW w:w="916" w:type="dxa"/>
            <w:gridSpan w:val="2"/>
            <w:tcBorders>
              <w:top w:val="single" w:sz="4" w:space="0" w:color="808080"/>
              <w:left w:val="single" w:sz="4" w:space="0" w:color="808080"/>
              <w:bottom w:val="single" w:sz="4" w:space="0" w:color="808080"/>
              <w:right w:val="single" w:sz="4" w:space="0" w:color="808080"/>
            </w:tcBorders>
          </w:tcPr>
          <w:p w14:paraId="6D111828"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en-GB"/>
              </w:rPr>
            </w:pPr>
            <w:r w:rsidRPr="002B2EE7">
              <w:rPr>
                <w:rFonts w:ascii="Arial" w:hAnsi="Arial"/>
                <w:bCs/>
                <w:noProof/>
                <w:sz w:val="18"/>
                <w:lang w:eastAsia="en-GB"/>
              </w:rPr>
              <w:t>-</w:t>
            </w:r>
          </w:p>
        </w:tc>
      </w:tr>
      <w:tr w:rsidR="002B2EE7" w:rsidRPr="002B2EE7" w14:paraId="17444DBF" w14:textId="77777777" w:rsidTr="00344EC9">
        <w:trPr>
          <w:gridAfter w:val="1"/>
          <w:wAfter w:w="7" w:type="dxa"/>
          <w:cantSplit/>
        </w:trPr>
        <w:tc>
          <w:tcPr>
            <w:tcW w:w="7807" w:type="dxa"/>
            <w:gridSpan w:val="2"/>
            <w:tcBorders>
              <w:bottom w:val="single" w:sz="4" w:space="0" w:color="808080"/>
            </w:tcBorders>
          </w:tcPr>
          <w:p w14:paraId="6BB35E5F"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b/>
                <w:bCs/>
                <w:i/>
                <w:noProof/>
                <w:sz w:val="18"/>
                <w:lang w:eastAsia="en-GB"/>
              </w:rPr>
              <w:t>halfDuplex</w:t>
            </w:r>
          </w:p>
          <w:p w14:paraId="5B384052"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sz w:val="18"/>
                <w:lang w:eastAsia="en-GB"/>
              </w:rPr>
              <w:t xml:space="preserve">If </w:t>
            </w:r>
            <w:r w:rsidRPr="002B2EE7">
              <w:rPr>
                <w:rFonts w:ascii="Arial" w:hAnsi="Arial"/>
                <w:i/>
                <w:iCs/>
                <w:sz w:val="18"/>
                <w:lang w:eastAsia="en-GB"/>
              </w:rPr>
              <w:t>halfDuplex</w:t>
            </w:r>
            <w:r w:rsidRPr="002B2EE7">
              <w:rPr>
                <w:rFonts w:ascii="Arial" w:hAnsi="Arial"/>
                <w:sz w:val="18"/>
                <w:lang w:eastAsia="en-GB"/>
              </w:rPr>
              <w:t xml:space="preserve"> is set to true, only half duplex operation is supported for the band, otherwise full duplex operation is supported.</w:t>
            </w:r>
          </w:p>
        </w:tc>
        <w:tc>
          <w:tcPr>
            <w:tcW w:w="916" w:type="dxa"/>
            <w:gridSpan w:val="2"/>
            <w:tcBorders>
              <w:bottom w:val="single" w:sz="4" w:space="0" w:color="808080"/>
            </w:tcBorders>
          </w:tcPr>
          <w:p w14:paraId="18087384"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en-GB"/>
              </w:rPr>
            </w:pPr>
            <w:r w:rsidRPr="002B2EE7">
              <w:rPr>
                <w:rFonts w:ascii="Arial" w:hAnsi="Arial"/>
                <w:bCs/>
                <w:noProof/>
                <w:sz w:val="18"/>
                <w:lang w:eastAsia="en-GB"/>
              </w:rPr>
              <w:t>-</w:t>
            </w:r>
          </w:p>
        </w:tc>
      </w:tr>
      <w:tr w:rsidR="002B2EE7" w:rsidRPr="002B2EE7" w14:paraId="5367D538" w14:textId="77777777" w:rsidTr="00344EC9">
        <w:trPr>
          <w:gridAfter w:val="1"/>
          <w:wAfter w:w="7" w:type="dxa"/>
          <w:cantSplit/>
        </w:trPr>
        <w:tc>
          <w:tcPr>
            <w:tcW w:w="7807" w:type="dxa"/>
            <w:gridSpan w:val="2"/>
            <w:tcBorders>
              <w:bottom w:val="single" w:sz="4" w:space="0" w:color="808080"/>
            </w:tcBorders>
          </w:tcPr>
          <w:p w14:paraId="3267541B"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noProof/>
                <w:sz w:val="18"/>
                <w:lang w:eastAsia="x-none"/>
              </w:rPr>
            </w:pPr>
            <w:r w:rsidRPr="002B2EE7">
              <w:rPr>
                <w:rFonts w:ascii="Arial" w:hAnsi="Arial"/>
                <w:b/>
                <w:i/>
                <w:noProof/>
                <w:sz w:val="18"/>
                <w:lang w:eastAsia="x-none"/>
              </w:rPr>
              <w:t>hybridCSI</w:t>
            </w:r>
          </w:p>
          <w:p w14:paraId="411260BB" w14:textId="77777777" w:rsidR="002B2EE7" w:rsidRPr="002B2EE7" w:rsidRDefault="002B2EE7" w:rsidP="002B2EE7">
            <w:pPr>
              <w:keepNext/>
              <w:keepLines/>
              <w:overflowPunct w:val="0"/>
              <w:autoSpaceDE w:val="0"/>
              <w:autoSpaceDN w:val="0"/>
              <w:adjustRightInd w:val="0"/>
              <w:spacing w:after="0"/>
              <w:textAlignment w:val="baseline"/>
              <w:rPr>
                <w:rFonts w:ascii="Arial" w:hAnsi="Arial"/>
                <w:noProof/>
                <w:sz w:val="18"/>
                <w:lang w:eastAsia="x-none"/>
              </w:rPr>
            </w:pPr>
            <w:r w:rsidRPr="002B2EE7">
              <w:rPr>
                <w:rFonts w:ascii="Arial" w:hAnsi="Arial"/>
                <w:sz w:val="18"/>
                <w:lang w:eastAsia="x-none"/>
              </w:rPr>
              <w:t xml:space="preserve">Indicates whether the UE supports hybrid CSI transmission as </w:t>
            </w:r>
            <w:r w:rsidRPr="002B2EE7">
              <w:rPr>
                <w:rFonts w:ascii="Arial" w:hAnsi="Arial"/>
                <w:noProof/>
                <w:sz w:val="18"/>
                <w:lang w:eastAsia="zh-CN"/>
              </w:rPr>
              <w:t xml:space="preserve">described </w:t>
            </w:r>
            <w:r w:rsidRPr="002B2EE7">
              <w:rPr>
                <w:rFonts w:ascii="Arial" w:hAnsi="Arial"/>
                <w:sz w:val="18"/>
                <w:lang w:eastAsia="x-none"/>
              </w:rPr>
              <w:t>in TS 36.213 [23].</w:t>
            </w:r>
          </w:p>
        </w:tc>
        <w:tc>
          <w:tcPr>
            <w:tcW w:w="916" w:type="dxa"/>
            <w:gridSpan w:val="2"/>
            <w:tcBorders>
              <w:bottom w:val="single" w:sz="4" w:space="0" w:color="808080"/>
            </w:tcBorders>
          </w:tcPr>
          <w:p w14:paraId="7915C65D"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noProof/>
                <w:sz w:val="18"/>
                <w:lang w:eastAsia="x-none"/>
              </w:rPr>
            </w:pPr>
            <w:r w:rsidRPr="002B2EE7">
              <w:rPr>
                <w:rFonts w:ascii="Arial" w:hAnsi="Arial"/>
                <w:noProof/>
                <w:sz w:val="18"/>
                <w:lang w:eastAsia="x-none"/>
              </w:rPr>
              <w:t>FFS</w:t>
            </w:r>
          </w:p>
        </w:tc>
      </w:tr>
      <w:tr w:rsidR="002B2EE7" w:rsidRPr="002B2EE7" w14:paraId="77A7877B" w14:textId="77777777" w:rsidTr="00344EC9">
        <w:trPr>
          <w:gridAfter w:val="1"/>
          <w:wAfter w:w="7" w:type="dxa"/>
          <w:cantSplit/>
        </w:trPr>
        <w:tc>
          <w:tcPr>
            <w:tcW w:w="7807" w:type="dxa"/>
            <w:gridSpan w:val="2"/>
            <w:tcBorders>
              <w:bottom w:val="single" w:sz="4" w:space="0" w:color="808080"/>
            </w:tcBorders>
          </w:tcPr>
          <w:p w14:paraId="516BB3DD"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b/>
                <w:bCs/>
                <w:i/>
                <w:noProof/>
                <w:sz w:val="18"/>
                <w:lang w:eastAsia="en-GB"/>
              </w:rPr>
              <w:t>incMonEUTRA</w:t>
            </w:r>
          </w:p>
          <w:p w14:paraId="2BDFFC0E"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sz w:val="18"/>
                <w:lang w:eastAsia="en-GB"/>
              </w:rPr>
              <w:t>Indicates whether the UE supports increased number of E-UTRA carrier monitoring in RRC_IDLE and RRC_CONNECTED, as specified in TS 36.133 [16].</w:t>
            </w:r>
          </w:p>
        </w:tc>
        <w:tc>
          <w:tcPr>
            <w:tcW w:w="916" w:type="dxa"/>
            <w:gridSpan w:val="2"/>
            <w:tcBorders>
              <w:bottom w:val="single" w:sz="4" w:space="0" w:color="808080"/>
            </w:tcBorders>
          </w:tcPr>
          <w:p w14:paraId="4AD56599"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en-GB"/>
              </w:rPr>
            </w:pPr>
            <w:r w:rsidRPr="002B2EE7">
              <w:rPr>
                <w:rFonts w:ascii="Arial" w:hAnsi="Arial"/>
                <w:bCs/>
                <w:noProof/>
                <w:sz w:val="18"/>
                <w:lang w:eastAsia="en-GB"/>
              </w:rPr>
              <w:t>No</w:t>
            </w:r>
          </w:p>
        </w:tc>
      </w:tr>
      <w:tr w:rsidR="002B2EE7" w:rsidRPr="002B2EE7" w14:paraId="379375E0" w14:textId="77777777" w:rsidTr="00344EC9">
        <w:trPr>
          <w:gridAfter w:val="1"/>
          <w:wAfter w:w="7" w:type="dxa"/>
          <w:cantSplit/>
        </w:trPr>
        <w:tc>
          <w:tcPr>
            <w:tcW w:w="7807" w:type="dxa"/>
            <w:gridSpan w:val="2"/>
            <w:tcBorders>
              <w:bottom w:val="single" w:sz="4" w:space="0" w:color="808080"/>
            </w:tcBorders>
          </w:tcPr>
          <w:p w14:paraId="71055EE9"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b/>
                <w:bCs/>
                <w:i/>
                <w:noProof/>
                <w:sz w:val="18"/>
                <w:lang w:eastAsia="en-GB"/>
              </w:rPr>
              <w:t>incMonUTRA</w:t>
            </w:r>
          </w:p>
          <w:p w14:paraId="7616F9C4"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sz w:val="18"/>
                <w:lang w:eastAsia="en-GB"/>
              </w:rPr>
              <w:t>Indicates whether the UE supports increased number of UTRA carrier monitoring in RRC_IDLE and RRC_CONNECTED, as specified in TS 36.133 [16].</w:t>
            </w:r>
          </w:p>
        </w:tc>
        <w:tc>
          <w:tcPr>
            <w:tcW w:w="916" w:type="dxa"/>
            <w:gridSpan w:val="2"/>
            <w:tcBorders>
              <w:bottom w:val="single" w:sz="4" w:space="0" w:color="808080"/>
            </w:tcBorders>
          </w:tcPr>
          <w:p w14:paraId="6A78CE69"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en-GB"/>
              </w:rPr>
            </w:pPr>
            <w:r w:rsidRPr="002B2EE7">
              <w:rPr>
                <w:rFonts w:ascii="Arial" w:hAnsi="Arial"/>
                <w:bCs/>
                <w:noProof/>
                <w:sz w:val="18"/>
                <w:lang w:eastAsia="en-GB"/>
              </w:rPr>
              <w:t>No</w:t>
            </w:r>
          </w:p>
        </w:tc>
      </w:tr>
      <w:tr w:rsidR="002B2EE7" w:rsidRPr="002B2EE7" w14:paraId="5890E823" w14:textId="77777777" w:rsidTr="00344EC9">
        <w:trPr>
          <w:gridAfter w:val="1"/>
          <w:wAfter w:w="7" w:type="dxa"/>
          <w:cantSplit/>
        </w:trPr>
        <w:tc>
          <w:tcPr>
            <w:tcW w:w="7807" w:type="dxa"/>
            <w:gridSpan w:val="2"/>
            <w:tcBorders>
              <w:bottom w:val="single" w:sz="4" w:space="0" w:color="808080"/>
            </w:tcBorders>
          </w:tcPr>
          <w:p w14:paraId="2F1DE326"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b/>
                <w:bCs/>
                <w:i/>
                <w:noProof/>
                <w:sz w:val="18"/>
                <w:lang w:eastAsia="en-GB"/>
              </w:rPr>
              <w:t>inDeviceCoexInd</w:t>
            </w:r>
          </w:p>
          <w:p w14:paraId="289FFB4D"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sz w:val="18"/>
                <w:lang w:eastAsia="en-GB"/>
              </w:rPr>
              <w:t>Indicates whether the UE supports in-device coexistence indication as well as autonomous denial functionality.</w:t>
            </w:r>
          </w:p>
        </w:tc>
        <w:tc>
          <w:tcPr>
            <w:tcW w:w="916" w:type="dxa"/>
            <w:gridSpan w:val="2"/>
            <w:tcBorders>
              <w:bottom w:val="single" w:sz="4" w:space="0" w:color="808080"/>
            </w:tcBorders>
          </w:tcPr>
          <w:p w14:paraId="1C78924A"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en-GB"/>
              </w:rPr>
            </w:pPr>
            <w:r w:rsidRPr="002B2EE7">
              <w:rPr>
                <w:rFonts w:ascii="Arial" w:hAnsi="Arial"/>
                <w:bCs/>
                <w:noProof/>
                <w:sz w:val="18"/>
                <w:lang w:eastAsia="en-GB"/>
              </w:rPr>
              <w:t>Yes</w:t>
            </w:r>
          </w:p>
        </w:tc>
      </w:tr>
      <w:tr w:rsidR="002B2EE7" w:rsidRPr="002B2EE7" w14:paraId="6360CB38"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4A267CF4"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zh-CN"/>
              </w:rPr>
            </w:pPr>
            <w:r w:rsidRPr="002B2EE7">
              <w:rPr>
                <w:rFonts w:ascii="Arial" w:hAnsi="Arial"/>
                <w:b/>
                <w:i/>
                <w:sz w:val="18"/>
                <w:lang w:eastAsia="zh-CN"/>
              </w:rPr>
              <w:t>inDeviceCoexInd-HardwareSharingInd</w:t>
            </w:r>
          </w:p>
          <w:p w14:paraId="4194683E" w14:textId="77777777" w:rsidR="002B2EE7" w:rsidRPr="002B2EE7" w:rsidRDefault="002B2EE7" w:rsidP="002B2EE7">
            <w:pPr>
              <w:keepNext/>
              <w:keepLines/>
              <w:overflowPunct w:val="0"/>
              <w:autoSpaceDE w:val="0"/>
              <w:autoSpaceDN w:val="0"/>
              <w:adjustRightInd w:val="0"/>
              <w:spacing w:after="0"/>
              <w:textAlignment w:val="baseline"/>
              <w:rPr>
                <w:rFonts w:ascii="Arial" w:hAnsi="Arial"/>
                <w:sz w:val="18"/>
                <w:lang w:eastAsia="en-GB"/>
              </w:rPr>
            </w:pPr>
            <w:r w:rsidRPr="002B2EE7">
              <w:rPr>
                <w:rFonts w:ascii="Arial" w:hAnsi="Arial" w:cs="Arial"/>
                <w:sz w:val="18"/>
                <w:lang w:eastAsia="zh-CN"/>
              </w:rPr>
              <w:t xml:space="preserve">Indicates whether the UE supports indicating hardware sharing problems when sending the </w:t>
            </w:r>
            <w:r w:rsidRPr="002B2EE7">
              <w:rPr>
                <w:rFonts w:ascii="Arial" w:hAnsi="Arial" w:cs="Arial"/>
                <w:i/>
                <w:sz w:val="18"/>
                <w:lang w:eastAsia="zh-CN"/>
              </w:rPr>
              <w:t>InDeviceCoexIndication</w:t>
            </w:r>
            <w:r w:rsidRPr="002B2EE7">
              <w:rPr>
                <w:rFonts w:ascii="Arial" w:hAnsi="Arial" w:cs="Arial"/>
                <w:sz w:val="18"/>
                <w:lang w:eastAsia="zh-CN"/>
              </w:rPr>
              <w:t>, as well as omitting the TDM assistance information. A UE that supports hardware sharing indication shall also indicate support of LAA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756FF6ED"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en-GB"/>
              </w:rPr>
            </w:pPr>
            <w:r w:rsidRPr="002B2EE7">
              <w:rPr>
                <w:rFonts w:ascii="Arial" w:hAnsi="Arial"/>
                <w:bCs/>
                <w:noProof/>
                <w:sz w:val="18"/>
                <w:lang w:eastAsia="en-GB"/>
              </w:rPr>
              <w:t>-</w:t>
            </w:r>
          </w:p>
        </w:tc>
      </w:tr>
      <w:tr w:rsidR="002B2EE7" w:rsidRPr="002B2EE7" w14:paraId="6F633D1C" w14:textId="77777777" w:rsidTr="00344EC9">
        <w:trPr>
          <w:gridAfter w:val="1"/>
          <w:wAfter w:w="7" w:type="dxa"/>
          <w:cantSplit/>
        </w:trPr>
        <w:tc>
          <w:tcPr>
            <w:tcW w:w="7807" w:type="dxa"/>
            <w:gridSpan w:val="2"/>
            <w:tcBorders>
              <w:bottom w:val="single" w:sz="4" w:space="0" w:color="808080"/>
            </w:tcBorders>
          </w:tcPr>
          <w:p w14:paraId="13611D8E"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en-GB"/>
              </w:rPr>
            </w:pPr>
            <w:r w:rsidRPr="002B2EE7">
              <w:rPr>
                <w:rFonts w:ascii="Arial" w:hAnsi="Arial"/>
                <w:b/>
                <w:i/>
                <w:sz w:val="18"/>
                <w:lang w:eastAsia="en-GB"/>
              </w:rPr>
              <w:t>inDeviceCoexInd-UL-CA</w:t>
            </w:r>
          </w:p>
          <w:p w14:paraId="0FB78DE1"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sz w:val="18"/>
                <w:lang w:eastAsia="en-GB"/>
              </w:rPr>
              <w:t xml:space="preserve">Indicates whether the UE supports UL CA related in-device coexistence indication. This field can be included only if </w:t>
            </w:r>
            <w:r w:rsidRPr="002B2EE7">
              <w:rPr>
                <w:rFonts w:ascii="Arial" w:hAnsi="Arial"/>
                <w:i/>
                <w:sz w:val="18"/>
                <w:lang w:eastAsia="en-GB"/>
              </w:rPr>
              <w:t xml:space="preserve">inDeviceCoexInd </w:t>
            </w:r>
            <w:r w:rsidRPr="002B2EE7">
              <w:rPr>
                <w:rFonts w:ascii="Arial" w:hAnsi="Arial"/>
                <w:sz w:val="18"/>
                <w:lang w:eastAsia="en-GB"/>
              </w:rPr>
              <w:t xml:space="preserve">is included. The UE supports </w:t>
            </w:r>
            <w:r w:rsidRPr="002B2EE7">
              <w:rPr>
                <w:rFonts w:ascii="Arial" w:hAnsi="Arial"/>
                <w:i/>
                <w:sz w:val="18"/>
                <w:lang w:eastAsia="en-GB"/>
              </w:rPr>
              <w:t>inDeviceCoexInd-UL-CA</w:t>
            </w:r>
            <w:r w:rsidRPr="002B2EE7">
              <w:rPr>
                <w:rFonts w:ascii="Arial" w:hAnsi="Arial"/>
                <w:sz w:val="18"/>
                <w:lang w:eastAsia="en-GB"/>
              </w:rPr>
              <w:t xml:space="preserve"> in the same duplexing modes as it supports </w:t>
            </w:r>
            <w:r w:rsidRPr="002B2EE7">
              <w:rPr>
                <w:rFonts w:ascii="Arial" w:hAnsi="Arial"/>
                <w:i/>
                <w:sz w:val="18"/>
                <w:lang w:eastAsia="en-GB"/>
              </w:rPr>
              <w:t>inDeviceCoexInd</w:t>
            </w:r>
            <w:r w:rsidRPr="002B2EE7">
              <w:rPr>
                <w:rFonts w:ascii="Arial" w:hAnsi="Arial"/>
                <w:sz w:val="18"/>
                <w:lang w:eastAsia="en-GB"/>
              </w:rPr>
              <w:t>.</w:t>
            </w:r>
          </w:p>
        </w:tc>
        <w:tc>
          <w:tcPr>
            <w:tcW w:w="916" w:type="dxa"/>
            <w:gridSpan w:val="2"/>
            <w:tcBorders>
              <w:bottom w:val="single" w:sz="4" w:space="0" w:color="808080"/>
            </w:tcBorders>
          </w:tcPr>
          <w:p w14:paraId="0FCABA8C"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en-GB"/>
              </w:rPr>
            </w:pPr>
            <w:r w:rsidRPr="002B2EE7">
              <w:rPr>
                <w:rFonts w:ascii="Arial" w:hAnsi="Arial"/>
                <w:bCs/>
                <w:noProof/>
                <w:sz w:val="18"/>
                <w:lang w:eastAsia="en-GB"/>
              </w:rPr>
              <w:t>-</w:t>
            </w:r>
          </w:p>
        </w:tc>
      </w:tr>
      <w:tr w:rsidR="002B2EE7" w:rsidRPr="002B2EE7" w14:paraId="1640ABEF" w14:textId="77777777" w:rsidTr="00344EC9">
        <w:trPr>
          <w:gridAfter w:val="1"/>
          <w:wAfter w:w="7" w:type="dxa"/>
          <w:cantSplit/>
        </w:trPr>
        <w:tc>
          <w:tcPr>
            <w:tcW w:w="7807" w:type="dxa"/>
            <w:gridSpan w:val="2"/>
            <w:tcBorders>
              <w:bottom w:val="single" w:sz="4" w:space="0" w:color="808080"/>
            </w:tcBorders>
          </w:tcPr>
          <w:p w14:paraId="4D2C5A79" w14:textId="77777777" w:rsidR="002B2EE7" w:rsidRPr="002B2EE7" w:rsidRDefault="002B2EE7" w:rsidP="002B2EE7">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2B2EE7">
              <w:rPr>
                <w:rFonts w:ascii="Arial" w:hAnsi="Arial" w:cs="Arial"/>
                <w:b/>
                <w:bCs/>
                <w:i/>
                <w:noProof/>
                <w:sz w:val="18"/>
                <w:szCs w:val="18"/>
                <w:lang w:eastAsia="ja-JP"/>
              </w:rPr>
              <w:t>interBandTDD-CA-WithDifferentConfig</w:t>
            </w:r>
          </w:p>
          <w:p w14:paraId="3997C52D" w14:textId="77777777" w:rsidR="002B2EE7" w:rsidRPr="002B2EE7" w:rsidRDefault="002B2EE7" w:rsidP="002B2EE7">
            <w:pPr>
              <w:keepNext/>
              <w:keepLines/>
              <w:overflowPunct w:val="0"/>
              <w:autoSpaceDE w:val="0"/>
              <w:autoSpaceDN w:val="0"/>
              <w:adjustRightInd w:val="0"/>
              <w:spacing w:after="0"/>
              <w:textAlignment w:val="baseline"/>
              <w:rPr>
                <w:rFonts w:ascii="Arial" w:eastAsia="SimSun" w:hAnsi="Arial" w:cs="Arial"/>
                <w:bCs/>
                <w:noProof/>
                <w:sz w:val="18"/>
                <w:szCs w:val="18"/>
                <w:lang w:eastAsia="zh-CN"/>
              </w:rPr>
            </w:pPr>
            <w:r w:rsidRPr="002B2EE7">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916" w:type="dxa"/>
            <w:gridSpan w:val="2"/>
            <w:tcBorders>
              <w:bottom w:val="single" w:sz="4" w:space="0" w:color="808080"/>
            </w:tcBorders>
          </w:tcPr>
          <w:p w14:paraId="0E74146F"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eastAsia="SimSun" w:hAnsi="Arial" w:cs="Arial"/>
                <w:bCs/>
                <w:noProof/>
                <w:sz w:val="18"/>
                <w:szCs w:val="18"/>
                <w:lang w:eastAsia="zh-CN"/>
              </w:rPr>
            </w:pPr>
            <w:r w:rsidRPr="002B2EE7">
              <w:rPr>
                <w:rFonts w:ascii="Arial" w:hAnsi="Arial" w:cs="Arial"/>
                <w:bCs/>
                <w:noProof/>
                <w:sz w:val="18"/>
                <w:szCs w:val="18"/>
                <w:lang w:eastAsia="zh-CN"/>
              </w:rPr>
              <w:t>-</w:t>
            </w:r>
          </w:p>
        </w:tc>
      </w:tr>
      <w:tr w:rsidR="002B2EE7" w:rsidRPr="002B2EE7" w14:paraId="651EF182" w14:textId="77777777" w:rsidTr="00344EC9">
        <w:trPr>
          <w:gridAfter w:val="1"/>
          <w:wAfter w:w="7" w:type="dxa"/>
          <w:cantSplit/>
        </w:trPr>
        <w:tc>
          <w:tcPr>
            <w:tcW w:w="7807" w:type="dxa"/>
            <w:gridSpan w:val="2"/>
            <w:tcBorders>
              <w:bottom w:val="single" w:sz="4" w:space="0" w:color="808080"/>
            </w:tcBorders>
          </w:tcPr>
          <w:p w14:paraId="4A10BFD9" w14:textId="77777777" w:rsidR="002B2EE7" w:rsidRPr="002B2EE7" w:rsidRDefault="002B2EE7" w:rsidP="002B2EE7">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2B2EE7">
              <w:rPr>
                <w:rFonts w:ascii="Arial" w:hAnsi="Arial" w:cs="Arial"/>
                <w:b/>
                <w:bCs/>
                <w:i/>
                <w:noProof/>
                <w:sz w:val="18"/>
                <w:szCs w:val="18"/>
                <w:lang w:eastAsia="zh-CN"/>
              </w:rPr>
              <w:t>interferenceMeasRestriction</w:t>
            </w:r>
          </w:p>
          <w:p w14:paraId="7F9CC15E" w14:textId="77777777" w:rsidR="002B2EE7" w:rsidRPr="002B2EE7" w:rsidRDefault="002B2EE7" w:rsidP="002B2EE7">
            <w:pPr>
              <w:keepNext/>
              <w:keepLines/>
              <w:overflowPunct w:val="0"/>
              <w:autoSpaceDE w:val="0"/>
              <w:autoSpaceDN w:val="0"/>
              <w:adjustRightInd w:val="0"/>
              <w:spacing w:after="0"/>
              <w:textAlignment w:val="baseline"/>
              <w:rPr>
                <w:rFonts w:ascii="Arial" w:hAnsi="Arial" w:cs="Arial"/>
                <w:bCs/>
                <w:noProof/>
                <w:sz w:val="18"/>
                <w:szCs w:val="18"/>
                <w:lang w:eastAsia="zh-CN"/>
              </w:rPr>
            </w:pPr>
            <w:r w:rsidRPr="002B2EE7">
              <w:rPr>
                <w:rFonts w:ascii="Arial" w:hAnsi="Arial" w:cs="Arial"/>
                <w:bCs/>
                <w:noProof/>
                <w:sz w:val="18"/>
                <w:szCs w:val="18"/>
                <w:lang w:eastAsia="zh-CN"/>
              </w:rPr>
              <w:t>Indicates whether the UE supports interference measurement restriction.</w:t>
            </w:r>
          </w:p>
        </w:tc>
        <w:tc>
          <w:tcPr>
            <w:tcW w:w="916" w:type="dxa"/>
            <w:gridSpan w:val="2"/>
            <w:tcBorders>
              <w:bottom w:val="single" w:sz="4" w:space="0" w:color="808080"/>
            </w:tcBorders>
          </w:tcPr>
          <w:p w14:paraId="3BB335AD"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cs="Arial"/>
                <w:bCs/>
                <w:noProof/>
                <w:sz w:val="18"/>
                <w:szCs w:val="18"/>
                <w:lang w:eastAsia="zh-CN"/>
              </w:rPr>
            </w:pPr>
            <w:r w:rsidRPr="002B2EE7">
              <w:rPr>
                <w:rFonts w:ascii="Arial" w:hAnsi="Arial"/>
                <w:bCs/>
                <w:noProof/>
                <w:sz w:val="18"/>
                <w:lang w:eastAsia="en-GB"/>
              </w:rPr>
              <w:t>TBD</w:t>
            </w:r>
          </w:p>
        </w:tc>
      </w:tr>
      <w:tr w:rsidR="002B2EE7" w:rsidRPr="002B2EE7" w14:paraId="4ECB4008"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F23E2E3"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b/>
                <w:bCs/>
                <w:i/>
                <w:noProof/>
                <w:sz w:val="18"/>
                <w:lang w:eastAsia="en-GB"/>
              </w:rPr>
              <w:t>interFreqBandList</w:t>
            </w:r>
          </w:p>
          <w:p w14:paraId="4EC4166D" w14:textId="77777777" w:rsidR="002B2EE7" w:rsidRPr="002B2EE7" w:rsidRDefault="002B2EE7" w:rsidP="002B2EE7">
            <w:pPr>
              <w:keepNext/>
              <w:keepLines/>
              <w:overflowPunct w:val="0"/>
              <w:autoSpaceDE w:val="0"/>
              <w:autoSpaceDN w:val="0"/>
              <w:adjustRightInd w:val="0"/>
              <w:spacing w:after="0"/>
              <w:textAlignment w:val="baseline"/>
              <w:rPr>
                <w:rFonts w:ascii="Arial" w:hAnsi="Arial"/>
                <w:iCs/>
                <w:sz w:val="18"/>
                <w:lang w:eastAsia="en-GB"/>
              </w:rPr>
            </w:pPr>
            <w:r w:rsidRPr="002B2EE7">
              <w:rPr>
                <w:rFonts w:ascii="Arial" w:hAnsi="Arial"/>
                <w:sz w:val="18"/>
                <w:lang w:eastAsia="en-GB"/>
              </w:rPr>
              <w:t>One entry corresponding to each supported E</w:t>
            </w:r>
            <w:r w:rsidRPr="002B2EE7">
              <w:rPr>
                <w:rFonts w:ascii="Arial" w:hAnsi="Arial"/>
                <w:sz w:val="18"/>
                <w:lang w:eastAsia="en-GB"/>
              </w:rPr>
              <w:noBreakHyphen/>
              <w:t xml:space="preserve">UTRA band listed in the same order as in </w:t>
            </w:r>
            <w:r w:rsidRPr="002B2EE7">
              <w:rPr>
                <w:rFonts w:ascii="Arial" w:hAnsi="Arial"/>
                <w:i/>
                <w:noProof/>
                <w:sz w:val="18"/>
                <w:lang w:eastAsia="en-GB"/>
              </w:rPr>
              <w:t>supportedBandListEUTRA</w:t>
            </w:r>
            <w:r w:rsidRPr="002B2EE7">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39D2618"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en-GB"/>
              </w:rPr>
            </w:pPr>
            <w:r w:rsidRPr="002B2EE7">
              <w:rPr>
                <w:rFonts w:ascii="Arial" w:hAnsi="Arial"/>
                <w:bCs/>
                <w:noProof/>
                <w:sz w:val="18"/>
                <w:lang w:eastAsia="en-GB"/>
              </w:rPr>
              <w:t>-</w:t>
            </w:r>
          </w:p>
        </w:tc>
      </w:tr>
      <w:tr w:rsidR="002B2EE7" w:rsidRPr="002B2EE7" w14:paraId="4E37A8DC"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6646086"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b/>
                <w:bCs/>
                <w:i/>
                <w:noProof/>
                <w:sz w:val="18"/>
                <w:lang w:eastAsia="en-GB"/>
              </w:rPr>
              <w:t>interFreqNeedForGaps</w:t>
            </w:r>
          </w:p>
          <w:p w14:paraId="33D7EAEB" w14:textId="77777777" w:rsidR="002B2EE7" w:rsidRPr="002B2EE7" w:rsidRDefault="002B2EE7" w:rsidP="002B2EE7">
            <w:pPr>
              <w:keepNext/>
              <w:keepLines/>
              <w:overflowPunct w:val="0"/>
              <w:autoSpaceDE w:val="0"/>
              <w:autoSpaceDN w:val="0"/>
              <w:adjustRightInd w:val="0"/>
              <w:spacing w:after="0"/>
              <w:textAlignment w:val="baseline"/>
              <w:rPr>
                <w:rFonts w:ascii="Arial" w:hAnsi="Arial"/>
                <w:iCs/>
                <w:sz w:val="18"/>
                <w:lang w:eastAsia="en-GB"/>
              </w:rPr>
            </w:pPr>
            <w:r w:rsidRPr="002B2EE7">
              <w:rPr>
                <w:rFonts w:ascii="Arial" w:hAnsi="Arial"/>
                <w:sz w:val="18"/>
                <w:lang w:eastAsia="en-GB"/>
              </w:rPr>
              <w:t>Indicates need for measurement gaps when operating on the E</w:t>
            </w:r>
            <w:r w:rsidRPr="002B2EE7">
              <w:rPr>
                <w:rFonts w:ascii="Arial" w:hAnsi="Arial"/>
                <w:sz w:val="18"/>
                <w:lang w:eastAsia="en-GB"/>
              </w:rPr>
              <w:noBreakHyphen/>
              <w:t xml:space="preserve">UTRA band given by the entry in </w:t>
            </w:r>
            <w:r w:rsidRPr="002B2EE7">
              <w:rPr>
                <w:rFonts w:ascii="Arial" w:hAnsi="Arial"/>
                <w:i/>
                <w:noProof/>
                <w:sz w:val="18"/>
                <w:lang w:eastAsia="en-GB"/>
              </w:rPr>
              <w:t xml:space="preserve">bandListEUTRA </w:t>
            </w:r>
            <w:r w:rsidRPr="002B2EE7">
              <w:rPr>
                <w:rFonts w:ascii="Arial" w:hAnsi="Arial"/>
                <w:noProof/>
                <w:sz w:val="18"/>
                <w:lang w:eastAsia="en-GB"/>
              </w:rPr>
              <w:t xml:space="preserve">or on the E-UTRA band combination given by the entry in </w:t>
            </w:r>
            <w:r w:rsidRPr="002B2EE7">
              <w:rPr>
                <w:rFonts w:ascii="Arial" w:hAnsi="Arial"/>
                <w:i/>
                <w:noProof/>
                <w:sz w:val="18"/>
                <w:lang w:eastAsia="en-GB"/>
              </w:rPr>
              <w:t xml:space="preserve">bandCombinationListEUTRA </w:t>
            </w:r>
            <w:r w:rsidRPr="002B2EE7">
              <w:rPr>
                <w:rFonts w:ascii="Arial" w:hAnsi="Arial"/>
                <w:sz w:val="18"/>
                <w:lang w:eastAsia="en-GB"/>
              </w:rPr>
              <w:t>and measuring on the E</w:t>
            </w:r>
            <w:r w:rsidRPr="002B2EE7">
              <w:rPr>
                <w:rFonts w:ascii="Arial" w:hAnsi="Arial"/>
                <w:sz w:val="18"/>
                <w:lang w:eastAsia="en-GB"/>
              </w:rPr>
              <w:noBreakHyphen/>
              <w:t xml:space="preserve">UTRA band given by the entry in </w:t>
            </w:r>
            <w:r w:rsidRPr="002B2EE7">
              <w:rPr>
                <w:rFonts w:ascii="Arial" w:hAnsi="Arial"/>
                <w:i/>
                <w:noProof/>
                <w:sz w:val="18"/>
                <w:lang w:eastAsia="en-GB"/>
              </w:rPr>
              <w:t>interFreqBandList</w:t>
            </w:r>
            <w:r w:rsidRPr="002B2EE7">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D5C04F8"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en-GB"/>
              </w:rPr>
            </w:pPr>
            <w:r w:rsidRPr="002B2EE7">
              <w:rPr>
                <w:rFonts w:ascii="Arial" w:hAnsi="Arial"/>
                <w:bCs/>
                <w:noProof/>
                <w:sz w:val="18"/>
                <w:lang w:eastAsia="en-GB"/>
              </w:rPr>
              <w:t>-</w:t>
            </w:r>
          </w:p>
        </w:tc>
      </w:tr>
      <w:tr w:rsidR="002B2EE7" w:rsidRPr="002B2EE7" w14:paraId="1283BDC7"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855E90C"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zh-CN"/>
              </w:rPr>
            </w:pPr>
            <w:r w:rsidRPr="002B2EE7">
              <w:rPr>
                <w:rFonts w:ascii="Arial" w:hAnsi="Arial"/>
                <w:b/>
                <w:i/>
                <w:sz w:val="18"/>
                <w:lang w:eastAsia="zh-CN"/>
              </w:rPr>
              <w:t>interFreqProximityIndication</w:t>
            </w:r>
          </w:p>
          <w:p w14:paraId="22DA4522"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zh-CN"/>
              </w:rPr>
            </w:pPr>
            <w:r w:rsidRPr="002B2EE7">
              <w:rPr>
                <w:rFonts w:ascii="Arial" w:hAnsi="Arial"/>
                <w:sz w:val="18"/>
                <w:lang w:eastAsia="zh-CN"/>
              </w:rPr>
              <w:t>Indicates whether the UE supports proximity indication for inter-frequency E-UTRAN CSG member cells</w:t>
            </w:r>
            <w:r w:rsidRPr="002B2EE7">
              <w:rPr>
                <w:rFonts w:ascii="Arial" w:hAnsi="Arial"/>
                <w:i/>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A9ADFAD"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sz w:val="18"/>
                <w:lang w:eastAsia="zh-CN"/>
              </w:rPr>
            </w:pPr>
            <w:r w:rsidRPr="002B2EE7">
              <w:rPr>
                <w:rFonts w:ascii="Arial" w:hAnsi="Arial"/>
                <w:sz w:val="18"/>
                <w:lang w:eastAsia="zh-CN"/>
              </w:rPr>
              <w:t>-</w:t>
            </w:r>
          </w:p>
        </w:tc>
      </w:tr>
      <w:tr w:rsidR="002B2EE7" w:rsidRPr="002B2EE7" w14:paraId="342C03B7"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63142B2C"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zh-CN"/>
              </w:rPr>
            </w:pPr>
            <w:r w:rsidRPr="002B2EE7">
              <w:rPr>
                <w:rFonts w:ascii="Arial" w:hAnsi="Arial"/>
                <w:b/>
                <w:i/>
                <w:sz w:val="18"/>
                <w:lang w:eastAsia="zh-CN"/>
              </w:rPr>
              <w:t>interFreqRSTD-Measurement</w:t>
            </w:r>
          </w:p>
          <w:p w14:paraId="17C91373"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zh-CN"/>
              </w:rPr>
            </w:pPr>
            <w:r w:rsidRPr="002B2EE7">
              <w:rPr>
                <w:rFonts w:ascii="Arial" w:hAnsi="Arial"/>
                <w:sz w:val="18"/>
                <w:lang w:eastAsia="zh-CN"/>
              </w:rPr>
              <w:t>Indicates whether the UE supports inter-frequency RSTD measurements for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14:paraId="17FBDBCD"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sz w:val="18"/>
                <w:lang w:eastAsia="zh-CN"/>
              </w:rPr>
            </w:pPr>
            <w:r w:rsidRPr="002B2EE7">
              <w:rPr>
                <w:rFonts w:ascii="Arial" w:hAnsi="Arial"/>
                <w:sz w:val="18"/>
                <w:lang w:eastAsia="zh-CN"/>
              </w:rPr>
              <w:t>Yes</w:t>
            </w:r>
          </w:p>
        </w:tc>
      </w:tr>
      <w:tr w:rsidR="002B2EE7" w:rsidRPr="002B2EE7" w14:paraId="11966243"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7975ED2"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zh-CN"/>
              </w:rPr>
            </w:pPr>
            <w:r w:rsidRPr="002B2EE7">
              <w:rPr>
                <w:rFonts w:ascii="Arial" w:hAnsi="Arial"/>
                <w:b/>
                <w:i/>
                <w:sz w:val="18"/>
                <w:lang w:eastAsia="zh-CN"/>
              </w:rPr>
              <w:t>interFreqSI-AcquisitionForHO</w:t>
            </w:r>
          </w:p>
          <w:p w14:paraId="251D61E0"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zh-CN"/>
              </w:rPr>
            </w:pPr>
            <w:r w:rsidRPr="002B2EE7">
              <w:rPr>
                <w:rFonts w:ascii="Arial" w:hAnsi="Arial"/>
                <w:sz w:val="18"/>
                <w:lang w:eastAsia="zh-CN"/>
              </w:rPr>
              <w:t>Indicates whether the UE supports, upon configuration of si-RequestForHO by the network, acquisition and reporting of relevant information using autonomous gaps by reading the SI from a neighbouring inter-frequency cell.</w:t>
            </w:r>
          </w:p>
        </w:tc>
        <w:tc>
          <w:tcPr>
            <w:tcW w:w="916" w:type="dxa"/>
            <w:gridSpan w:val="2"/>
            <w:tcBorders>
              <w:top w:val="single" w:sz="4" w:space="0" w:color="808080"/>
              <w:left w:val="single" w:sz="4" w:space="0" w:color="808080"/>
              <w:bottom w:val="single" w:sz="4" w:space="0" w:color="808080"/>
              <w:right w:val="single" w:sz="4" w:space="0" w:color="808080"/>
            </w:tcBorders>
          </w:tcPr>
          <w:p w14:paraId="7340A211"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sz w:val="18"/>
                <w:lang w:eastAsia="zh-CN"/>
              </w:rPr>
            </w:pPr>
            <w:r w:rsidRPr="002B2EE7">
              <w:rPr>
                <w:rFonts w:ascii="Arial" w:hAnsi="Arial"/>
                <w:sz w:val="18"/>
                <w:lang w:eastAsia="zh-CN"/>
              </w:rPr>
              <w:t>Y</w:t>
            </w:r>
            <w:r w:rsidRPr="002B2EE7">
              <w:rPr>
                <w:rFonts w:ascii="Arial" w:hAnsi="Arial"/>
                <w:sz w:val="18"/>
                <w:lang w:eastAsia="en-GB"/>
              </w:rPr>
              <w:t>es</w:t>
            </w:r>
          </w:p>
        </w:tc>
      </w:tr>
      <w:tr w:rsidR="002B2EE7" w:rsidRPr="002B2EE7" w14:paraId="2760A599"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1445006"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b/>
                <w:bCs/>
                <w:i/>
                <w:noProof/>
                <w:sz w:val="18"/>
                <w:lang w:eastAsia="en-GB"/>
              </w:rPr>
              <w:t>interRAT-BandList</w:t>
            </w:r>
          </w:p>
          <w:p w14:paraId="44BECC0C" w14:textId="77777777" w:rsidR="002B2EE7" w:rsidRPr="002B2EE7" w:rsidRDefault="002B2EE7" w:rsidP="002B2EE7">
            <w:pPr>
              <w:keepNext/>
              <w:keepLines/>
              <w:overflowPunct w:val="0"/>
              <w:autoSpaceDE w:val="0"/>
              <w:autoSpaceDN w:val="0"/>
              <w:adjustRightInd w:val="0"/>
              <w:spacing w:after="0"/>
              <w:textAlignment w:val="baseline"/>
              <w:rPr>
                <w:rFonts w:ascii="Arial" w:hAnsi="Arial"/>
                <w:iCs/>
                <w:sz w:val="18"/>
                <w:lang w:eastAsia="en-GB"/>
              </w:rPr>
            </w:pPr>
            <w:r w:rsidRPr="002B2EE7">
              <w:rPr>
                <w:rFonts w:ascii="Arial" w:hAnsi="Arial"/>
                <w:sz w:val="18"/>
                <w:lang w:eastAsia="en-GB"/>
              </w:rPr>
              <w:t xml:space="preserve">One entry corresponding to each supported band of another RAT listed in the same order as in the </w:t>
            </w:r>
            <w:r w:rsidRPr="002B2EE7">
              <w:rPr>
                <w:rFonts w:ascii="Arial" w:hAnsi="Arial"/>
                <w:i/>
                <w:noProof/>
                <w:sz w:val="18"/>
                <w:lang w:eastAsia="en-GB"/>
              </w:rPr>
              <w:t>interRAT-Parameters</w:t>
            </w:r>
            <w:r w:rsidRPr="002B2EE7">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6A6C857"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en-GB"/>
              </w:rPr>
            </w:pPr>
            <w:r w:rsidRPr="002B2EE7">
              <w:rPr>
                <w:rFonts w:ascii="Arial" w:hAnsi="Arial"/>
                <w:bCs/>
                <w:noProof/>
                <w:sz w:val="18"/>
                <w:lang w:eastAsia="en-GB"/>
              </w:rPr>
              <w:t>-</w:t>
            </w:r>
          </w:p>
        </w:tc>
      </w:tr>
      <w:tr w:rsidR="002B2EE7" w:rsidRPr="002B2EE7" w14:paraId="7EC6A08B"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1BD98F4"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b/>
                <w:bCs/>
                <w:i/>
                <w:noProof/>
                <w:sz w:val="18"/>
                <w:lang w:eastAsia="en-GB"/>
              </w:rPr>
              <w:t>interRAT-NeedForGaps</w:t>
            </w:r>
          </w:p>
          <w:p w14:paraId="21A18F3A" w14:textId="77777777" w:rsidR="002B2EE7" w:rsidRPr="002B2EE7" w:rsidRDefault="002B2EE7" w:rsidP="002B2EE7">
            <w:pPr>
              <w:keepNext/>
              <w:keepLines/>
              <w:overflowPunct w:val="0"/>
              <w:autoSpaceDE w:val="0"/>
              <w:autoSpaceDN w:val="0"/>
              <w:adjustRightInd w:val="0"/>
              <w:spacing w:after="0"/>
              <w:textAlignment w:val="baseline"/>
              <w:rPr>
                <w:rFonts w:ascii="Arial" w:hAnsi="Arial"/>
                <w:iCs/>
                <w:sz w:val="18"/>
                <w:lang w:eastAsia="en-GB"/>
              </w:rPr>
            </w:pPr>
            <w:r w:rsidRPr="002B2EE7">
              <w:rPr>
                <w:rFonts w:ascii="Arial" w:hAnsi="Arial"/>
                <w:sz w:val="18"/>
                <w:lang w:eastAsia="en-GB"/>
              </w:rPr>
              <w:t>Indicates need for DL measurement gaps when operating on the E</w:t>
            </w:r>
            <w:r w:rsidRPr="002B2EE7">
              <w:rPr>
                <w:rFonts w:ascii="Arial" w:hAnsi="Arial"/>
                <w:sz w:val="18"/>
                <w:lang w:eastAsia="en-GB"/>
              </w:rPr>
              <w:noBreakHyphen/>
              <w:t xml:space="preserve">UTRA band given by the entry in </w:t>
            </w:r>
            <w:r w:rsidRPr="002B2EE7">
              <w:rPr>
                <w:rFonts w:ascii="Arial" w:hAnsi="Arial"/>
                <w:i/>
                <w:noProof/>
                <w:sz w:val="18"/>
                <w:lang w:eastAsia="en-GB"/>
              </w:rPr>
              <w:t xml:space="preserve">bandListEUTRA or on the E-UTRA band combination given by the entry in bandCombinationListEUTRA </w:t>
            </w:r>
            <w:r w:rsidRPr="002B2EE7">
              <w:rPr>
                <w:rFonts w:ascii="Arial" w:hAnsi="Arial"/>
                <w:sz w:val="18"/>
                <w:lang w:eastAsia="en-GB"/>
              </w:rPr>
              <w:t xml:space="preserve">and measuring on the inter-RAT band given by the entry in the </w:t>
            </w:r>
            <w:r w:rsidRPr="002B2EE7">
              <w:rPr>
                <w:rFonts w:ascii="Arial" w:hAnsi="Arial"/>
                <w:i/>
                <w:noProof/>
                <w:sz w:val="18"/>
                <w:lang w:eastAsia="en-GB"/>
              </w:rPr>
              <w:t>interRAT-BandList</w:t>
            </w:r>
            <w:r w:rsidRPr="002B2EE7">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E005B97"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en-GB"/>
              </w:rPr>
            </w:pPr>
            <w:r w:rsidRPr="002B2EE7">
              <w:rPr>
                <w:rFonts w:ascii="Arial" w:hAnsi="Arial"/>
                <w:bCs/>
                <w:noProof/>
                <w:sz w:val="18"/>
                <w:lang w:eastAsia="en-GB"/>
              </w:rPr>
              <w:t>-</w:t>
            </w:r>
          </w:p>
        </w:tc>
      </w:tr>
      <w:tr w:rsidR="002B2EE7" w:rsidRPr="002B2EE7" w14:paraId="14F85875"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509FBE5"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en-GB"/>
              </w:rPr>
            </w:pPr>
            <w:r w:rsidRPr="002B2EE7">
              <w:rPr>
                <w:rFonts w:ascii="Arial" w:hAnsi="Arial"/>
                <w:b/>
                <w:i/>
                <w:sz w:val="18"/>
                <w:lang w:eastAsia="en-GB"/>
              </w:rPr>
              <w:t>interRAT-ParametersWLAN</w:t>
            </w:r>
          </w:p>
          <w:p w14:paraId="0B113C5D"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en-GB"/>
              </w:rPr>
            </w:pPr>
            <w:r w:rsidRPr="002B2EE7">
              <w:rPr>
                <w:rFonts w:ascii="Arial" w:hAnsi="Arial"/>
                <w:sz w:val="18"/>
                <w:lang w:eastAsia="en-GB"/>
              </w:rPr>
              <w:t xml:space="preserve">Indicates whether the UE supports WLAN measurements configured by </w:t>
            </w:r>
            <w:r w:rsidRPr="002B2EE7">
              <w:rPr>
                <w:rFonts w:ascii="Arial" w:hAnsi="Arial"/>
                <w:i/>
                <w:sz w:val="18"/>
                <w:lang w:eastAsia="en-GB"/>
              </w:rPr>
              <w:t>MeasObjectWLAN</w:t>
            </w:r>
            <w:r w:rsidRPr="002B2EE7">
              <w:rPr>
                <w:rFonts w:ascii="Arial" w:hAnsi="Arial"/>
                <w:sz w:val="18"/>
                <w:lang w:eastAsia="en-GB"/>
              </w:rPr>
              <w:t xml:space="preserve"> with corresponding quantity and report configuration in the supported WLAN bands.</w:t>
            </w:r>
          </w:p>
        </w:tc>
        <w:tc>
          <w:tcPr>
            <w:tcW w:w="916" w:type="dxa"/>
            <w:gridSpan w:val="2"/>
            <w:tcBorders>
              <w:top w:val="single" w:sz="4" w:space="0" w:color="808080"/>
              <w:left w:val="single" w:sz="4" w:space="0" w:color="808080"/>
              <w:bottom w:val="single" w:sz="4" w:space="0" w:color="808080"/>
              <w:right w:val="single" w:sz="4" w:space="0" w:color="808080"/>
            </w:tcBorders>
          </w:tcPr>
          <w:p w14:paraId="2F4569CB"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en-GB"/>
              </w:rPr>
            </w:pPr>
            <w:r w:rsidRPr="002B2EE7">
              <w:rPr>
                <w:rFonts w:ascii="Arial" w:hAnsi="Arial"/>
                <w:bCs/>
                <w:noProof/>
                <w:sz w:val="18"/>
                <w:lang w:eastAsia="en-GB"/>
              </w:rPr>
              <w:t>-</w:t>
            </w:r>
          </w:p>
        </w:tc>
      </w:tr>
      <w:tr w:rsidR="002B2EE7" w:rsidRPr="002B2EE7" w14:paraId="1BBA15DD"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6662D77"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b/>
                <w:bCs/>
                <w:i/>
                <w:noProof/>
                <w:sz w:val="18"/>
                <w:lang w:eastAsia="en-GB"/>
              </w:rPr>
              <w:t>interRAT-PS-HO-ToGERAN</w:t>
            </w:r>
          </w:p>
          <w:p w14:paraId="68EAE11B" w14:textId="77777777" w:rsidR="002B2EE7" w:rsidRPr="002B2EE7" w:rsidDel="002E1589"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sz w:val="18"/>
                <w:lang w:eastAsia="en-GB"/>
              </w:rPr>
              <w:t xml:space="preserve">Indicates whether the UE supports </w:t>
            </w:r>
            <w:r w:rsidRPr="002B2EE7">
              <w:rPr>
                <w:rFonts w:ascii="Arial" w:hAnsi="Arial"/>
                <w:sz w:val="18"/>
                <w:lang w:eastAsia="zh-TW"/>
              </w:rPr>
              <w:t>inter-RAT PS handover to GERAN</w:t>
            </w:r>
            <w:r w:rsidRPr="002B2EE7">
              <w:rPr>
                <w:rFonts w:ascii="Arial" w:hAnsi="Arial"/>
                <w:sz w:val="18"/>
                <w:lang w:eastAsia="en-GB"/>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15CAAF77"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en-GB"/>
              </w:rPr>
            </w:pPr>
            <w:r w:rsidRPr="002B2EE7">
              <w:rPr>
                <w:rFonts w:ascii="Arial" w:hAnsi="Arial"/>
                <w:bCs/>
                <w:noProof/>
                <w:sz w:val="18"/>
                <w:lang w:eastAsia="en-GB"/>
              </w:rPr>
              <w:t>Y</w:t>
            </w:r>
            <w:r w:rsidRPr="002B2EE7">
              <w:rPr>
                <w:rFonts w:ascii="Arial" w:hAnsi="Arial"/>
                <w:sz w:val="18"/>
                <w:lang w:eastAsia="en-GB"/>
              </w:rPr>
              <w:t>es</w:t>
            </w:r>
          </w:p>
        </w:tc>
      </w:tr>
      <w:tr w:rsidR="002B2EE7" w:rsidRPr="002B2EE7" w14:paraId="6FDE24DE"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CE58A83"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ko-KR"/>
              </w:rPr>
            </w:pPr>
            <w:r w:rsidRPr="002B2EE7">
              <w:rPr>
                <w:rFonts w:ascii="Arial" w:hAnsi="Arial"/>
                <w:b/>
                <w:i/>
                <w:sz w:val="18"/>
                <w:lang w:eastAsia="zh-CN"/>
              </w:rPr>
              <w:t>intraBandContiguous</w:t>
            </w:r>
            <w:r w:rsidRPr="002B2EE7">
              <w:rPr>
                <w:rFonts w:ascii="Arial" w:hAnsi="Arial"/>
                <w:b/>
                <w:i/>
                <w:sz w:val="18"/>
                <w:lang w:eastAsia="ko-KR"/>
              </w:rPr>
              <w:t>CC-I</w:t>
            </w:r>
            <w:r w:rsidRPr="002B2EE7">
              <w:rPr>
                <w:rFonts w:ascii="Arial" w:hAnsi="Arial"/>
                <w:b/>
                <w:i/>
                <w:sz w:val="18"/>
                <w:lang w:eastAsia="zh-CN"/>
              </w:rPr>
              <w:t>nfoList</w:t>
            </w:r>
          </w:p>
          <w:p w14:paraId="1CFFAB85" w14:textId="77777777" w:rsidR="002B2EE7" w:rsidRPr="002B2EE7" w:rsidRDefault="002B2EE7" w:rsidP="002B2EE7">
            <w:pPr>
              <w:keepNext/>
              <w:keepLines/>
              <w:overflowPunct w:val="0"/>
              <w:autoSpaceDE w:val="0"/>
              <w:autoSpaceDN w:val="0"/>
              <w:adjustRightInd w:val="0"/>
              <w:spacing w:after="0"/>
              <w:textAlignment w:val="baseline"/>
              <w:rPr>
                <w:rFonts w:ascii="Arial" w:hAnsi="Arial"/>
                <w:sz w:val="18"/>
                <w:lang w:eastAsia="ko-KR"/>
              </w:rPr>
            </w:pPr>
            <w:r w:rsidRPr="002B2EE7">
              <w:rPr>
                <w:rFonts w:ascii="Arial" w:hAnsi="Arial"/>
                <w:sz w:val="18"/>
                <w:lang w:eastAsia="ja-JP"/>
              </w:rPr>
              <w:t>Indicates</w:t>
            </w:r>
            <w:r w:rsidRPr="002B2EE7">
              <w:rPr>
                <w:rFonts w:ascii="Arial" w:hAnsi="Arial"/>
                <w:sz w:val="18"/>
                <w:lang w:eastAsia="ko-KR"/>
              </w:rPr>
              <w:t>,</w:t>
            </w:r>
            <w:r w:rsidRPr="002B2EE7">
              <w:rPr>
                <w:rFonts w:ascii="Arial" w:hAnsi="Arial" w:cs="Arial"/>
                <w:sz w:val="18"/>
                <w:szCs w:val="18"/>
                <w:lang w:eastAsia="ja-JP"/>
              </w:rPr>
              <w:t xml:space="preserve"> per serving carrier of which the corresponding bandwidth class includes multiple serving carriers (i.e. bandwidth class B, C, D and so on)</w:t>
            </w:r>
            <w:r w:rsidRPr="002B2EE7">
              <w:rPr>
                <w:rFonts w:ascii="Arial" w:hAnsi="Arial" w:cs="Arial"/>
                <w:sz w:val="18"/>
                <w:szCs w:val="18"/>
                <w:lang w:eastAsia="ko-KR"/>
              </w:rPr>
              <w:t>,</w:t>
            </w:r>
            <w:r w:rsidRPr="002B2EE7">
              <w:rPr>
                <w:rFonts w:ascii="Arial" w:hAnsi="Arial"/>
                <w:sz w:val="18"/>
                <w:lang w:eastAsia="ko-KR"/>
              </w:rPr>
              <w:t xml:space="preserve"> t</w:t>
            </w:r>
            <w:r w:rsidRPr="002B2EE7">
              <w:rPr>
                <w:rFonts w:ascii="Arial" w:hAnsi="Arial"/>
                <w:iCs/>
                <w:noProof/>
                <w:sz w:val="18"/>
                <w:lang w:eastAsia="ja-JP"/>
              </w:rPr>
              <w:t xml:space="preserve">he </w:t>
            </w:r>
            <w:r w:rsidRPr="002B2EE7">
              <w:rPr>
                <w:rFonts w:ascii="Arial" w:hAnsi="Arial"/>
                <w:iCs/>
                <w:noProof/>
                <w:sz w:val="18"/>
                <w:lang w:eastAsia="ko-KR"/>
              </w:rPr>
              <w:t xml:space="preserve">maximum </w:t>
            </w:r>
            <w:r w:rsidRPr="002B2EE7">
              <w:rPr>
                <w:rFonts w:ascii="Arial" w:hAnsi="Arial"/>
                <w:sz w:val="18"/>
                <w:lang w:eastAsia="ja-JP"/>
              </w:rPr>
              <w:t>number of supported layers for spatial multiplexing in DL</w:t>
            </w:r>
            <w:r w:rsidRPr="002B2EE7">
              <w:rPr>
                <w:rFonts w:ascii="Arial" w:hAnsi="Arial"/>
                <w:sz w:val="18"/>
                <w:lang w:eastAsia="ko-KR"/>
              </w:rPr>
              <w:t xml:space="preserve"> and</w:t>
            </w:r>
            <w:r w:rsidRPr="002B2EE7">
              <w:rPr>
                <w:rFonts w:ascii="Arial" w:hAnsi="Arial"/>
                <w:sz w:val="18"/>
                <w:lang w:eastAsia="ja-JP"/>
              </w:rPr>
              <w:t xml:space="preserve"> the maximum number of CSI processes supported</w:t>
            </w:r>
            <w:r w:rsidRPr="002B2EE7">
              <w:rPr>
                <w:rFonts w:ascii="Arial" w:hAnsi="Arial"/>
                <w:sz w:val="18"/>
                <w:lang w:eastAsia="ko-KR"/>
              </w:rPr>
              <w:t xml:space="preserve">. The number of entries is equal to the number of component carriers in the corresponding bandwidth class. </w:t>
            </w:r>
            <w:r w:rsidRPr="002B2EE7">
              <w:rPr>
                <w:rFonts w:ascii="Arial" w:hAnsi="Arial" w:cs="Arial"/>
                <w:sz w:val="18"/>
                <w:szCs w:val="18"/>
                <w:lang w:eastAsia="ko-KR"/>
              </w:rPr>
              <w:t>The UE shall support the setting indicated in each entry of the list regardless of the order of entries in the list.</w:t>
            </w:r>
            <w:r w:rsidRPr="002B2EE7">
              <w:rPr>
                <w:rFonts w:ascii="Arial" w:hAnsi="Arial"/>
                <w:sz w:val="18"/>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2B2EE7">
              <w:rPr>
                <w:rFonts w:ascii="Arial" w:hAnsi="Arial" w:cs="Arial"/>
                <w:sz w:val="18"/>
                <w:szCs w:val="18"/>
                <w:lang w:eastAsia="ko-KR"/>
              </w:rPr>
              <w:t>for at least one component carrier</w:t>
            </w:r>
            <w:r w:rsidRPr="002B2EE7">
              <w:rPr>
                <w:rFonts w:ascii="Arial" w:hAnsi="Arial"/>
                <w:sz w:val="18"/>
                <w:lang w:eastAsia="ko-KR"/>
              </w:rPr>
              <w:t xml:space="preserve"> is higher than </w:t>
            </w:r>
            <w:r w:rsidRPr="002B2EE7">
              <w:rPr>
                <w:rFonts w:ascii="Arial" w:hAnsi="Arial"/>
                <w:i/>
                <w:sz w:val="18"/>
                <w:lang w:eastAsia="ko-KR"/>
              </w:rPr>
              <w:t xml:space="preserve">supportedMIMO-CapabilityDL-r10 </w:t>
            </w:r>
            <w:r w:rsidRPr="002B2EE7">
              <w:rPr>
                <w:rFonts w:ascii="Arial" w:hAnsi="Arial"/>
                <w:sz w:val="18"/>
                <w:lang w:eastAsia="ko-KR"/>
              </w:rPr>
              <w:t xml:space="preserve">in the corresponding bandwidth class, or if the number of CSI processes </w:t>
            </w:r>
            <w:r w:rsidRPr="002B2EE7">
              <w:rPr>
                <w:rFonts w:ascii="Arial" w:hAnsi="Arial" w:cs="Arial"/>
                <w:sz w:val="18"/>
                <w:szCs w:val="18"/>
                <w:lang w:eastAsia="ko-KR"/>
              </w:rPr>
              <w:t xml:space="preserve">for at least one component carrier </w:t>
            </w:r>
            <w:r w:rsidRPr="002B2EE7">
              <w:rPr>
                <w:rFonts w:ascii="Arial" w:hAnsi="Arial"/>
                <w:sz w:val="18"/>
                <w:lang w:eastAsia="ko-KR"/>
              </w:rPr>
              <w:t xml:space="preserve">is higher than </w:t>
            </w:r>
            <w:r w:rsidRPr="002B2EE7">
              <w:rPr>
                <w:rFonts w:ascii="Arial" w:hAnsi="Arial"/>
                <w:i/>
                <w:sz w:val="18"/>
                <w:lang w:eastAsia="ko-KR"/>
              </w:rPr>
              <w:t>supportedCSI-Proc-r11</w:t>
            </w:r>
            <w:r w:rsidRPr="002B2EE7">
              <w:rPr>
                <w:rFonts w:ascii="Arial" w:hAnsi="Arial"/>
                <w:sz w:val="18"/>
                <w:lang w:eastAsia="ko-KR"/>
              </w:rPr>
              <w:t xml:space="preserve"> in the corresponding band.</w:t>
            </w:r>
          </w:p>
          <w:p w14:paraId="1763BE53"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sz w:val="18"/>
                <w:lang w:eastAsia="ja-JP"/>
              </w:rPr>
              <w:t xml:space="preserve">This field may also be included for bandwidth class A but in such a case without including any sub-fields in </w:t>
            </w:r>
            <w:r w:rsidRPr="002B2EE7">
              <w:rPr>
                <w:rFonts w:ascii="Arial" w:hAnsi="Arial"/>
                <w:i/>
                <w:sz w:val="18"/>
                <w:lang w:eastAsia="ja-JP"/>
              </w:rPr>
              <w:t xml:space="preserve">IntraBandContiguousCC-Info-r12 </w:t>
            </w:r>
            <w:r w:rsidRPr="002B2EE7">
              <w:rPr>
                <w:rFonts w:ascii="Arial" w:hAnsi="Arial"/>
                <w:sz w:val="18"/>
                <w:lang w:eastAsia="ja-JP"/>
              </w:rPr>
              <w:t>(see NOTE 6).</w:t>
            </w:r>
          </w:p>
        </w:tc>
        <w:tc>
          <w:tcPr>
            <w:tcW w:w="916" w:type="dxa"/>
            <w:gridSpan w:val="2"/>
            <w:tcBorders>
              <w:top w:val="single" w:sz="4" w:space="0" w:color="808080"/>
              <w:left w:val="single" w:sz="4" w:space="0" w:color="808080"/>
              <w:bottom w:val="single" w:sz="4" w:space="0" w:color="808080"/>
              <w:right w:val="single" w:sz="4" w:space="0" w:color="808080"/>
            </w:tcBorders>
          </w:tcPr>
          <w:p w14:paraId="688921AF"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en-GB"/>
              </w:rPr>
            </w:pPr>
            <w:r w:rsidRPr="002B2EE7">
              <w:rPr>
                <w:rFonts w:ascii="Arial" w:hAnsi="Arial"/>
                <w:bCs/>
                <w:noProof/>
                <w:sz w:val="18"/>
                <w:lang w:eastAsia="ja-JP"/>
              </w:rPr>
              <w:t>-</w:t>
            </w:r>
          </w:p>
        </w:tc>
      </w:tr>
      <w:tr w:rsidR="002B2EE7" w:rsidRPr="002B2EE7" w14:paraId="7F4670DC"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83940E0"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zh-CN"/>
              </w:rPr>
            </w:pPr>
            <w:r w:rsidRPr="002B2EE7">
              <w:rPr>
                <w:rFonts w:ascii="Arial" w:hAnsi="Arial"/>
                <w:b/>
                <w:i/>
                <w:sz w:val="18"/>
                <w:lang w:eastAsia="zh-CN"/>
              </w:rPr>
              <w:t>intraFreqA3-CE-ModeA</w:t>
            </w:r>
          </w:p>
          <w:p w14:paraId="077A9E55"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sz w:val="18"/>
                <w:lang w:eastAsia="zh-CN"/>
              </w:rPr>
              <w:t xml:space="preserve">Indicates whether </w:t>
            </w:r>
            <w:r w:rsidRPr="002B2EE7">
              <w:rPr>
                <w:rFonts w:ascii="Arial" w:hAnsi="Arial"/>
                <w:sz w:val="18"/>
                <w:lang w:eastAsia="ja-JP"/>
              </w:rPr>
              <w:t xml:space="preserve">the UE when operating in CE Mode A supports </w:t>
            </w:r>
            <w:r w:rsidRPr="002B2EE7">
              <w:rPr>
                <w:rFonts w:ascii="Arial" w:hAnsi="Arial"/>
                <w:i/>
                <w:sz w:val="18"/>
                <w:lang w:eastAsia="ja-JP"/>
              </w:rPr>
              <w:t>eventA3</w:t>
            </w:r>
            <w:r w:rsidRPr="002B2EE7">
              <w:rPr>
                <w:rFonts w:ascii="Arial" w:hAnsi="Arial"/>
                <w:sz w:val="18"/>
                <w:lang w:eastAsia="ja-JP"/>
              </w:rP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tcPr>
          <w:p w14:paraId="0618C4E6"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en-GB"/>
              </w:rPr>
            </w:pPr>
            <w:r w:rsidRPr="002B2EE7">
              <w:rPr>
                <w:rFonts w:ascii="Arial" w:hAnsi="Arial"/>
                <w:bCs/>
                <w:noProof/>
                <w:sz w:val="18"/>
                <w:lang w:eastAsia="en-GB"/>
              </w:rPr>
              <w:t>-</w:t>
            </w:r>
          </w:p>
        </w:tc>
      </w:tr>
      <w:tr w:rsidR="002B2EE7" w:rsidRPr="002B2EE7" w14:paraId="278C560D"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C64A8CC"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zh-CN"/>
              </w:rPr>
            </w:pPr>
            <w:r w:rsidRPr="002B2EE7">
              <w:rPr>
                <w:rFonts w:ascii="Arial" w:hAnsi="Arial"/>
                <w:b/>
                <w:i/>
                <w:sz w:val="18"/>
                <w:lang w:eastAsia="zh-CN"/>
              </w:rPr>
              <w:t>intraFreqA3-CE-ModeB</w:t>
            </w:r>
          </w:p>
          <w:p w14:paraId="4CAC8422"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sz w:val="18"/>
                <w:lang w:eastAsia="zh-CN"/>
              </w:rPr>
              <w:t xml:space="preserve">Indicates whether the UE when operating in CE Mode B supports </w:t>
            </w:r>
            <w:r w:rsidRPr="002B2EE7">
              <w:rPr>
                <w:rFonts w:ascii="Arial" w:hAnsi="Arial"/>
                <w:i/>
                <w:sz w:val="18"/>
                <w:lang w:eastAsia="zh-CN"/>
              </w:rPr>
              <w:t>eventA3</w:t>
            </w:r>
            <w:r w:rsidRPr="002B2EE7">
              <w:rPr>
                <w:rFonts w:ascii="Arial" w:hAnsi="Arial"/>
                <w:sz w:val="18"/>
                <w:lang w:eastAsia="zh-CN"/>
              </w:rP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tcPr>
          <w:p w14:paraId="1155E705"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en-GB"/>
              </w:rPr>
            </w:pPr>
            <w:r w:rsidRPr="002B2EE7">
              <w:rPr>
                <w:rFonts w:ascii="Arial" w:hAnsi="Arial"/>
                <w:bCs/>
                <w:noProof/>
                <w:sz w:val="18"/>
                <w:lang w:eastAsia="en-GB"/>
              </w:rPr>
              <w:t>-</w:t>
            </w:r>
          </w:p>
        </w:tc>
      </w:tr>
      <w:tr w:rsidR="002B2EE7" w:rsidRPr="002B2EE7" w14:paraId="01A0EC7E"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DCE0325"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ja-JP"/>
              </w:rPr>
            </w:pPr>
            <w:r w:rsidRPr="002B2EE7">
              <w:rPr>
                <w:rFonts w:ascii="Arial" w:hAnsi="Arial"/>
                <w:b/>
                <w:i/>
                <w:sz w:val="18"/>
                <w:lang w:eastAsia="ja-JP"/>
              </w:rPr>
              <w:t>intraFreq-CE-NeedForGaps</w:t>
            </w:r>
          </w:p>
          <w:p w14:paraId="735B74C9"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sz w:val="18"/>
                <w:lang w:eastAsia="en-GB"/>
              </w:rPr>
              <w:t>Indicates need for measurement gaps when operating in CE on the E</w:t>
            </w:r>
            <w:r w:rsidRPr="002B2EE7">
              <w:rPr>
                <w:rFonts w:ascii="Arial" w:hAnsi="Arial"/>
                <w:sz w:val="18"/>
                <w:lang w:eastAsia="en-GB"/>
              </w:rPr>
              <w:noBreakHyphen/>
              <w:t xml:space="preserve">UTRA band given by the entry in </w:t>
            </w:r>
            <w:r w:rsidRPr="002B2EE7">
              <w:rPr>
                <w:rFonts w:ascii="Arial" w:hAnsi="Arial"/>
                <w:i/>
                <w:noProof/>
                <w:sz w:val="18"/>
                <w:lang w:eastAsia="en-GB"/>
              </w:rPr>
              <w:t>supportedBandListEUTRA.</w:t>
            </w:r>
          </w:p>
        </w:tc>
        <w:tc>
          <w:tcPr>
            <w:tcW w:w="916" w:type="dxa"/>
            <w:gridSpan w:val="2"/>
            <w:tcBorders>
              <w:top w:val="single" w:sz="4" w:space="0" w:color="808080"/>
              <w:left w:val="single" w:sz="4" w:space="0" w:color="808080"/>
              <w:bottom w:val="single" w:sz="4" w:space="0" w:color="808080"/>
              <w:right w:val="single" w:sz="4" w:space="0" w:color="808080"/>
            </w:tcBorders>
          </w:tcPr>
          <w:p w14:paraId="169C34C3"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en-GB"/>
              </w:rPr>
            </w:pPr>
          </w:p>
        </w:tc>
      </w:tr>
      <w:tr w:rsidR="002B2EE7" w:rsidRPr="002B2EE7" w14:paraId="310486AE"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159D5479"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zh-CN"/>
              </w:rPr>
            </w:pPr>
            <w:r w:rsidRPr="002B2EE7">
              <w:rPr>
                <w:rFonts w:ascii="Arial" w:hAnsi="Arial"/>
                <w:b/>
                <w:i/>
                <w:sz w:val="18"/>
                <w:lang w:eastAsia="zh-CN"/>
              </w:rPr>
              <w:t>intraFreqHO-CE-ModeA</w:t>
            </w:r>
          </w:p>
          <w:p w14:paraId="4FBE705D"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zh-CN"/>
              </w:rPr>
            </w:pPr>
            <w:r w:rsidRPr="002B2EE7">
              <w:rPr>
                <w:rFonts w:ascii="Arial" w:hAnsi="Arial"/>
                <w:sz w:val="18"/>
                <w:lang w:eastAsia="zh-CN"/>
              </w:rPr>
              <w:t xml:space="preserve">Indicates whether </w:t>
            </w:r>
            <w:r w:rsidRPr="002B2EE7">
              <w:rPr>
                <w:rFonts w:ascii="Arial" w:hAnsi="Arial"/>
                <w:sz w:val="18"/>
                <w:lang w:eastAsia="ja-JP"/>
              </w:rPr>
              <w:t>the UE when operating in CE Mode A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57E96CEC"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sz w:val="18"/>
                <w:lang w:eastAsia="zh-CN"/>
              </w:rPr>
            </w:pPr>
            <w:r w:rsidRPr="002B2EE7">
              <w:rPr>
                <w:rFonts w:ascii="Arial" w:hAnsi="Arial"/>
                <w:sz w:val="18"/>
                <w:lang w:eastAsia="zh-CN"/>
              </w:rPr>
              <w:t>-</w:t>
            </w:r>
          </w:p>
        </w:tc>
      </w:tr>
      <w:tr w:rsidR="002B2EE7" w:rsidRPr="002B2EE7" w14:paraId="0D8D55CF"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15AF9F19"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zh-CN"/>
              </w:rPr>
            </w:pPr>
            <w:r w:rsidRPr="002B2EE7">
              <w:rPr>
                <w:rFonts w:ascii="Arial" w:hAnsi="Arial"/>
                <w:b/>
                <w:i/>
                <w:sz w:val="18"/>
                <w:lang w:eastAsia="zh-CN"/>
              </w:rPr>
              <w:t>intraFreqHO-CE-ModeB</w:t>
            </w:r>
          </w:p>
          <w:p w14:paraId="0D774C6A" w14:textId="77777777" w:rsidR="002B2EE7" w:rsidRPr="002B2EE7" w:rsidRDefault="002B2EE7" w:rsidP="002B2EE7">
            <w:pPr>
              <w:keepNext/>
              <w:keepLines/>
              <w:overflowPunct w:val="0"/>
              <w:autoSpaceDE w:val="0"/>
              <w:autoSpaceDN w:val="0"/>
              <w:adjustRightInd w:val="0"/>
              <w:spacing w:after="0"/>
              <w:textAlignment w:val="baseline"/>
              <w:rPr>
                <w:rFonts w:ascii="Arial" w:hAnsi="Arial"/>
                <w:sz w:val="18"/>
                <w:lang w:eastAsia="zh-CN"/>
              </w:rPr>
            </w:pPr>
            <w:r w:rsidRPr="002B2EE7">
              <w:rPr>
                <w:rFonts w:ascii="Arial" w:hAnsi="Arial"/>
                <w:sz w:val="18"/>
                <w:lang w:eastAsia="zh-CN"/>
              </w:rPr>
              <w:t>Indicates whether the UE when operating in CE Mode B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34BB392D"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ja-JP"/>
              </w:rPr>
            </w:pPr>
            <w:r w:rsidRPr="002B2EE7">
              <w:rPr>
                <w:lang w:eastAsia="zh-CN"/>
              </w:rPr>
              <w:t>-</w:t>
            </w:r>
          </w:p>
        </w:tc>
      </w:tr>
      <w:tr w:rsidR="002B2EE7" w:rsidRPr="002B2EE7" w14:paraId="42FF7953"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02218D3E"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zh-CN"/>
              </w:rPr>
            </w:pPr>
            <w:r w:rsidRPr="002B2EE7">
              <w:rPr>
                <w:rFonts w:ascii="Arial" w:hAnsi="Arial"/>
                <w:b/>
                <w:i/>
                <w:sz w:val="18"/>
                <w:lang w:eastAsia="zh-CN"/>
              </w:rPr>
              <w:t>intraFreqProximityIndication</w:t>
            </w:r>
          </w:p>
          <w:p w14:paraId="5C3428FC"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sz w:val="18"/>
                <w:lang w:eastAsia="zh-CN"/>
              </w:rPr>
              <w:t>Indicates whether the UE supports proximity indication for intra-frequency E-UTRAN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14:paraId="581544DB"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sz w:val="18"/>
                <w:lang w:eastAsia="zh-CN"/>
              </w:rPr>
            </w:pPr>
            <w:r w:rsidRPr="002B2EE7">
              <w:rPr>
                <w:rFonts w:ascii="Arial" w:hAnsi="Arial"/>
                <w:sz w:val="18"/>
                <w:lang w:eastAsia="zh-CN"/>
              </w:rPr>
              <w:t>-</w:t>
            </w:r>
          </w:p>
        </w:tc>
      </w:tr>
      <w:tr w:rsidR="002B2EE7" w:rsidRPr="002B2EE7" w14:paraId="375650A5"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5DDE30FA"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zh-CN"/>
              </w:rPr>
            </w:pPr>
            <w:r w:rsidRPr="002B2EE7">
              <w:rPr>
                <w:rFonts w:ascii="Arial" w:hAnsi="Arial"/>
                <w:b/>
                <w:i/>
                <w:sz w:val="18"/>
                <w:lang w:eastAsia="zh-CN"/>
              </w:rPr>
              <w:t>intraFreqSI-AcquisitionForHO</w:t>
            </w:r>
          </w:p>
          <w:p w14:paraId="3009E021"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sz w:val="18"/>
                <w:lang w:eastAsia="zh-CN"/>
              </w:rPr>
              <w:t>Indicates whether the UE supports, upon configuration of si-RequestForHO by the network, acquisition and reporting of relevant information using autonomous gaps by reading the SI from a neighbouring intra-frequency cell.</w:t>
            </w:r>
          </w:p>
        </w:tc>
        <w:tc>
          <w:tcPr>
            <w:tcW w:w="916" w:type="dxa"/>
            <w:gridSpan w:val="2"/>
            <w:tcBorders>
              <w:top w:val="single" w:sz="4" w:space="0" w:color="808080"/>
              <w:left w:val="single" w:sz="4" w:space="0" w:color="808080"/>
              <w:bottom w:val="single" w:sz="4" w:space="0" w:color="808080"/>
              <w:right w:val="single" w:sz="4" w:space="0" w:color="808080"/>
            </w:tcBorders>
          </w:tcPr>
          <w:p w14:paraId="05E82EC1"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sz w:val="18"/>
                <w:lang w:eastAsia="zh-CN"/>
              </w:rPr>
            </w:pPr>
            <w:r w:rsidRPr="002B2EE7">
              <w:rPr>
                <w:rFonts w:ascii="Arial" w:hAnsi="Arial"/>
                <w:sz w:val="18"/>
                <w:lang w:eastAsia="zh-CN"/>
              </w:rPr>
              <w:t>Y</w:t>
            </w:r>
            <w:r w:rsidRPr="002B2EE7">
              <w:rPr>
                <w:rFonts w:ascii="Arial" w:hAnsi="Arial"/>
                <w:sz w:val="18"/>
                <w:lang w:eastAsia="en-GB"/>
              </w:rPr>
              <w:t>es</w:t>
            </w:r>
          </w:p>
        </w:tc>
      </w:tr>
      <w:tr w:rsidR="002B2EE7" w:rsidRPr="002B2EE7" w14:paraId="7B28699E"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05609C11"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en-GB"/>
              </w:rPr>
            </w:pPr>
            <w:r w:rsidRPr="002B2EE7">
              <w:rPr>
                <w:rFonts w:ascii="Arial" w:hAnsi="Arial"/>
                <w:b/>
                <w:i/>
                <w:sz w:val="18"/>
                <w:lang w:eastAsia="en-GB"/>
              </w:rPr>
              <w:t>k-Max (in MIMO-CA-ParametersPerBoBCPerTM)</w:t>
            </w:r>
          </w:p>
          <w:p w14:paraId="664FEEA6"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zh-CN"/>
              </w:rPr>
            </w:pPr>
            <w:r w:rsidRPr="002B2EE7">
              <w:rPr>
                <w:rFonts w:ascii="Arial" w:hAnsi="Arial"/>
                <w:sz w:val="18"/>
                <w:lang w:eastAsia="en-GB"/>
              </w:rPr>
              <w:t>If signalled, the field indicates for a particular transmission mode the maximum number of NZP CSI RS resource configurations supported within a CSI process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2383322B"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sz w:val="18"/>
                <w:lang w:eastAsia="zh-CN"/>
              </w:rPr>
            </w:pPr>
            <w:r w:rsidRPr="002B2EE7">
              <w:rPr>
                <w:rFonts w:ascii="Arial" w:hAnsi="Arial"/>
                <w:bCs/>
                <w:noProof/>
                <w:sz w:val="18"/>
                <w:lang w:eastAsia="en-GB"/>
              </w:rPr>
              <w:t>No</w:t>
            </w:r>
          </w:p>
        </w:tc>
      </w:tr>
      <w:tr w:rsidR="002B2EE7" w:rsidRPr="002B2EE7" w14:paraId="5619C1BB"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5868D5F9"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en-GB"/>
              </w:rPr>
            </w:pPr>
            <w:r w:rsidRPr="002B2EE7">
              <w:rPr>
                <w:rFonts w:ascii="Arial" w:hAnsi="Arial"/>
                <w:b/>
                <w:i/>
                <w:sz w:val="18"/>
                <w:lang w:eastAsia="en-GB"/>
              </w:rPr>
              <w:t>k-Max (in MIMO-UE-ParametersPerTM)</w:t>
            </w:r>
          </w:p>
          <w:p w14:paraId="48E589CC"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en-GB"/>
              </w:rPr>
            </w:pPr>
            <w:r w:rsidRPr="002B2EE7">
              <w:rPr>
                <w:rFonts w:ascii="Arial" w:hAnsi="Arial"/>
                <w:sz w:val="18"/>
                <w:lang w:eastAsia="en-GB"/>
              </w:rPr>
              <w:t>Indicates for a particular transmission mode the maximum number of NZP CSI RS resource configurations supported within a CSI process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28E436DF"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en-GB"/>
              </w:rPr>
            </w:pPr>
            <w:r w:rsidRPr="002B2EE7">
              <w:rPr>
                <w:rFonts w:ascii="Arial" w:hAnsi="Arial"/>
                <w:bCs/>
                <w:noProof/>
                <w:sz w:val="18"/>
                <w:lang w:eastAsia="en-GB"/>
              </w:rPr>
              <w:t>TBD</w:t>
            </w:r>
          </w:p>
        </w:tc>
      </w:tr>
      <w:tr w:rsidR="002B2EE7" w:rsidRPr="002B2EE7" w14:paraId="1C485F95"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352A1008"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en-GB"/>
              </w:rPr>
            </w:pPr>
            <w:r w:rsidRPr="002B2EE7">
              <w:rPr>
                <w:rFonts w:ascii="Arial" w:hAnsi="Arial"/>
                <w:b/>
                <w:i/>
                <w:sz w:val="18"/>
                <w:lang w:eastAsia="en-GB"/>
              </w:rPr>
              <w:t>locationReport</w:t>
            </w:r>
          </w:p>
          <w:p w14:paraId="29B5C85E"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zh-CN"/>
              </w:rPr>
            </w:pPr>
            <w:r w:rsidRPr="002B2EE7">
              <w:rPr>
                <w:rFonts w:ascii="Arial" w:hAnsi="Arial"/>
                <w:sz w:val="18"/>
                <w:lang w:eastAsia="ja-JP"/>
              </w:rPr>
              <w:t xml:space="preserve">Indicates whether the UE supports </w:t>
            </w:r>
            <w:r w:rsidRPr="002B2EE7">
              <w:rPr>
                <w:rFonts w:ascii="Arial" w:hAnsi="Arial"/>
                <w:sz w:val="18"/>
                <w:lang w:eastAsia="ko-KR"/>
              </w:rPr>
              <w:t>reporting of its geographical location information to eNB</w:t>
            </w:r>
            <w:r w:rsidRPr="002B2EE7">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DD4803C"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sz w:val="18"/>
                <w:lang w:eastAsia="zh-CN"/>
              </w:rPr>
            </w:pPr>
            <w:r w:rsidRPr="002B2EE7">
              <w:rPr>
                <w:rFonts w:ascii="Arial" w:hAnsi="Arial"/>
                <w:bCs/>
                <w:noProof/>
                <w:sz w:val="18"/>
                <w:lang w:eastAsia="ko-KR"/>
              </w:rPr>
              <w:t>-</w:t>
            </w:r>
          </w:p>
        </w:tc>
      </w:tr>
      <w:tr w:rsidR="002B2EE7" w:rsidRPr="002B2EE7" w14:paraId="1F1F9CE3"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1F878C2E"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zh-CN"/>
              </w:rPr>
            </w:pPr>
            <w:r w:rsidRPr="002B2EE7">
              <w:rPr>
                <w:rFonts w:ascii="Arial" w:hAnsi="Arial"/>
                <w:b/>
                <w:i/>
                <w:sz w:val="18"/>
                <w:lang w:eastAsia="zh-CN"/>
              </w:rPr>
              <w:t>loggedMBSFNMeasurements</w:t>
            </w:r>
          </w:p>
          <w:p w14:paraId="2E198B44"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zh-CN"/>
              </w:rPr>
            </w:pPr>
            <w:r w:rsidRPr="002B2EE7">
              <w:rPr>
                <w:rFonts w:ascii="Arial" w:hAnsi="Arial"/>
                <w:sz w:val="18"/>
                <w:lang w:eastAsia="zh-CN"/>
              </w:rPr>
              <w:t>Indicates whether the UE supports logged measurements for MBSFN. A UE indicating support for logged measurements for MBSFN shall also indicate support for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14:paraId="25007F47"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sz w:val="18"/>
                <w:lang w:eastAsia="zh-CN"/>
              </w:rPr>
            </w:pPr>
            <w:r w:rsidRPr="002B2EE7">
              <w:rPr>
                <w:rFonts w:ascii="Arial" w:hAnsi="Arial"/>
                <w:sz w:val="18"/>
                <w:lang w:eastAsia="zh-CN"/>
              </w:rPr>
              <w:t>-</w:t>
            </w:r>
          </w:p>
        </w:tc>
      </w:tr>
      <w:tr w:rsidR="002B2EE7" w:rsidRPr="002B2EE7" w14:paraId="0C9D9082"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AD27EFE"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zh-CN"/>
              </w:rPr>
            </w:pPr>
            <w:r w:rsidRPr="002B2EE7">
              <w:rPr>
                <w:rFonts w:ascii="Arial" w:hAnsi="Arial"/>
                <w:b/>
                <w:i/>
                <w:sz w:val="18"/>
                <w:lang w:eastAsia="zh-CN"/>
              </w:rPr>
              <w:t>loggedMeasurementsIdle</w:t>
            </w:r>
          </w:p>
          <w:p w14:paraId="185E978A"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zh-CN"/>
              </w:rPr>
            </w:pPr>
            <w:r w:rsidRPr="002B2EE7">
              <w:rPr>
                <w:rFonts w:ascii="Arial" w:hAnsi="Arial"/>
                <w:sz w:val="18"/>
                <w:lang w:eastAsia="zh-CN"/>
              </w:rPr>
              <w:t>Indicates whether the UE supports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14:paraId="7FE8449F"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sz w:val="18"/>
                <w:lang w:eastAsia="zh-CN"/>
              </w:rPr>
            </w:pPr>
            <w:r w:rsidRPr="002B2EE7">
              <w:rPr>
                <w:rFonts w:ascii="Arial" w:hAnsi="Arial"/>
                <w:sz w:val="18"/>
                <w:lang w:eastAsia="zh-CN"/>
              </w:rPr>
              <w:t>-</w:t>
            </w:r>
          </w:p>
        </w:tc>
      </w:tr>
      <w:tr w:rsidR="002B2EE7" w:rsidRPr="002B2EE7" w14:paraId="67F0E89E"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3BD91BD"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noProof/>
                <w:sz w:val="18"/>
                <w:lang w:eastAsia="en-GB"/>
              </w:rPr>
            </w:pPr>
            <w:r w:rsidRPr="002B2EE7">
              <w:rPr>
                <w:rFonts w:ascii="Arial" w:hAnsi="Arial"/>
                <w:b/>
                <w:i/>
                <w:noProof/>
                <w:sz w:val="18"/>
                <w:lang w:eastAsia="en-GB"/>
              </w:rPr>
              <w:t>logicalChannelSR-ProhibitTimer</w:t>
            </w:r>
          </w:p>
          <w:p w14:paraId="6A8CB036"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zh-CN"/>
              </w:rPr>
            </w:pPr>
            <w:r w:rsidRPr="002B2EE7">
              <w:rPr>
                <w:rFonts w:ascii="Arial" w:hAnsi="Arial"/>
                <w:sz w:val="18"/>
                <w:lang w:eastAsia="en-GB"/>
              </w:rPr>
              <w:t xml:space="preserve">Indicates whether the UE supports the </w:t>
            </w:r>
            <w:r w:rsidRPr="002B2EE7">
              <w:rPr>
                <w:rFonts w:ascii="Arial" w:hAnsi="Arial"/>
                <w:i/>
                <w:sz w:val="18"/>
                <w:lang w:eastAsia="en-GB"/>
              </w:rPr>
              <w:t>logicalChannelSR-ProhibitTimer</w:t>
            </w:r>
            <w:r w:rsidRPr="002B2EE7">
              <w:rPr>
                <w:rFonts w:ascii="Arial" w:hAnsi="Arial"/>
                <w:sz w:val="18"/>
                <w:lang w:eastAsia="en-GB"/>
              </w:rPr>
              <w:t xml:space="preserve"> as defined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14:paraId="3250FC6E"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sz w:val="18"/>
                <w:lang w:eastAsia="zh-CN"/>
              </w:rPr>
            </w:pPr>
            <w:r w:rsidRPr="002B2EE7">
              <w:rPr>
                <w:rFonts w:ascii="Arial" w:hAnsi="Arial"/>
                <w:bCs/>
                <w:noProof/>
                <w:sz w:val="18"/>
                <w:lang w:eastAsia="en-GB"/>
              </w:rPr>
              <w:t>-</w:t>
            </w:r>
          </w:p>
        </w:tc>
      </w:tr>
      <w:tr w:rsidR="002B2EE7" w:rsidRPr="002B2EE7" w14:paraId="1A22B0B8"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018DB61" w14:textId="77777777" w:rsidR="002B2EE7" w:rsidRPr="002B2EE7" w:rsidRDefault="002B2EE7" w:rsidP="002B2EE7">
            <w:pPr>
              <w:keepNext/>
              <w:keepLines/>
              <w:overflowPunct w:val="0"/>
              <w:autoSpaceDE w:val="0"/>
              <w:autoSpaceDN w:val="0"/>
              <w:adjustRightInd w:val="0"/>
              <w:spacing w:after="0"/>
              <w:textAlignment w:val="baseline"/>
              <w:rPr>
                <w:rFonts w:ascii="Arial" w:hAnsi="Arial" w:cs="Arial"/>
                <w:b/>
                <w:i/>
                <w:sz w:val="18"/>
                <w:szCs w:val="18"/>
                <w:lang w:eastAsia="ja-JP"/>
              </w:rPr>
            </w:pPr>
            <w:r w:rsidRPr="002B2EE7">
              <w:rPr>
                <w:rFonts w:ascii="Arial" w:hAnsi="Arial" w:cs="Arial"/>
                <w:b/>
                <w:i/>
                <w:sz w:val="18"/>
                <w:szCs w:val="18"/>
                <w:lang w:eastAsia="zh-CN"/>
              </w:rPr>
              <w:t>lo</w:t>
            </w:r>
            <w:r w:rsidRPr="002B2EE7">
              <w:rPr>
                <w:rFonts w:ascii="Arial" w:hAnsi="Arial" w:cs="Arial"/>
                <w:b/>
                <w:i/>
                <w:sz w:val="18"/>
                <w:szCs w:val="18"/>
                <w:lang w:eastAsia="ja-JP"/>
              </w:rPr>
              <w:t>ngDRX-Command</w:t>
            </w:r>
          </w:p>
          <w:p w14:paraId="74A4D3E1" w14:textId="77777777" w:rsidR="002B2EE7" w:rsidRPr="002B2EE7" w:rsidRDefault="002B2EE7" w:rsidP="002B2EE7">
            <w:pPr>
              <w:keepNext/>
              <w:keepLines/>
              <w:overflowPunct w:val="0"/>
              <w:autoSpaceDE w:val="0"/>
              <w:autoSpaceDN w:val="0"/>
              <w:adjustRightInd w:val="0"/>
              <w:spacing w:after="0"/>
              <w:textAlignment w:val="baseline"/>
              <w:rPr>
                <w:rFonts w:ascii="Arial" w:hAnsi="Arial" w:cs="Arial"/>
                <w:b/>
                <w:i/>
                <w:sz w:val="18"/>
                <w:szCs w:val="18"/>
                <w:lang w:eastAsia="zh-CN"/>
              </w:rPr>
            </w:pPr>
            <w:r w:rsidRPr="002B2EE7">
              <w:rPr>
                <w:rFonts w:ascii="Arial" w:hAnsi="Arial" w:cs="Arial"/>
                <w:sz w:val="18"/>
                <w:szCs w:val="18"/>
                <w:lang w:eastAsia="zh-CN"/>
              </w:rPr>
              <w:t xml:space="preserve">Indicates whether the UE supports </w:t>
            </w:r>
            <w:r w:rsidRPr="002B2EE7">
              <w:rPr>
                <w:rFonts w:ascii="Arial" w:hAnsi="Arial" w:cs="Arial"/>
                <w:sz w:val="18"/>
                <w:szCs w:val="18"/>
                <w:lang w:eastAsia="ja-JP"/>
              </w:rPr>
              <w:t>Long DRX Command MAC Control Element</w:t>
            </w:r>
            <w:r w:rsidRPr="002B2EE7">
              <w:rPr>
                <w:rFonts w:ascii="Arial" w:hAnsi="Arial" w:cs="Arial"/>
                <w:sz w:val="18"/>
                <w:szCs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2614F0E"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B2EE7">
              <w:rPr>
                <w:rFonts w:ascii="Arial" w:hAnsi="Arial" w:cs="Arial"/>
                <w:sz w:val="18"/>
                <w:szCs w:val="18"/>
                <w:lang w:eastAsia="ja-JP"/>
              </w:rPr>
              <w:t>-</w:t>
            </w:r>
          </w:p>
        </w:tc>
      </w:tr>
      <w:tr w:rsidR="002B2EE7" w:rsidRPr="002B2EE7" w14:paraId="11459587"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FE23439"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en-GB"/>
              </w:rPr>
            </w:pPr>
            <w:r w:rsidRPr="002B2EE7">
              <w:rPr>
                <w:rFonts w:ascii="Arial" w:hAnsi="Arial"/>
                <w:b/>
                <w:i/>
                <w:sz w:val="18"/>
                <w:lang w:eastAsia="en-GB"/>
              </w:rPr>
              <w:t>lwa</w:t>
            </w:r>
          </w:p>
          <w:p w14:paraId="63FA3D15" w14:textId="77777777" w:rsidR="002B2EE7" w:rsidRPr="002B2EE7" w:rsidRDefault="002B2EE7" w:rsidP="002B2EE7">
            <w:pPr>
              <w:keepNext/>
              <w:keepLines/>
              <w:overflowPunct w:val="0"/>
              <w:autoSpaceDE w:val="0"/>
              <w:autoSpaceDN w:val="0"/>
              <w:adjustRightInd w:val="0"/>
              <w:spacing w:after="0"/>
              <w:textAlignment w:val="baseline"/>
              <w:rPr>
                <w:rFonts w:ascii="Arial" w:hAnsi="Arial" w:cs="Arial"/>
                <w:b/>
                <w:i/>
                <w:sz w:val="18"/>
                <w:szCs w:val="18"/>
                <w:lang w:eastAsia="zh-CN"/>
              </w:rPr>
            </w:pPr>
            <w:r w:rsidRPr="002B2EE7">
              <w:rPr>
                <w:rFonts w:ascii="Arial" w:hAnsi="Arial" w:cs="Arial"/>
                <w:sz w:val="18"/>
                <w:szCs w:val="18"/>
                <w:lang w:eastAsia="ja-JP"/>
              </w:rPr>
              <w:t xml:space="preserve">Indicates whether the UE supports LTE-WLAN Aggregation (LWA). </w:t>
            </w:r>
            <w:r w:rsidRPr="002B2EE7">
              <w:rPr>
                <w:rFonts w:ascii="Arial" w:hAnsi="Arial" w:cs="Arial"/>
                <w:sz w:val="18"/>
                <w:szCs w:val="18"/>
                <w:lang w:eastAsia="en-GB"/>
              </w:rPr>
              <w:t xml:space="preserve">The UE which supports LWA shall also indicate support of </w:t>
            </w:r>
            <w:r w:rsidRPr="002B2EE7">
              <w:rPr>
                <w:rFonts w:ascii="Arial" w:hAnsi="Arial" w:cs="Arial"/>
                <w:i/>
                <w:sz w:val="18"/>
                <w:szCs w:val="18"/>
                <w:lang w:eastAsia="en-GB"/>
              </w:rPr>
              <w:t>interRAT-ParametersWLAN-r13</w:t>
            </w:r>
            <w:r w:rsidRPr="002B2EE7">
              <w:rPr>
                <w:rFonts w:ascii="Arial" w:hAnsi="Arial" w:cs="Arial"/>
                <w:sz w:val="18"/>
                <w:szCs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2062852"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B2EE7">
              <w:rPr>
                <w:bCs/>
                <w:noProof/>
                <w:lang w:eastAsia="en-GB"/>
              </w:rPr>
              <w:t>-</w:t>
            </w:r>
          </w:p>
        </w:tc>
      </w:tr>
      <w:tr w:rsidR="002B2EE7" w:rsidRPr="002B2EE7" w14:paraId="7B8B065B"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5861750"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zh-CN"/>
              </w:rPr>
            </w:pPr>
            <w:r w:rsidRPr="002B2EE7">
              <w:rPr>
                <w:rFonts w:ascii="Arial" w:hAnsi="Arial"/>
                <w:b/>
                <w:i/>
                <w:sz w:val="18"/>
                <w:lang w:eastAsia="zh-CN"/>
              </w:rPr>
              <w:t>lwa-BufferSize</w:t>
            </w:r>
          </w:p>
          <w:p w14:paraId="74392589" w14:textId="77777777" w:rsidR="002B2EE7" w:rsidRPr="002B2EE7" w:rsidRDefault="002B2EE7" w:rsidP="002B2EE7">
            <w:pPr>
              <w:keepNext/>
              <w:keepLines/>
              <w:overflowPunct w:val="0"/>
              <w:autoSpaceDE w:val="0"/>
              <w:autoSpaceDN w:val="0"/>
              <w:adjustRightInd w:val="0"/>
              <w:spacing w:after="0"/>
              <w:textAlignment w:val="baseline"/>
              <w:rPr>
                <w:rFonts w:ascii="Arial" w:hAnsi="Arial" w:cs="Arial"/>
                <w:b/>
                <w:i/>
                <w:sz w:val="18"/>
                <w:szCs w:val="18"/>
                <w:lang w:eastAsia="zh-CN"/>
              </w:rPr>
            </w:pPr>
            <w:r w:rsidRPr="002B2EE7">
              <w:rPr>
                <w:rFonts w:ascii="Arial" w:hAnsi="Arial" w:cs="Arial"/>
                <w:sz w:val="18"/>
                <w:szCs w:val="18"/>
                <w:lang w:eastAsia="ja-JP"/>
              </w:rPr>
              <w:t>Indicates whether the UE supports the layer 2 buffer sizes for "with support for split bearers" as defined in Table 4.1-3 and 4.1A-3 of TS 36.306 [5] for LWA.</w:t>
            </w:r>
          </w:p>
        </w:tc>
        <w:tc>
          <w:tcPr>
            <w:tcW w:w="916" w:type="dxa"/>
            <w:gridSpan w:val="2"/>
            <w:tcBorders>
              <w:top w:val="single" w:sz="4" w:space="0" w:color="808080"/>
              <w:left w:val="single" w:sz="4" w:space="0" w:color="808080"/>
              <w:bottom w:val="single" w:sz="4" w:space="0" w:color="808080"/>
              <w:right w:val="single" w:sz="4" w:space="0" w:color="808080"/>
            </w:tcBorders>
          </w:tcPr>
          <w:p w14:paraId="4F61F1EE"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B2EE7">
              <w:rPr>
                <w:rFonts w:ascii="Arial" w:hAnsi="Arial" w:cs="Arial"/>
                <w:sz w:val="18"/>
                <w:szCs w:val="18"/>
                <w:lang w:eastAsia="ja-JP"/>
              </w:rPr>
              <w:t>-</w:t>
            </w:r>
          </w:p>
        </w:tc>
      </w:tr>
      <w:tr w:rsidR="002B2EE7" w:rsidRPr="002B2EE7" w14:paraId="313895B0"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F7FDB87"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ja-JP"/>
              </w:rPr>
            </w:pPr>
            <w:r w:rsidRPr="002B2EE7">
              <w:rPr>
                <w:rFonts w:ascii="Arial" w:hAnsi="Arial"/>
                <w:b/>
                <w:i/>
                <w:sz w:val="18"/>
                <w:lang w:eastAsia="ja-JP"/>
              </w:rPr>
              <w:t>lwa-HO-WithoutWT-Change</w:t>
            </w:r>
          </w:p>
          <w:p w14:paraId="0715974C"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en-GB"/>
              </w:rPr>
            </w:pPr>
            <w:r w:rsidRPr="002B2EE7">
              <w:rPr>
                <w:rFonts w:ascii="Arial" w:hAnsi="Arial" w:cs="Arial"/>
                <w:sz w:val="18"/>
                <w:szCs w:val="18"/>
                <w:lang w:eastAsia="ja-JP"/>
              </w:rPr>
              <w:t>Indicates whether the UE supports handover where LWA configuration is retained without WT change and using LWA end-marker for PDCP key change indication for LWA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6259FC80" w14:textId="77777777" w:rsidR="002B2EE7" w:rsidRPr="002B2EE7" w:rsidRDefault="002B2EE7" w:rsidP="002B2EE7">
            <w:pPr>
              <w:keepNext/>
              <w:keepLines/>
              <w:overflowPunct w:val="0"/>
              <w:autoSpaceDE w:val="0"/>
              <w:autoSpaceDN w:val="0"/>
              <w:adjustRightInd w:val="0"/>
              <w:spacing w:after="0"/>
              <w:jc w:val="center"/>
              <w:textAlignment w:val="baseline"/>
              <w:rPr>
                <w:bCs/>
                <w:noProof/>
                <w:lang w:eastAsia="en-GB"/>
              </w:rPr>
            </w:pPr>
            <w:r w:rsidRPr="002B2EE7">
              <w:rPr>
                <w:bCs/>
                <w:noProof/>
                <w:lang w:eastAsia="en-GB"/>
              </w:rPr>
              <w:t>-</w:t>
            </w:r>
          </w:p>
        </w:tc>
      </w:tr>
      <w:tr w:rsidR="002B2EE7" w:rsidRPr="002B2EE7" w14:paraId="68E38F5D"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2D35CF3"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x-none"/>
              </w:rPr>
            </w:pPr>
            <w:r w:rsidRPr="002B2EE7">
              <w:rPr>
                <w:rFonts w:ascii="Arial" w:hAnsi="Arial"/>
                <w:b/>
                <w:i/>
                <w:sz w:val="18"/>
                <w:lang w:eastAsia="x-none"/>
              </w:rPr>
              <w:t>lwa-RLC-UM</w:t>
            </w:r>
          </w:p>
          <w:p w14:paraId="61A1B236"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ja-JP"/>
              </w:rPr>
            </w:pPr>
            <w:r w:rsidRPr="002B2EE7">
              <w:rPr>
                <w:rFonts w:ascii="Arial" w:hAnsi="Arial"/>
                <w:sz w:val="18"/>
                <w:lang w:eastAsia="x-none"/>
              </w:rPr>
              <w:t>Indicates whether the UE supports RLC UM for LWA bearer.</w:t>
            </w:r>
          </w:p>
        </w:tc>
        <w:tc>
          <w:tcPr>
            <w:tcW w:w="916" w:type="dxa"/>
            <w:gridSpan w:val="2"/>
            <w:tcBorders>
              <w:top w:val="single" w:sz="4" w:space="0" w:color="808080"/>
              <w:left w:val="single" w:sz="4" w:space="0" w:color="808080"/>
              <w:bottom w:val="single" w:sz="4" w:space="0" w:color="808080"/>
              <w:right w:val="single" w:sz="4" w:space="0" w:color="808080"/>
            </w:tcBorders>
          </w:tcPr>
          <w:p w14:paraId="133EBCF4" w14:textId="77777777" w:rsidR="002B2EE7" w:rsidRPr="002B2EE7" w:rsidRDefault="002B2EE7" w:rsidP="002B2EE7">
            <w:pPr>
              <w:keepNext/>
              <w:keepLines/>
              <w:overflowPunct w:val="0"/>
              <w:autoSpaceDE w:val="0"/>
              <w:autoSpaceDN w:val="0"/>
              <w:adjustRightInd w:val="0"/>
              <w:spacing w:after="0"/>
              <w:jc w:val="center"/>
              <w:textAlignment w:val="baseline"/>
              <w:rPr>
                <w:bCs/>
                <w:noProof/>
                <w:lang w:eastAsia="en-GB"/>
              </w:rPr>
            </w:pPr>
            <w:r w:rsidRPr="002B2EE7">
              <w:rPr>
                <w:bCs/>
                <w:noProof/>
                <w:lang w:eastAsia="en-GB"/>
              </w:rPr>
              <w:t>-</w:t>
            </w:r>
          </w:p>
        </w:tc>
      </w:tr>
      <w:tr w:rsidR="002B2EE7" w:rsidRPr="002B2EE7" w14:paraId="71937F71"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CFFE1DC"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en-GB"/>
              </w:rPr>
            </w:pPr>
            <w:r w:rsidRPr="002B2EE7">
              <w:rPr>
                <w:rFonts w:ascii="Arial" w:hAnsi="Arial"/>
                <w:b/>
                <w:i/>
                <w:sz w:val="18"/>
                <w:lang w:eastAsia="en-GB"/>
              </w:rPr>
              <w:t>lwa-SplitBearer</w:t>
            </w:r>
          </w:p>
          <w:p w14:paraId="7F88B785" w14:textId="77777777" w:rsidR="002B2EE7" w:rsidRPr="002B2EE7" w:rsidRDefault="002B2EE7" w:rsidP="002B2EE7">
            <w:pPr>
              <w:keepNext/>
              <w:keepLines/>
              <w:overflowPunct w:val="0"/>
              <w:autoSpaceDE w:val="0"/>
              <w:autoSpaceDN w:val="0"/>
              <w:adjustRightInd w:val="0"/>
              <w:spacing w:after="0"/>
              <w:textAlignment w:val="baseline"/>
              <w:rPr>
                <w:rFonts w:ascii="Arial" w:hAnsi="Arial" w:cs="Arial"/>
                <w:b/>
                <w:i/>
                <w:sz w:val="18"/>
                <w:szCs w:val="18"/>
                <w:lang w:eastAsia="zh-CN"/>
              </w:rPr>
            </w:pPr>
            <w:r w:rsidRPr="002B2EE7">
              <w:rPr>
                <w:rFonts w:ascii="Arial" w:hAnsi="Arial" w:cs="Arial"/>
                <w:sz w:val="18"/>
                <w:szCs w:val="18"/>
                <w:lang w:eastAsia="ja-JP"/>
              </w:rPr>
              <w:t>Indicates whether the UE supports the split LWA bearer (as defined in TS 36.300 [9]).</w:t>
            </w:r>
          </w:p>
        </w:tc>
        <w:tc>
          <w:tcPr>
            <w:tcW w:w="916" w:type="dxa"/>
            <w:gridSpan w:val="2"/>
            <w:tcBorders>
              <w:top w:val="single" w:sz="4" w:space="0" w:color="808080"/>
              <w:left w:val="single" w:sz="4" w:space="0" w:color="808080"/>
              <w:bottom w:val="single" w:sz="4" w:space="0" w:color="808080"/>
              <w:right w:val="single" w:sz="4" w:space="0" w:color="808080"/>
            </w:tcBorders>
          </w:tcPr>
          <w:p w14:paraId="3AF55A3C"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B2EE7">
              <w:rPr>
                <w:bCs/>
                <w:noProof/>
                <w:lang w:eastAsia="en-GB"/>
              </w:rPr>
              <w:t>-</w:t>
            </w:r>
          </w:p>
        </w:tc>
      </w:tr>
      <w:tr w:rsidR="002B2EE7" w:rsidRPr="002B2EE7" w14:paraId="5B22AB5E"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28D157A"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ja-JP"/>
              </w:rPr>
            </w:pPr>
            <w:r w:rsidRPr="002B2EE7">
              <w:rPr>
                <w:rFonts w:ascii="Arial" w:hAnsi="Arial"/>
                <w:b/>
                <w:i/>
                <w:sz w:val="18"/>
                <w:lang w:eastAsia="ja-JP"/>
              </w:rPr>
              <w:t>lwa-UL</w:t>
            </w:r>
          </w:p>
          <w:p w14:paraId="397DB3E0"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en-GB"/>
              </w:rPr>
            </w:pPr>
            <w:r w:rsidRPr="002B2EE7">
              <w:rPr>
                <w:rFonts w:ascii="Arial" w:hAnsi="Arial" w:cs="Arial"/>
                <w:sz w:val="18"/>
                <w:szCs w:val="18"/>
                <w:lang w:eastAsia="ja-JP"/>
              </w:rPr>
              <w:t>Indicates whether the UE supports UL transmission over WLAN for LWA bearer.</w:t>
            </w:r>
          </w:p>
        </w:tc>
        <w:tc>
          <w:tcPr>
            <w:tcW w:w="916" w:type="dxa"/>
            <w:gridSpan w:val="2"/>
            <w:tcBorders>
              <w:top w:val="single" w:sz="4" w:space="0" w:color="808080"/>
              <w:left w:val="single" w:sz="4" w:space="0" w:color="808080"/>
              <w:bottom w:val="single" w:sz="4" w:space="0" w:color="808080"/>
              <w:right w:val="single" w:sz="4" w:space="0" w:color="808080"/>
            </w:tcBorders>
          </w:tcPr>
          <w:p w14:paraId="266A67F3" w14:textId="77777777" w:rsidR="002B2EE7" w:rsidRPr="002B2EE7" w:rsidRDefault="002B2EE7" w:rsidP="002B2EE7">
            <w:pPr>
              <w:keepNext/>
              <w:keepLines/>
              <w:overflowPunct w:val="0"/>
              <w:autoSpaceDE w:val="0"/>
              <w:autoSpaceDN w:val="0"/>
              <w:adjustRightInd w:val="0"/>
              <w:spacing w:after="0"/>
              <w:jc w:val="center"/>
              <w:textAlignment w:val="baseline"/>
              <w:rPr>
                <w:bCs/>
                <w:noProof/>
                <w:lang w:eastAsia="en-GB"/>
              </w:rPr>
            </w:pPr>
            <w:r w:rsidRPr="002B2EE7">
              <w:rPr>
                <w:bCs/>
                <w:noProof/>
                <w:lang w:eastAsia="en-GB"/>
              </w:rPr>
              <w:t>-</w:t>
            </w:r>
          </w:p>
        </w:tc>
      </w:tr>
      <w:tr w:rsidR="002B2EE7" w:rsidRPr="002B2EE7" w14:paraId="737047BD"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C152A09"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en-GB"/>
              </w:rPr>
            </w:pPr>
            <w:r w:rsidRPr="002B2EE7">
              <w:rPr>
                <w:rFonts w:ascii="Arial" w:hAnsi="Arial"/>
                <w:b/>
                <w:i/>
                <w:sz w:val="18"/>
                <w:lang w:eastAsia="en-GB"/>
              </w:rPr>
              <w:t>lwip</w:t>
            </w:r>
          </w:p>
          <w:p w14:paraId="32FA82E5"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en-GB"/>
              </w:rPr>
            </w:pPr>
            <w:r w:rsidRPr="002B2EE7">
              <w:rPr>
                <w:rFonts w:ascii="Arial" w:hAnsi="Arial"/>
                <w:sz w:val="18"/>
                <w:lang w:eastAsia="en-GB"/>
              </w:rPr>
              <w:t xml:space="preserve">Indicates whether the UE supports </w:t>
            </w:r>
            <w:r w:rsidRPr="002B2EE7">
              <w:rPr>
                <w:rFonts w:ascii="Arial" w:hAnsi="Arial"/>
                <w:sz w:val="18"/>
                <w:lang w:eastAsia="ja-JP"/>
              </w:rPr>
              <w:t>LTE/WLAN Radio Level Integration with IPsec Tunnel</w:t>
            </w:r>
            <w:r w:rsidRPr="002B2EE7">
              <w:rPr>
                <w:rFonts w:ascii="Arial" w:hAnsi="Arial"/>
                <w:sz w:val="18"/>
                <w:lang w:eastAsia="en-GB"/>
              </w:rPr>
              <w:t xml:space="preserve"> (LWIP). The UE which supports LWIP shall also indicate support of </w:t>
            </w:r>
            <w:r w:rsidRPr="002B2EE7">
              <w:rPr>
                <w:rFonts w:ascii="Arial" w:hAnsi="Arial"/>
                <w:i/>
                <w:sz w:val="18"/>
                <w:lang w:eastAsia="en-GB"/>
              </w:rPr>
              <w:t>interRAT-ParametersWLAN-r13</w:t>
            </w:r>
            <w:r w:rsidRPr="002B2EE7">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F7C6D0C" w14:textId="77777777" w:rsidR="002B2EE7" w:rsidRPr="002B2EE7" w:rsidRDefault="002B2EE7" w:rsidP="002B2EE7">
            <w:pPr>
              <w:keepNext/>
              <w:keepLines/>
              <w:overflowPunct w:val="0"/>
              <w:autoSpaceDE w:val="0"/>
              <w:autoSpaceDN w:val="0"/>
              <w:adjustRightInd w:val="0"/>
              <w:spacing w:after="0"/>
              <w:jc w:val="center"/>
              <w:textAlignment w:val="baseline"/>
              <w:rPr>
                <w:bCs/>
                <w:noProof/>
                <w:lang w:eastAsia="en-GB"/>
              </w:rPr>
            </w:pPr>
            <w:r w:rsidRPr="002B2EE7">
              <w:rPr>
                <w:bCs/>
                <w:noProof/>
                <w:lang w:eastAsia="en-GB"/>
              </w:rPr>
              <w:t>-</w:t>
            </w:r>
          </w:p>
        </w:tc>
      </w:tr>
      <w:tr w:rsidR="002B2EE7" w:rsidRPr="002B2EE7" w14:paraId="43E55466"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57D0A75"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en-GB"/>
              </w:rPr>
            </w:pPr>
            <w:r w:rsidRPr="002B2EE7">
              <w:rPr>
                <w:rFonts w:ascii="Arial" w:hAnsi="Arial"/>
                <w:b/>
                <w:i/>
                <w:sz w:val="18"/>
                <w:lang w:eastAsia="en-GB"/>
              </w:rPr>
              <w:t>lwip-Aggregation-DL, lwip-Aggregation-UL</w:t>
            </w:r>
          </w:p>
          <w:p w14:paraId="1906FA75"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en-GB"/>
              </w:rPr>
            </w:pPr>
            <w:r w:rsidRPr="002B2EE7">
              <w:rPr>
                <w:rFonts w:ascii="Arial" w:hAnsi="Arial"/>
                <w:sz w:val="18"/>
                <w:lang w:eastAsia="en-GB"/>
              </w:rPr>
              <w:t xml:space="preserve">Indicates whether the UE supports aggregation of LTE and WLAN over DL/UL LWIP. The UE that indicates support of LWIP aggregation over DL or UL shall also indicate support of </w:t>
            </w:r>
            <w:r w:rsidRPr="002B2EE7">
              <w:rPr>
                <w:rFonts w:ascii="Arial" w:hAnsi="Arial"/>
                <w:i/>
                <w:sz w:val="18"/>
                <w:lang w:eastAsia="en-GB"/>
              </w:rPr>
              <w:t>lwip</w:t>
            </w:r>
            <w:r w:rsidRPr="002B2EE7">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BC306B6" w14:textId="77777777" w:rsidR="002B2EE7" w:rsidRPr="002B2EE7" w:rsidRDefault="002B2EE7" w:rsidP="002B2EE7">
            <w:pPr>
              <w:keepNext/>
              <w:keepLines/>
              <w:overflowPunct w:val="0"/>
              <w:autoSpaceDE w:val="0"/>
              <w:autoSpaceDN w:val="0"/>
              <w:adjustRightInd w:val="0"/>
              <w:spacing w:after="0"/>
              <w:jc w:val="center"/>
              <w:textAlignment w:val="baseline"/>
              <w:rPr>
                <w:bCs/>
                <w:noProof/>
                <w:lang w:eastAsia="en-GB"/>
              </w:rPr>
            </w:pPr>
            <w:r w:rsidRPr="002B2EE7">
              <w:rPr>
                <w:bCs/>
                <w:noProof/>
                <w:lang w:eastAsia="en-GB"/>
              </w:rPr>
              <w:t>-</w:t>
            </w:r>
          </w:p>
        </w:tc>
      </w:tr>
      <w:tr w:rsidR="002B2EE7" w:rsidRPr="002B2EE7" w14:paraId="3C0EE09A"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FE3B68E"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zh-CN"/>
              </w:rPr>
            </w:pPr>
            <w:r w:rsidRPr="002B2EE7">
              <w:rPr>
                <w:rFonts w:ascii="Arial" w:hAnsi="Arial"/>
                <w:b/>
                <w:i/>
                <w:sz w:val="18"/>
                <w:lang w:eastAsia="zh-CN"/>
              </w:rPr>
              <w:t>makeBeforeBreak</w:t>
            </w:r>
          </w:p>
          <w:p w14:paraId="6DDF35D5"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en-GB"/>
              </w:rPr>
            </w:pPr>
            <w:r w:rsidRPr="002B2EE7">
              <w:rPr>
                <w:rFonts w:ascii="Arial" w:hAnsi="Arial"/>
                <w:sz w:val="18"/>
                <w:lang w:eastAsia="ja-JP"/>
              </w:rPr>
              <w:t xml:space="preserve">Indicates whether the UE supports intra-frequency Make-Before-Break handover, and whether the UE which indicates </w:t>
            </w:r>
            <w:r w:rsidRPr="002B2EE7">
              <w:rPr>
                <w:rFonts w:ascii="Arial" w:hAnsi="Arial"/>
                <w:i/>
                <w:sz w:val="18"/>
                <w:lang w:eastAsia="ja-JP"/>
              </w:rPr>
              <w:t>dc-Parameters</w:t>
            </w:r>
            <w:r w:rsidRPr="002B2EE7">
              <w:rPr>
                <w:rFonts w:ascii="Arial" w:hAnsi="Arial"/>
                <w:sz w:val="18"/>
                <w:lang w:eastAsia="ja-JP"/>
              </w:rPr>
              <w:t xml:space="preserve"> supports intra-frequency Make-Before-Break SeNB change, </w:t>
            </w:r>
            <w:r w:rsidRPr="002B2EE7">
              <w:rPr>
                <w:rFonts w:ascii="Arial" w:hAnsi="Arial" w:cs="Arial"/>
                <w:sz w:val="18"/>
                <w:szCs w:val="18"/>
                <w:lang w:eastAsia="ja-JP"/>
              </w:rPr>
              <w:t>as defined in TS 36.300 [9]</w:t>
            </w:r>
            <w:r w:rsidRPr="002B2EE7">
              <w:rPr>
                <w:rFonts w:ascii="Arial" w:hAnsi="Arial"/>
                <w:sz w:val="18"/>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7211AD3" w14:textId="77777777" w:rsidR="002B2EE7" w:rsidRPr="002B2EE7" w:rsidRDefault="002B2EE7" w:rsidP="002B2EE7">
            <w:pPr>
              <w:keepNext/>
              <w:keepLines/>
              <w:overflowPunct w:val="0"/>
              <w:autoSpaceDE w:val="0"/>
              <w:autoSpaceDN w:val="0"/>
              <w:adjustRightInd w:val="0"/>
              <w:spacing w:after="0"/>
              <w:jc w:val="center"/>
              <w:textAlignment w:val="baseline"/>
              <w:rPr>
                <w:bCs/>
                <w:noProof/>
                <w:lang w:eastAsia="en-GB"/>
              </w:rPr>
            </w:pPr>
            <w:r w:rsidRPr="002B2EE7">
              <w:rPr>
                <w:bCs/>
                <w:noProof/>
                <w:lang w:eastAsia="en-GB"/>
              </w:rPr>
              <w:t>-</w:t>
            </w:r>
          </w:p>
        </w:tc>
      </w:tr>
      <w:tr w:rsidR="002B2EE7" w:rsidRPr="002B2EE7" w14:paraId="1CAB64DC"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1CB4685"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ja-JP"/>
              </w:rPr>
            </w:pPr>
            <w:r w:rsidRPr="002B2EE7">
              <w:rPr>
                <w:rFonts w:ascii="Arial" w:hAnsi="Arial"/>
                <w:b/>
                <w:i/>
                <w:sz w:val="18"/>
                <w:lang w:eastAsia="ja-JP"/>
              </w:rPr>
              <w:t>maximumCCsRetrieval</w:t>
            </w:r>
          </w:p>
          <w:p w14:paraId="0E5D163D"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en-GB"/>
              </w:rPr>
            </w:pPr>
            <w:r w:rsidRPr="002B2EE7">
              <w:rPr>
                <w:rFonts w:ascii="Arial" w:hAnsi="Arial"/>
                <w:sz w:val="18"/>
                <w:lang w:eastAsia="ja-JP"/>
              </w:rPr>
              <w:t xml:space="preserve">Indicates whether UE supports reception of </w:t>
            </w:r>
            <w:r w:rsidRPr="002B2EE7">
              <w:rPr>
                <w:rFonts w:ascii="Arial" w:hAnsi="Arial"/>
                <w:i/>
                <w:sz w:val="18"/>
                <w:lang w:eastAsia="ja-JP"/>
              </w:rPr>
              <w:t>requestedMaxCCsDL</w:t>
            </w:r>
            <w:r w:rsidRPr="002B2EE7">
              <w:rPr>
                <w:rFonts w:ascii="Arial" w:hAnsi="Arial"/>
                <w:sz w:val="18"/>
                <w:lang w:eastAsia="ja-JP"/>
              </w:rPr>
              <w:t xml:space="preserve"> and </w:t>
            </w:r>
            <w:r w:rsidRPr="002B2EE7">
              <w:rPr>
                <w:rFonts w:ascii="Arial" w:hAnsi="Arial"/>
                <w:i/>
                <w:sz w:val="18"/>
                <w:lang w:eastAsia="ja-JP"/>
              </w:rPr>
              <w:t>requestedMaxCCsUL</w:t>
            </w:r>
            <w:r w:rsidRPr="002B2EE7">
              <w:rPr>
                <w:rFonts w:ascii="Arial" w:hAnsi="Arial"/>
                <w:sz w:val="18"/>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42AE54C" w14:textId="77777777" w:rsidR="002B2EE7" w:rsidRPr="002B2EE7" w:rsidRDefault="002B2EE7" w:rsidP="002B2EE7">
            <w:pPr>
              <w:keepNext/>
              <w:keepLines/>
              <w:overflowPunct w:val="0"/>
              <w:autoSpaceDE w:val="0"/>
              <w:autoSpaceDN w:val="0"/>
              <w:adjustRightInd w:val="0"/>
              <w:spacing w:after="0"/>
              <w:jc w:val="center"/>
              <w:textAlignment w:val="baseline"/>
              <w:rPr>
                <w:bCs/>
                <w:noProof/>
                <w:lang w:eastAsia="en-GB"/>
              </w:rPr>
            </w:pPr>
            <w:r w:rsidRPr="002B2EE7">
              <w:rPr>
                <w:rFonts w:ascii="Arial" w:hAnsi="Arial"/>
                <w:sz w:val="18"/>
                <w:lang w:eastAsia="zh-CN"/>
              </w:rPr>
              <w:t>-</w:t>
            </w:r>
          </w:p>
        </w:tc>
      </w:tr>
      <w:tr w:rsidR="002B2EE7" w:rsidRPr="002B2EE7" w14:paraId="0130F04E"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6491400"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zh-CN"/>
              </w:rPr>
            </w:pPr>
            <w:r w:rsidRPr="002B2EE7">
              <w:rPr>
                <w:rFonts w:ascii="Arial" w:hAnsi="Arial"/>
                <w:b/>
                <w:bCs/>
                <w:i/>
                <w:noProof/>
                <w:sz w:val="18"/>
                <w:lang w:eastAsia="en-GB"/>
              </w:rPr>
              <w:t>maxLayersMIMO</w:t>
            </w:r>
            <w:r w:rsidRPr="002B2EE7">
              <w:rPr>
                <w:rFonts w:ascii="Arial" w:hAnsi="Arial"/>
                <w:b/>
                <w:bCs/>
                <w:i/>
                <w:noProof/>
                <w:sz w:val="18"/>
                <w:lang w:eastAsia="zh-CN"/>
              </w:rPr>
              <w:t>-Indication</w:t>
            </w:r>
          </w:p>
          <w:p w14:paraId="6C913A29"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ja-JP"/>
              </w:rPr>
            </w:pPr>
            <w:r w:rsidRPr="002B2EE7">
              <w:rPr>
                <w:rFonts w:ascii="Arial" w:hAnsi="Arial"/>
                <w:sz w:val="18"/>
                <w:lang w:eastAsia="ja-JP"/>
              </w:rPr>
              <w:t xml:space="preserve">Indicates whether the UE supports the network configuration of </w:t>
            </w:r>
            <w:r w:rsidRPr="002B2EE7">
              <w:rPr>
                <w:rFonts w:ascii="Arial" w:hAnsi="Arial"/>
                <w:i/>
                <w:sz w:val="18"/>
                <w:lang w:eastAsia="ja-JP"/>
              </w:rPr>
              <w:t>maxLayersMIMO</w:t>
            </w:r>
            <w:r w:rsidRPr="002B2EE7">
              <w:rPr>
                <w:rFonts w:ascii="Arial" w:hAnsi="Arial"/>
                <w:sz w:val="18"/>
                <w:lang w:eastAsia="ja-JP"/>
              </w:rPr>
              <w:t xml:space="preserve">. If the UE supports </w:t>
            </w:r>
            <w:r w:rsidRPr="002B2EE7">
              <w:rPr>
                <w:rFonts w:ascii="Arial" w:hAnsi="Arial"/>
                <w:i/>
                <w:sz w:val="18"/>
                <w:lang w:eastAsia="ja-JP"/>
              </w:rPr>
              <w:t>fourLayerTM3-TM4</w:t>
            </w:r>
            <w:r w:rsidRPr="002B2EE7">
              <w:rPr>
                <w:rFonts w:ascii="Arial" w:hAnsi="Arial"/>
                <w:sz w:val="18"/>
                <w:lang w:eastAsia="ja-JP"/>
              </w:rPr>
              <w:t xml:space="preserve"> or </w:t>
            </w:r>
            <w:r w:rsidRPr="002B2EE7">
              <w:rPr>
                <w:rFonts w:ascii="Arial" w:hAnsi="Arial"/>
                <w:i/>
                <w:sz w:val="18"/>
                <w:lang w:eastAsia="ja-JP"/>
              </w:rPr>
              <w:t>intraBandContiguousCC-InfoList</w:t>
            </w:r>
            <w:r w:rsidRPr="002B2EE7">
              <w:rPr>
                <w:rFonts w:ascii="Arial" w:hAnsi="Arial"/>
                <w:sz w:val="18"/>
                <w:lang w:eastAsia="ja-JP"/>
              </w:rPr>
              <w:t xml:space="preserve">, UE supports the configuration of </w:t>
            </w:r>
            <w:r w:rsidRPr="002B2EE7">
              <w:rPr>
                <w:rFonts w:ascii="Arial" w:hAnsi="Arial"/>
                <w:i/>
                <w:sz w:val="18"/>
                <w:lang w:eastAsia="ja-JP"/>
              </w:rPr>
              <w:t>maxLayersMIMO</w:t>
            </w:r>
            <w:r w:rsidRPr="002B2EE7">
              <w:rPr>
                <w:rFonts w:ascii="Arial" w:hAnsi="Arial"/>
                <w:sz w:val="18"/>
                <w:lang w:eastAsia="ja-JP"/>
              </w:rPr>
              <w:t xml:space="preserve"> for these two cases regardless of indicating </w:t>
            </w:r>
            <w:r w:rsidRPr="002B2EE7">
              <w:rPr>
                <w:rFonts w:ascii="Arial" w:hAnsi="Arial"/>
                <w:i/>
                <w:sz w:val="18"/>
                <w:lang w:eastAsia="ja-JP"/>
              </w:rPr>
              <w:t>maxLayersMIMO-Indication</w:t>
            </w:r>
            <w:r w:rsidRPr="002B2EE7">
              <w:rPr>
                <w:rFonts w:ascii="Arial" w:hAnsi="Arial"/>
                <w:sz w:val="18"/>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A7121F8"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sz w:val="18"/>
                <w:lang w:eastAsia="zh-CN"/>
              </w:rPr>
            </w:pPr>
            <w:r w:rsidRPr="002B2EE7">
              <w:rPr>
                <w:rFonts w:ascii="Arial" w:hAnsi="Arial"/>
                <w:sz w:val="18"/>
                <w:lang w:eastAsia="zh-CN"/>
              </w:rPr>
              <w:t>-</w:t>
            </w:r>
          </w:p>
        </w:tc>
      </w:tr>
      <w:tr w:rsidR="002B2EE7" w:rsidRPr="002B2EE7" w14:paraId="1053431E"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D7F7F35" w14:textId="77777777" w:rsidR="002B2EE7" w:rsidRPr="002B2EE7" w:rsidRDefault="002B2EE7" w:rsidP="002B2EE7">
            <w:pPr>
              <w:keepNext/>
              <w:keepLines/>
              <w:overflowPunct w:val="0"/>
              <w:autoSpaceDE w:val="0"/>
              <w:autoSpaceDN w:val="0"/>
              <w:adjustRightInd w:val="0"/>
              <w:spacing w:after="0"/>
              <w:textAlignment w:val="baseline"/>
              <w:rPr>
                <w:b/>
                <w:bCs/>
                <w:i/>
                <w:noProof/>
                <w:lang w:eastAsia="en-GB"/>
              </w:rPr>
            </w:pPr>
            <w:r w:rsidRPr="002B2EE7">
              <w:rPr>
                <w:rFonts w:ascii="Arial" w:hAnsi="Arial"/>
                <w:b/>
                <w:bCs/>
                <w:i/>
                <w:iCs/>
                <w:noProof/>
                <w:sz w:val="18"/>
                <w:lang w:eastAsia="ja-JP"/>
              </w:rPr>
              <w:t>maxNumber</w:t>
            </w:r>
            <w:r w:rsidRPr="002B2EE7">
              <w:rPr>
                <w:rFonts w:ascii="Arial" w:hAnsi="Arial"/>
                <w:b/>
                <w:bCs/>
                <w:i/>
                <w:iCs/>
                <w:noProof/>
                <w:sz w:val="18"/>
                <w:lang w:eastAsia="en-GB"/>
              </w:rPr>
              <w:t>Decoding</w:t>
            </w:r>
          </w:p>
          <w:p w14:paraId="2F3FE7CD"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ja-JP"/>
              </w:rPr>
            </w:pPr>
            <w:r w:rsidRPr="002B2EE7">
              <w:rPr>
                <w:rFonts w:ascii="Arial" w:hAnsi="Arial"/>
                <w:sz w:val="18"/>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41AC76B8"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sz w:val="18"/>
                <w:lang w:eastAsia="zh-CN"/>
              </w:rPr>
            </w:pPr>
            <w:r w:rsidRPr="002B2EE7">
              <w:rPr>
                <w:rFonts w:ascii="Arial" w:hAnsi="Arial"/>
                <w:bCs/>
                <w:noProof/>
                <w:sz w:val="18"/>
                <w:lang w:eastAsia="zh-CN"/>
              </w:rPr>
              <w:t>No</w:t>
            </w:r>
          </w:p>
        </w:tc>
      </w:tr>
      <w:tr w:rsidR="002B2EE7" w:rsidRPr="002B2EE7" w14:paraId="6F4BB84C" w14:textId="77777777" w:rsidTr="00344EC9">
        <w:trPr>
          <w:gridAfter w:val="1"/>
          <w:wAfter w:w="7" w:type="dxa"/>
          <w:cantSplit/>
        </w:trPr>
        <w:tc>
          <w:tcPr>
            <w:tcW w:w="7807" w:type="dxa"/>
            <w:gridSpan w:val="2"/>
          </w:tcPr>
          <w:p w14:paraId="65429A4E"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b/>
                <w:bCs/>
                <w:i/>
                <w:noProof/>
                <w:sz w:val="18"/>
                <w:lang w:eastAsia="en-GB"/>
              </w:rPr>
              <w:t>maxNumberROHC-ContextSessions</w:t>
            </w:r>
          </w:p>
          <w:p w14:paraId="47269C52" w14:textId="77777777" w:rsidR="002B2EE7" w:rsidRPr="002B2EE7" w:rsidRDefault="002B2EE7" w:rsidP="002B2EE7">
            <w:pPr>
              <w:keepNext/>
              <w:keepLines/>
              <w:overflowPunct w:val="0"/>
              <w:autoSpaceDE w:val="0"/>
              <w:autoSpaceDN w:val="0"/>
              <w:adjustRightInd w:val="0"/>
              <w:spacing w:after="0"/>
              <w:textAlignment w:val="baseline"/>
              <w:rPr>
                <w:rFonts w:ascii="Arial" w:hAnsi="Arial"/>
                <w:sz w:val="18"/>
                <w:lang w:eastAsia="en-GB"/>
              </w:rPr>
            </w:pPr>
            <w:r w:rsidRPr="002B2EE7">
              <w:rPr>
                <w:rFonts w:ascii="Arial" w:hAnsi="Arial"/>
                <w:sz w:val="18"/>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2B2EE7">
              <w:rPr>
                <w:rFonts w:ascii="Arial" w:hAnsi="Arial"/>
                <w:i/>
                <w:sz w:val="18"/>
                <w:lang w:eastAsia="en-GB"/>
              </w:rPr>
              <w:t>supportedROHC-Profiles</w:t>
            </w:r>
            <w:r w:rsidRPr="002B2EE7">
              <w:rPr>
                <w:rFonts w:ascii="Arial" w:hAnsi="Arial"/>
                <w:sz w:val="18"/>
                <w:lang w:eastAsia="en-GB"/>
              </w:rPr>
              <w:t xml:space="preserve">. If the UE indicates both </w:t>
            </w:r>
            <w:r w:rsidRPr="002B2EE7">
              <w:rPr>
                <w:rFonts w:ascii="Arial" w:hAnsi="Arial"/>
                <w:bCs/>
                <w:i/>
                <w:noProof/>
                <w:sz w:val="18"/>
                <w:lang w:eastAsia="en-GB"/>
              </w:rPr>
              <w:t>maxNumberROHC-ContextSessions</w:t>
            </w:r>
            <w:r w:rsidRPr="002B2EE7">
              <w:rPr>
                <w:rFonts w:ascii="Arial" w:hAnsi="Arial"/>
                <w:bCs/>
                <w:noProof/>
                <w:sz w:val="18"/>
                <w:lang w:eastAsia="en-GB"/>
              </w:rPr>
              <w:t xml:space="preserve"> and </w:t>
            </w:r>
            <w:r w:rsidRPr="002B2EE7">
              <w:rPr>
                <w:rFonts w:ascii="Arial" w:hAnsi="Arial"/>
                <w:bCs/>
                <w:i/>
                <w:noProof/>
                <w:sz w:val="18"/>
                <w:lang w:eastAsia="en-GB"/>
              </w:rPr>
              <w:t>maxNumberROHC-ContextSessions-r14</w:t>
            </w:r>
            <w:r w:rsidRPr="002B2EE7">
              <w:rPr>
                <w:rFonts w:ascii="Arial" w:hAnsi="Arial"/>
                <w:bCs/>
                <w:noProof/>
                <w:sz w:val="18"/>
                <w:lang w:eastAsia="en-GB"/>
              </w:rPr>
              <w:t>, same value shall be indicated.</w:t>
            </w:r>
          </w:p>
        </w:tc>
        <w:tc>
          <w:tcPr>
            <w:tcW w:w="916" w:type="dxa"/>
            <w:gridSpan w:val="2"/>
          </w:tcPr>
          <w:p w14:paraId="2F47C48A"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en-GB"/>
              </w:rPr>
            </w:pPr>
            <w:r w:rsidRPr="002B2EE7">
              <w:rPr>
                <w:rFonts w:ascii="Arial" w:hAnsi="Arial"/>
                <w:bCs/>
                <w:noProof/>
                <w:sz w:val="18"/>
                <w:lang w:eastAsia="en-GB"/>
              </w:rPr>
              <w:t>-</w:t>
            </w:r>
          </w:p>
        </w:tc>
      </w:tr>
      <w:tr w:rsidR="002B2EE7" w:rsidRPr="002B2EE7" w14:paraId="72E724CA" w14:textId="77777777" w:rsidTr="00344EC9">
        <w:trPr>
          <w:gridAfter w:val="1"/>
          <w:wAfter w:w="7" w:type="dxa"/>
          <w:cantSplit/>
        </w:trPr>
        <w:tc>
          <w:tcPr>
            <w:tcW w:w="7807" w:type="dxa"/>
            <w:gridSpan w:val="2"/>
          </w:tcPr>
          <w:p w14:paraId="46EA3777" w14:textId="77777777" w:rsidR="002B2EE7" w:rsidRPr="002B2EE7" w:rsidRDefault="002B2EE7" w:rsidP="002B2EE7">
            <w:pPr>
              <w:keepNext/>
              <w:keepLines/>
              <w:overflowPunct w:val="0"/>
              <w:autoSpaceDE w:val="0"/>
              <w:autoSpaceDN w:val="0"/>
              <w:adjustRightInd w:val="0"/>
              <w:spacing w:after="0"/>
              <w:textAlignment w:val="baseline"/>
              <w:rPr>
                <w:rFonts w:ascii="Arial" w:hAnsi="Arial" w:cs="Arial"/>
                <w:b/>
                <w:i/>
                <w:sz w:val="18"/>
                <w:szCs w:val="18"/>
                <w:lang w:eastAsia="ja-JP"/>
              </w:rPr>
            </w:pPr>
            <w:r w:rsidRPr="002B2EE7">
              <w:rPr>
                <w:rFonts w:ascii="Arial" w:hAnsi="Arial" w:cs="Arial"/>
                <w:b/>
                <w:i/>
                <w:sz w:val="18"/>
                <w:szCs w:val="18"/>
                <w:lang w:eastAsia="zh-CN"/>
              </w:rPr>
              <w:t>maxNumberUpdatedCSI-Proc</w:t>
            </w:r>
          </w:p>
          <w:p w14:paraId="225EB3D0"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ja-JP"/>
              </w:rPr>
            </w:pPr>
            <w:r w:rsidRPr="002B2EE7">
              <w:rPr>
                <w:rFonts w:ascii="Arial" w:hAnsi="Arial" w:cs="Arial"/>
                <w:sz w:val="18"/>
                <w:szCs w:val="18"/>
                <w:lang w:eastAsia="zh-CN"/>
              </w:rPr>
              <w:t>Indicates the maximum number of CSI processes to be updated across CCs.</w:t>
            </w:r>
          </w:p>
        </w:tc>
        <w:tc>
          <w:tcPr>
            <w:tcW w:w="916" w:type="dxa"/>
            <w:gridSpan w:val="2"/>
          </w:tcPr>
          <w:p w14:paraId="2624F567"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ja-JP"/>
              </w:rPr>
            </w:pPr>
            <w:r w:rsidRPr="002B2EE7">
              <w:rPr>
                <w:rFonts w:ascii="Arial" w:hAnsi="Arial"/>
                <w:bCs/>
                <w:noProof/>
                <w:sz w:val="18"/>
                <w:lang w:eastAsia="zh-CN"/>
              </w:rPr>
              <w:t>No</w:t>
            </w:r>
          </w:p>
        </w:tc>
      </w:tr>
      <w:tr w:rsidR="002B2EE7" w:rsidRPr="002B2EE7" w14:paraId="01B0ABDE" w14:textId="77777777" w:rsidTr="00344EC9">
        <w:trPr>
          <w:gridAfter w:val="1"/>
          <w:wAfter w:w="7" w:type="dxa"/>
          <w:cantSplit/>
        </w:trPr>
        <w:tc>
          <w:tcPr>
            <w:tcW w:w="7807" w:type="dxa"/>
            <w:gridSpan w:val="2"/>
          </w:tcPr>
          <w:p w14:paraId="287B5850"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b/>
                <w:bCs/>
                <w:i/>
                <w:noProof/>
                <w:sz w:val="18"/>
                <w:lang w:eastAsia="zh-CN"/>
              </w:rPr>
              <w:t>mbms</w:t>
            </w:r>
            <w:r w:rsidRPr="002B2EE7">
              <w:rPr>
                <w:rFonts w:ascii="Arial" w:hAnsi="Arial"/>
                <w:b/>
                <w:bCs/>
                <w:i/>
                <w:noProof/>
                <w:sz w:val="18"/>
                <w:lang w:eastAsia="en-GB"/>
              </w:rPr>
              <w:t>-AsyncDC</w:t>
            </w:r>
          </w:p>
          <w:p w14:paraId="1EF7C384"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sz w:val="18"/>
                <w:lang w:eastAsia="en-GB"/>
              </w:rPr>
              <w:t xml:space="preserve">Indicates whether the UE in RRC_CONNECTED supports MBMS reception via MRB on a frequency indicated in an </w:t>
            </w:r>
            <w:r w:rsidRPr="002B2EE7">
              <w:rPr>
                <w:rFonts w:ascii="Arial" w:hAnsi="Arial"/>
                <w:i/>
                <w:sz w:val="18"/>
                <w:lang w:eastAsia="en-GB"/>
              </w:rPr>
              <w:t>MBMSInterestIndication</w:t>
            </w:r>
            <w:r w:rsidRPr="002B2EE7">
              <w:rPr>
                <w:rFonts w:ascii="Arial" w:hAnsi="Arial"/>
                <w:sz w:val="18"/>
                <w:lang w:eastAsia="en-GB"/>
              </w:rPr>
              <w:t xml:space="preserve"> message, where (according to </w:t>
            </w:r>
            <w:r w:rsidRPr="002B2EE7">
              <w:rPr>
                <w:rFonts w:ascii="Arial" w:hAnsi="Arial"/>
                <w:i/>
                <w:sz w:val="18"/>
                <w:lang w:eastAsia="en-GB"/>
              </w:rPr>
              <w:t>supportedBandCombination</w:t>
            </w:r>
            <w:r w:rsidRPr="002B2EE7">
              <w:rPr>
                <w:rFonts w:ascii="Arial" w:hAnsi="Arial"/>
                <w:sz w:val="18"/>
                <w:lang w:eastAsia="en-GB"/>
              </w:rPr>
              <w:t xml:space="preserve">) the carriers that are or can be configured as serving cells in the MCG and the SCG are not synchronized. If this field is included, the UE shall also include </w:t>
            </w:r>
            <w:r w:rsidRPr="002B2EE7">
              <w:rPr>
                <w:rFonts w:ascii="Arial" w:hAnsi="Arial"/>
                <w:i/>
                <w:sz w:val="18"/>
                <w:lang w:eastAsia="en-GB"/>
              </w:rPr>
              <w:t>mbms-SCell</w:t>
            </w:r>
            <w:r w:rsidRPr="002B2EE7">
              <w:rPr>
                <w:rFonts w:ascii="Arial" w:hAnsi="Arial"/>
                <w:sz w:val="18"/>
                <w:lang w:eastAsia="en-GB"/>
              </w:rPr>
              <w:t xml:space="preserve"> and </w:t>
            </w:r>
            <w:r w:rsidRPr="002B2EE7">
              <w:rPr>
                <w:rFonts w:ascii="Arial" w:hAnsi="Arial"/>
                <w:i/>
                <w:sz w:val="18"/>
                <w:lang w:eastAsia="en-GB"/>
              </w:rPr>
              <w:t>mbms-NonServingCell</w:t>
            </w:r>
            <w:r w:rsidRPr="002B2EE7">
              <w:rPr>
                <w:rFonts w:ascii="Arial" w:hAnsi="Arial"/>
                <w:sz w:val="18"/>
                <w:lang w:eastAsia="en-GB"/>
              </w:rPr>
              <w:t>.</w:t>
            </w:r>
            <w:r w:rsidRPr="002B2EE7">
              <w:rPr>
                <w:rFonts w:ascii="Arial" w:hAnsi="Arial"/>
                <w:sz w:val="18"/>
                <w:lang w:eastAsia="zh-CN"/>
              </w:rPr>
              <w:t xml:space="preserve"> The field indicates that the UE supports the feature for xDD if </w:t>
            </w:r>
            <w:r w:rsidRPr="002B2EE7">
              <w:rPr>
                <w:rFonts w:ascii="Arial" w:hAnsi="Arial"/>
                <w:i/>
                <w:sz w:val="18"/>
                <w:lang w:eastAsia="en-GB"/>
              </w:rPr>
              <w:t>mbms-SCell</w:t>
            </w:r>
            <w:r w:rsidRPr="002B2EE7">
              <w:rPr>
                <w:rFonts w:ascii="Arial" w:hAnsi="Arial"/>
                <w:sz w:val="18"/>
                <w:lang w:eastAsia="en-GB"/>
              </w:rPr>
              <w:t xml:space="preserve"> and </w:t>
            </w:r>
            <w:r w:rsidRPr="002B2EE7">
              <w:rPr>
                <w:rFonts w:ascii="Arial" w:hAnsi="Arial"/>
                <w:i/>
                <w:sz w:val="18"/>
                <w:lang w:eastAsia="en-GB"/>
              </w:rPr>
              <w:t>mbms-NonServingCell</w:t>
            </w:r>
            <w:r w:rsidRPr="002B2EE7">
              <w:rPr>
                <w:rFonts w:ascii="Arial" w:hAnsi="Arial"/>
                <w:sz w:val="18"/>
                <w:lang w:eastAsia="zh-CN"/>
              </w:rPr>
              <w:t xml:space="preserve"> are supported for xDD.</w:t>
            </w:r>
          </w:p>
        </w:tc>
        <w:tc>
          <w:tcPr>
            <w:tcW w:w="916" w:type="dxa"/>
            <w:gridSpan w:val="2"/>
          </w:tcPr>
          <w:p w14:paraId="22145940"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en-GB"/>
              </w:rPr>
            </w:pPr>
            <w:r w:rsidRPr="002B2EE7">
              <w:rPr>
                <w:rFonts w:ascii="Arial" w:hAnsi="Arial"/>
                <w:bCs/>
                <w:noProof/>
                <w:sz w:val="18"/>
                <w:lang w:eastAsia="en-GB"/>
              </w:rPr>
              <w:t>-</w:t>
            </w:r>
          </w:p>
        </w:tc>
      </w:tr>
      <w:tr w:rsidR="002B2EE7" w:rsidRPr="002B2EE7" w14:paraId="0B454DA1" w14:textId="77777777" w:rsidTr="00344EC9">
        <w:trPr>
          <w:gridAfter w:val="1"/>
          <w:wAfter w:w="7" w:type="dxa"/>
          <w:cantSplit/>
        </w:trPr>
        <w:tc>
          <w:tcPr>
            <w:tcW w:w="7807" w:type="dxa"/>
            <w:gridSpan w:val="2"/>
          </w:tcPr>
          <w:p w14:paraId="71BE1F4A"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zh-CN"/>
              </w:rPr>
            </w:pPr>
            <w:r w:rsidRPr="002B2EE7">
              <w:rPr>
                <w:rFonts w:ascii="Arial" w:hAnsi="Arial"/>
                <w:b/>
                <w:bCs/>
                <w:i/>
                <w:noProof/>
                <w:sz w:val="18"/>
                <w:lang w:eastAsia="zh-CN"/>
              </w:rPr>
              <w:t>mbms-MaxBW</w:t>
            </w:r>
          </w:p>
          <w:p w14:paraId="25C34A34"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zh-CN"/>
              </w:rPr>
            </w:pPr>
            <w:r w:rsidRPr="002B2EE7">
              <w:rPr>
                <w:rFonts w:ascii="Arial" w:hAnsi="Arial"/>
                <w:bCs/>
                <w:noProof/>
                <w:sz w:val="18"/>
                <w:lang w:eastAsia="zh-CN"/>
              </w:rPr>
              <w:t xml:space="preserve">Indicates maximum supported bandwidth (T) for MBMS reception, see TS 36.213 [23. 11.1]. If the value is set to </w:t>
            </w:r>
            <w:r w:rsidRPr="002B2EE7">
              <w:rPr>
                <w:rFonts w:ascii="Arial" w:hAnsi="Arial"/>
                <w:i/>
                <w:sz w:val="18"/>
                <w:lang w:eastAsia="x-none"/>
              </w:rPr>
              <w:t>implicitValue</w:t>
            </w:r>
            <w:r w:rsidRPr="002B2EE7">
              <w:rPr>
                <w:rFonts w:ascii="Arial" w:hAnsi="Arial"/>
                <w:sz w:val="18"/>
                <w:lang w:eastAsia="x-none"/>
              </w:rPr>
              <w:t xml:space="preserve">, the corresponding value of T is calculated as specified in TS 36.213 [23, 11.1]. If the value is set to </w:t>
            </w:r>
            <w:r w:rsidRPr="002B2EE7">
              <w:rPr>
                <w:rFonts w:ascii="Arial" w:hAnsi="Arial"/>
                <w:i/>
                <w:sz w:val="18"/>
                <w:lang w:eastAsia="x-none"/>
              </w:rPr>
              <w:t>explicitValue</w:t>
            </w:r>
            <w:r w:rsidRPr="002B2EE7">
              <w:rPr>
                <w:rFonts w:ascii="Arial" w:hAnsi="Arial"/>
                <w:sz w:val="18"/>
                <w:lang w:eastAsia="x-none"/>
              </w:rPr>
              <w:t xml:space="preserve">, the actual value of T = </w:t>
            </w:r>
            <w:r w:rsidRPr="002B2EE7">
              <w:rPr>
                <w:rFonts w:ascii="Arial" w:hAnsi="Arial"/>
                <w:i/>
                <w:sz w:val="18"/>
                <w:lang w:eastAsia="x-none"/>
              </w:rPr>
              <w:t>explicitValue</w:t>
            </w:r>
            <w:r w:rsidRPr="002B2EE7">
              <w:rPr>
                <w:rFonts w:ascii="Arial" w:hAnsi="Arial"/>
                <w:sz w:val="18"/>
                <w:lang w:eastAsia="x-none"/>
              </w:rPr>
              <w:t xml:space="preserve"> * 40 MHz. </w:t>
            </w:r>
          </w:p>
        </w:tc>
        <w:tc>
          <w:tcPr>
            <w:tcW w:w="916" w:type="dxa"/>
            <w:gridSpan w:val="2"/>
          </w:tcPr>
          <w:p w14:paraId="50028215"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en-GB"/>
              </w:rPr>
            </w:pPr>
            <w:r w:rsidRPr="002B2EE7">
              <w:rPr>
                <w:rFonts w:ascii="Arial" w:hAnsi="Arial"/>
                <w:bCs/>
                <w:noProof/>
                <w:sz w:val="18"/>
                <w:lang w:eastAsia="en-GB"/>
              </w:rPr>
              <w:t>-</w:t>
            </w:r>
          </w:p>
        </w:tc>
      </w:tr>
      <w:tr w:rsidR="002B2EE7" w:rsidRPr="002B2EE7" w14:paraId="4FFF8FAB" w14:textId="77777777" w:rsidTr="00344EC9">
        <w:trPr>
          <w:gridAfter w:val="1"/>
          <w:wAfter w:w="7" w:type="dxa"/>
          <w:cantSplit/>
        </w:trPr>
        <w:tc>
          <w:tcPr>
            <w:tcW w:w="7807" w:type="dxa"/>
            <w:gridSpan w:val="2"/>
          </w:tcPr>
          <w:p w14:paraId="7CBFBF79"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b/>
                <w:bCs/>
                <w:i/>
                <w:noProof/>
                <w:sz w:val="18"/>
                <w:lang w:eastAsia="zh-CN"/>
              </w:rPr>
              <w:t>mbms</w:t>
            </w:r>
            <w:r w:rsidRPr="002B2EE7">
              <w:rPr>
                <w:rFonts w:ascii="Arial" w:hAnsi="Arial"/>
                <w:b/>
                <w:bCs/>
                <w:i/>
                <w:noProof/>
                <w:sz w:val="18"/>
                <w:lang w:eastAsia="en-GB"/>
              </w:rPr>
              <w:t>-NonServingCell</w:t>
            </w:r>
          </w:p>
          <w:p w14:paraId="632188AE"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sz w:val="18"/>
                <w:lang w:eastAsia="en-GB"/>
              </w:rPr>
              <w:t xml:space="preserve">Indicates whether the UE in RRC_CONNECTED supports MBMS reception via MRB on a frequency indicated in an </w:t>
            </w:r>
            <w:r w:rsidRPr="002B2EE7">
              <w:rPr>
                <w:rFonts w:ascii="Arial" w:hAnsi="Arial"/>
                <w:i/>
                <w:sz w:val="18"/>
                <w:lang w:eastAsia="en-GB"/>
              </w:rPr>
              <w:t>MBMSInterestIndication</w:t>
            </w:r>
            <w:r w:rsidRPr="002B2EE7">
              <w:rPr>
                <w:rFonts w:ascii="Arial" w:hAnsi="Arial"/>
                <w:sz w:val="18"/>
                <w:lang w:eastAsia="en-GB"/>
              </w:rPr>
              <w:t xml:space="preserve"> message, where (according to </w:t>
            </w:r>
            <w:r w:rsidRPr="002B2EE7">
              <w:rPr>
                <w:rFonts w:ascii="Arial" w:hAnsi="Arial"/>
                <w:i/>
                <w:sz w:val="18"/>
                <w:lang w:eastAsia="en-GB"/>
              </w:rPr>
              <w:t>supportedBandCombination</w:t>
            </w:r>
            <w:r w:rsidRPr="002B2EE7">
              <w:rPr>
                <w:rFonts w:ascii="Arial" w:hAnsi="Arial"/>
                <w:sz w:val="18"/>
                <w:lang w:eastAsia="en-GB"/>
              </w:rPr>
              <w:t xml:space="preserve"> and to network synchronization properties) a serving cell may be additionally configured. If this field is included, the UE shall also include the </w:t>
            </w:r>
            <w:r w:rsidRPr="002B2EE7">
              <w:rPr>
                <w:rFonts w:ascii="Arial" w:hAnsi="Arial"/>
                <w:i/>
                <w:sz w:val="18"/>
                <w:lang w:eastAsia="en-GB"/>
              </w:rPr>
              <w:t>mbms-SCell</w:t>
            </w:r>
            <w:r w:rsidRPr="002B2EE7">
              <w:rPr>
                <w:rFonts w:ascii="Arial" w:hAnsi="Arial"/>
                <w:sz w:val="18"/>
                <w:lang w:eastAsia="en-GB"/>
              </w:rPr>
              <w:t xml:space="preserve"> field.</w:t>
            </w:r>
          </w:p>
        </w:tc>
        <w:tc>
          <w:tcPr>
            <w:tcW w:w="916" w:type="dxa"/>
            <w:gridSpan w:val="2"/>
          </w:tcPr>
          <w:p w14:paraId="188561A4"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en-GB"/>
              </w:rPr>
            </w:pPr>
            <w:r w:rsidRPr="002B2EE7">
              <w:rPr>
                <w:rFonts w:ascii="Arial" w:hAnsi="Arial"/>
                <w:bCs/>
                <w:noProof/>
                <w:sz w:val="18"/>
                <w:lang w:eastAsia="en-GB"/>
              </w:rPr>
              <w:t>Yes</w:t>
            </w:r>
          </w:p>
        </w:tc>
      </w:tr>
      <w:tr w:rsidR="002B2EE7" w:rsidRPr="002B2EE7" w14:paraId="1A332653" w14:textId="77777777" w:rsidTr="00344EC9">
        <w:trPr>
          <w:gridAfter w:val="1"/>
          <w:wAfter w:w="7" w:type="dxa"/>
          <w:cantSplit/>
        </w:trPr>
        <w:tc>
          <w:tcPr>
            <w:tcW w:w="7807" w:type="dxa"/>
            <w:gridSpan w:val="2"/>
          </w:tcPr>
          <w:p w14:paraId="1A376AB7"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zh-CN"/>
              </w:rPr>
            </w:pPr>
            <w:r w:rsidRPr="002B2EE7">
              <w:rPr>
                <w:rFonts w:ascii="Arial" w:hAnsi="Arial"/>
                <w:b/>
                <w:bCs/>
                <w:i/>
                <w:noProof/>
                <w:sz w:val="18"/>
                <w:lang w:eastAsia="zh-CN"/>
              </w:rPr>
              <w:t>mbms-ScalingFactor1dot25, mbms-ScalingFactor7dot5</w:t>
            </w:r>
          </w:p>
          <w:p w14:paraId="5B05AEEB"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zh-CN"/>
              </w:rPr>
            </w:pPr>
            <w:r w:rsidRPr="002B2EE7">
              <w:rPr>
                <w:rFonts w:ascii="Arial" w:hAnsi="Arial"/>
                <w:bCs/>
                <w:noProof/>
                <w:sz w:val="18"/>
                <w:lang w:eastAsia="zh-CN"/>
              </w:rPr>
              <w:t>Indicates parameter A</w:t>
            </w:r>
            <w:r w:rsidRPr="002B2EE7">
              <w:rPr>
                <w:rFonts w:ascii="Arial" w:hAnsi="Arial"/>
                <w:bCs/>
                <w:noProof/>
                <w:sz w:val="18"/>
                <w:vertAlign w:val="superscript"/>
                <w:lang w:eastAsia="zh-CN"/>
              </w:rPr>
              <w:t>(1.25</w:t>
            </w:r>
            <w:r w:rsidRPr="002B2EE7">
              <w:rPr>
                <w:rFonts w:ascii="Arial" w:hAnsi="Arial"/>
                <w:bCs/>
                <w:noProof/>
                <w:sz w:val="18"/>
                <w:lang w:eastAsia="zh-CN"/>
              </w:rPr>
              <w:t xml:space="preserve"> / A</w:t>
            </w:r>
            <w:r w:rsidRPr="002B2EE7">
              <w:rPr>
                <w:rFonts w:ascii="Arial" w:hAnsi="Arial"/>
                <w:bCs/>
                <w:noProof/>
                <w:sz w:val="18"/>
                <w:vertAlign w:val="superscript"/>
                <w:lang w:eastAsia="zh-CN"/>
              </w:rPr>
              <w:t>(7.5</w:t>
            </w:r>
            <w:r w:rsidRPr="002B2EE7">
              <w:rPr>
                <w:rFonts w:ascii="Arial" w:hAnsi="Arial"/>
                <w:bCs/>
                <w:noProof/>
                <w:sz w:val="18"/>
                <w:lang w:eastAsia="zh-CN"/>
              </w:rPr>
              <w:t xml:space="preserve">, i.e., scaling factor for processing </w:t>
            </w:r>
            <w:r w:rsidRPr="002B2EE7">
              <w:rPr>
                <w:rFonts w:ascii="Arial" w:hAnsi="Arial"/>
                <w:iCs/>
                <w:sz w:val="18"/>
                <w:lang w:eastAsia="x-none"/>
              </w:rPr>
              <w:t xml:space="preserve">one unit of bandwidth corresponding to subcarrier spacing of 1.25 kHz / 7.5 kHz, with respect to one unit of bandwidth corresponding to subcarrier spacing of 15 kHz. See TS 36.213 [23, 11.1]. </w:t>
            </w:r>
            <w:r w:rsidRPr="002B2EE7">
              <w:rPr>
                <w:rFonts w:ascii="Arial" w:hAnsi="Arial"/>
                <w:bCs/>
                <w:noProof/>
                <w:sz w:val="18"/>
                <w:lang w:eastAsia="en-GB"/>
              </w:rPr>
              <w:t xml:space="preserve">This field is included only if </w:t>
            </w:r>
            <w:r w:rsidRPr="002B2EE7">
              <w:rPr>
                <w:rFonts w:ascii="Arial" w:hAnsi="Arial"/>
                <w:i/>
                <w:sz w:val="18"/>
                <w:lang w:eastAsia="ja-JP"/>
              </w:rPr>
              <w:t xml:space="preserve">subcarrierSpacingMBMS-khz1dot25 / subcarrierSpacingMBMS-khz7dot5 </w:t>
            </w:r>
            <w:r w:rsidRPr="002B2EE7">
              <w:rPr>
                <w:rFonts w:ascii="Arial" w:hAnsi="Arial"/>
                <w:bCs/>
                <w:noProof/>
                <w:sz w:val="18"/>
                <w:lang w:eastAsia="en-GB"/>
              </w:rPr>
              <w:t xml:space="preserve">is included. This field shall be included if </w:t>
            </w:r>
            <w:r w:rsidRPr="002B2EE7">
              <w:rPr>
                <w:rFonts w:ascii="Arial" w:hAnsi="Arial"/>
                <w:bCs/>
                <w:i/>
                <w:noProof/>
                <w:sz w:val="18"/>
                <w:lang w:eastAsia="en-GB"/>
              </w:rPr>
              <w:t>mbms-MaxBW</w:t>
            </w:r>
            <w:r w:rsidRPr="002B2EE7">
              <w:rPr>
                <w:rFonts w:ascii="Arial" w:hAnsi="Arial"/>
                <w:bCs/>
                <w:noProof/>
                <w:sz w:val="18"/>
                <w:lang w:eastAsia="en-GB"/>
              </w:rPr>
              <w:t xml:space="preserve"> and </w:t>
            </w:r>
            <w:r w:rsidRPr="002B2EE7">
              <w:rPr>
                <w:rFonts w:ascii="Arial" w:hAnsi="Arial"/>
                <w:i/>
                <w:sz w:val="18"/>
                <w:lang w:eastAsia="ja-JP"/>
              </w:rPr>
              <w:t xml:space="preserve">subcarrierSpacingMBMS-khz1dot25 / subcarrierSpacingMBMS-khz7dot5 </w:t>
            </w:r>
            <w:r w:rsidRPr="002B2EE7">
              <w:rPr>
                <w:rFonts w:ascii="Arial" w:hAnsi="Arial"/>
                <w:bCs/>
                <w:noProof/>
                <w:sz w:val="18"/>
                <w:lang w:eastAsia="en-GB"/>
              </w:rPr>
              <w:t>are included.</w:t>
            </w:r>
          </w:p>
        </w:tc>
        <w:tc>
          <w:tcPr>
            <w:tcW w:w="916" w:type="dxa"/>
            <w:gridSpan w:val="2"/>
          </w:tcPr>
          <w:p w14:paraId="04144F4E"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en-GB"/>
              </w:rPr>
            </w:pPr>
            <w:r w:rsidRPr="002B2EE7">
              <w:rPr>
                <w:rFonts w:ascii="Arial" w:hAnsi="Arial"/>
                <w:bCs/>
                <w:noProof/>
                <w:sz w:val="18"/>
                <w:lang w:eastAsia="en-GB"/>
              </w:rPr>
              <w:t>-</w:t>
            </w:r>
          </w:p>
        </w:tc>
      </w:tr>
      <w:tr w:rsidR="002B2EE7" w:rsidRPr="002B2EE7" w14:paraId="3045C3E5" w14:textId="77777777" w:rsidTr="00344EC9">
        <w:trPr>
          <w:gridAfter w:val="1"/>
          <w:wAfter w:w="7" w:type="dxa"/>
          <w:cantSplit/>
        </w:trPr>
        <w:tc>
          <w:tcPr>
            <w:tcW w:w="7807" w:type="dxa"/>
            <w:gridSpan w:val="2"/>
          </w:tcPr>
          <w:p w14:paraId="37520077"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b/>
                <w:bCs/>
                <w:i/>
                <w:noProof/>
                <w:sz w:val="18"/>
                <w:lang w:eastAsia="zh-CN"/>
              </w:rPr>
              <w:t>mbms</w:t>
            </w:r>
            <w:r w:rsidRPr="002B2EE7">
              <w:rPr>
                <w:rFonts w:ascii="Arial" w:hAnsi="Arial"/>
                <w:b/>
                <w:bCs/>
                <w:i/>
                <w:noProof/>
                <w:sz w:val="18"/>
                <w:lang w:eastAsia="en-GB"/>
              </w:rPr>
              <w:t>-SCell</w:t>
            </w:r>
          </w:p>
          <w:p w14:paraId="5FE8A58D"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zh-CN"/>
              </w:rPr>
            </w:pPr>
            <w:r w:rsidRPr="002B2EE7">
              <w:rPr>
                <w:rFonts w:ascii="Arial" w:hAnsi="Arial"/>
                <w:sz w:val="18"/>
                <w:lang w:eastAsia="en-GB"/>
              </w:rPr>
              <w:t xml:space="preserve">Indicates whether the UE in RRC_CONNECTED supports MBMS reception via MRB on a frequency indicated in an </w:t>
            </w:r>
            <w:r w:rsidRPr="002B2EE7">
              <w:rPr>
                <w:rFonts w:ascii="Arial" w:hAnsi="Arial"/>
                <w:i/>
                <w:sz w:val="18"/>
                <w:lang w:eastAsia="en-GB"/>
              </w:rPr>
              <w:t>MBMSInterestIndication</w:t>
            </w:r>
            <w:r w:rsidRPr="002B2EE7">
              <w:rPr>
                <w:rFonts w:ascii="Arial" w:hAnsi="Arial"/>
                <w:sz w:val="18"/>
                <w:lang w:eastAsia="en-GB"/>
              </w:rPr>
              <w:t xml:space="preserve"> message, when an SCell is configured on that frequency (regardless of whether the SCell is activated or deactivated).</w:t>
            </w:r>
          </w:p>
        </w:tc>
        <w:tc>
          <w:tcPr>
            <w:tcW w:w="916" w:type="dxa"/>
            <w:gridSpan w:val="2"/>
          </w:tcPr>
          <w:p w14:paraId="7B2407A2"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en-GB"/>
              </w:rPr>
            </w:pPr>
            <w:r w:rsidRPr="002B2EE7">
              <w:rPr>
                <w:rFonts w:ascii="Arial" w:hAnsi="Arial"/>
                <w:bCs/>
                <w:noProof/>
                <w:sz w:val="18"/>
                <w:lang w:eastAsia="en-GB"/>
              </w:rPr>
              <w:t>Yes</w:t>
            </w:r>
          </w:p>
        </w:tc>
      </w:tr>
      <w:tr w:rsidR="002B2EE7" w:rsidRPr="002B2EE7" w14:paraId="5B77CD88" w14:textId="77777777" w:rsidTr="00344EC9">
        <w:trPr>
          <w:gridAfter w:val="1"/>
          <w:wAfter w:w="7" w:type="dxa"/>
          <w:cantSplit/>
        </w:trPr>
        <w:tc>
          <w:tcPr>
            <w:tcW w:w="7807" w:type="dxa"/>
            <w:gridSpan w:val="2"/>
          </w:tcPr>
          <w:p w14:paraId="7F78ED59"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zh-CN"/>
              </w:rPr>
            </w:pPr>
            <w:r w:rsidRPr="002B2EE7">
              <w:rPr>
                <w:rFonts w:ascii="Arial" w:hAnsi="Arial"/>
                <w:b/>
                <w:bCs/>
                <w:i/>
                <w:noProof/>
                <w:sz w:val="18"/>
                <w:lang w:eastAsia="zh-CN"/>
              </w:rPr>
              <w:t>measurementEnhancements</w:t>
            </w:r>
          </w:p>
          <w:p w14:paraId="5D366245"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zh-CN"/>
              </w:rPr>
            </w:pPr>
            <w:r w:rsidRPr="002B2EE7">
              <w:rPr>
                <w:rFonts w:ascii="Arial" w:hAnsi="Arial"/>
                <w:sz w:val="18"/>
                <w:lang w:eastAsia="en-GB"/>
              </w:rPr>
              <w:t>This field defines whether UE supports measurement enhancements in high speed scenario as specified in TS 36.133 [16].</w:t>
            </w:r>
          </w:p>
        </w:tc>
        <w:tc>
          <w:tcPr>
            <w:tcW w:w="916" w:type="dxa"/>
            <w:gridSpan w:val="2"/>
          </w:tcPr>
          <w:p w14:paraId="0A64E37C"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zh-CN"/>
              </w:rPr>
            </w:pPr>
            <w:r w:rsidRPr="002B2EE7">
              <w:rPr>
                <w:rFonts w:ascii="Arial" w:hAnsi="Arial"/>
                <w:bCs/>
                <w:noProof/>
                <w:sz w:val="18"/>
                <w:lang w:eastAsia="ja-JP"/>
              </w:rPr>
              <w:t>-</w:t>
            </w:r>
          </w:p>
        </w:tc>
      </w:tr>
      <w:tr w:rsidR="002B2EE7" w:rsidRPr="002B2EE7" w14:paraId="1663E71A" w14:textId="77777777" w:rsidTr="00344EC9">
        <w:trPr>
          <w:gridAfter w:val="1"/>
          <w:wAfter w:w="7" w:type="dxa"/>
          <w:cantSplit/>
        </w:trPr>
        <w:tc>
          <w:tcPr>
            <w:tcW w:w="7807" w:type="dxa"/>
            <w:gridSpan w:val="2"/>
          </w:tcPr>
          <w:p w14:paraId="1E14D12C"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b/>
                <w:bCs/>
                <w:i/>
                <w:noProof/>
                <w:sz w:val="18"/>
                <w:lang w:eastAsia="zh-CN"/>
              </w:rPr>
              <w:t>mfbi</w:t>
            </w:r>
            <w:r w:rsidRPr="002B2EE7">
              <w:rPr>
                <w:rFonts w:ascii="Arial" w:hAnsi="Arial"/>
                <w:b/>
                <w:bCs/>
                <w:i/>
                <w:noProof/>
                <w:sz w:val="18"/>
                <w:lang w:eastAsia="en-GB"/>
              </w:rPr>
              <w:t>-UTRA</w:t>
            </w:r>
          </w:p>
          <w:p w14:paraId="1FA934A4"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sz w:val="18"/>
                <w:lang w:eastAsia="en-GB"/>
              </w:rPr>
              <w:t>It indicates if the UE supports the signalling requirements of multiple radio frequency bands in a UTRA FDD cell, as defined in TS 25.307 [65]</w:t>
            </w:r>
            <w:r w:rsidRPr="002B2EE7">
              <w:rPr>
                <w:rFonts w:ascii="Arial" w:hAnsi="Arial"/>
                <w:sz w:val="18"/>
                <w:lang w:eastAsia="zh-CN"/>
              </w:rPr>
              <w:t>.</w:t>
            </w:r>
          </w:p>
        </w:tc>
        <w:tc>
          <w:tcPr>
            <w:tcW w:w="916" w:type="dxa"/>
            <w:gridSpan w:val="2"/>
          </w:tcPr>
          <w:p w14:paraId="39553F23"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en-GB"/>
              </w:rPr>
            </w:pPr>
            <w:r w:rsidRPr="002B2EE7">
              <w:rPr>
                <w:rFonts w:ascii="Arial" w:hAnsi="Arial"/>
                <w:bCs/>
                <w:noProof/>
                <w:sz w:val="18"/>
                <w:lang w:eastAsia="zh-CN"/>
              </w:rPr>
              <w:t>-</w:t>
            </w:r>
          </w:p>
        </w:tc>
      </w:tr>
      <w:tr w:rsidR="002B2EE7" w:rsidRPr="002B2EE7" w14:paraId="196523E5" w14:textId="77777777" w:rsidTr="00344EC9">
        <w:trPr>
          <w:gridAfter w:val="1"/>
          <w:wAfter w:w="7" w:type="dxa"/>
          <w:cantSplit/>
        </w:trPr>
        <w:tc>
          <w:tcPr>
            <w:tcW w:w="7807" w:type="dxa"/>
            <w:gridSpan w:val="2"/>
          </w:tcPr>
          <w:p w14:paraId="11A58B91"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b/>
                <w:bCs/>
                <w:i/>
                <w:noProof/>
                <w:sz w:val="18"/>
                <w:lang w:eastAsia="en-GB"/>
              </w:rPr>
              <w:t>MIMO-BeamformedCapabilityList</w:t>
            </w:r>
          </w:p>
          <w:p w14:paraId="16E7F938"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zh-CN"/>
              </w:rPr>
            </w:pPr>
            <w:r w:rsidRPr="002B2EE7">
              <w:rPr>
                <w:rFonts w:ascii="Arial" w:hAnsi="Arial"/>
                <w:iCs/>
                <w:noProof/>
                <w:sz w:val="18"/>
                <w:lang w:eastAsia="en-GB"/>
              </w:rPr>
              <w:t>A list of pairs of {k-Max, n-MaxList} values with the n</w:t>
            </w:r>
            <w:r w:rsidRPr="002B2EE7">
              <w:rPr>
                <w:rFonts w:ascii="Arial" w:hAnsi="Arial"/>
                <w:iCs/>
                <w:noProof/>
                <w:sz w:val="18"/>
                <w:vertAlign w:val="superscript"/>
                <w:lang w:eastAsia="en-GB"/>
              </w:rPr>
              <w:t>th</w:t>
            </w:r>
            <w:r w:rsidRPr="002B2EE7">
              <w:rPr>
                <w:rFonts w:ascii="Arial" w:hAnsi="Arial"/>
                <w:iCs/>
                <w:noProof/>
                <w:sz w:val="18"/>
                <w:lang w:eastAsia="en-GB"/>
              </w:rPr>
              <w:t xml:space="preserve"> entry indicating the values that the UE supports for each CSI process in case n CSI processes would be configured</w:t>
            </w:r>
            <w:r w:rsidRPr="002B2EE7">
              <w:rPr>
                <w:rFonts w:ascii="Arial" w:hAnsi="Arial"/>
                <w:sz w:val="18"/>
                <w:lang w:eastAsia="en-GB"/>
              </w:rPr>
              <w:t>.</w:t>
            </w:r>
          </w:p>
        </w:tc>
        <w:tc>
          <w:tcPr>
            <w:tcW w:w="916" w:type="dxa"/>
            <w:gridSpan w:val="2"/>
          </w:tcPr>
          <w:p w14:paraId="5C508E04"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zh-CN"/>
              </w:rPr>
            </w:pPr>
            <w:r w:rsidRPr="002B2EE7">
              <w:rPr>
                <w:rFonts w:ascii="Arial" w:hAnsi="Arial"/>
                <w:bCs/>
                <w:noProof/>
                <w:sz w:val="18"/>
                <w:lang w:eastAsia="en-GB"/>
              </w:rPr>
              <w:t>No</w:t>
            </w:r>
          </w:p>
        </w:tc>
      </w:tr>
      <w:tr w:rsidR="002B2EE7" w:rsidRPr="002B2EE7" w14:paraId="0A78B9ED" w14:textId="77777777" w:rsidTr="00344EC9">
        <w:trPr>
          <w:gridAfter w:val="1"/>
          <w:wAfter w:w="7" w:type="dxa"/>
          <w:cantSplit/>
        </w:trPr>
        <w:tc>
          <w:tcPr>
            <w:tcW w:w="7807" w:type="dxa"/>
            <w:gridSpan w:val="2"/>
          </w:tcPr>
          <w:p w14:paraId="581EC602"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b/>
                <w:bCs/>
                <w:i/>
                <w:noProof/>
                <w:sz w:val="18"/>
                <w:lang w:eastAsia="en-GB"/>
              </w:rPr>
              <w:t>MIMO-CapabilityDL</w:t>
            </w:r>
          </w:p>
          <w:p w14:paraId="2F9F0EF3" w14:textId="77777777" w:rsidR="002B2EE7" w:rsidRPr="002B2EE7" w:rsidRDefault="002B2EE7" w:rsidP="002B2EE7">
            <w:pPr>
              <w:keepNext/>
              <w:keepLines/>
              <w:overflowPunct w:val="0"/>
              <w:autoSpaceDE w:val="0"/>
              <w:autoSpaceDN w:val="0"/>
              <w:adjustRightInd w:val="0"/>
              <w:spacing w:after="0"/>
              <w:textAlignment w:val="baseline"/>
              <w:rPr>
                <w:rFonts w:ascii="Arial" w:hAnsi="Arial"/>
                <w:iCs/>
                <w:noProof/>
                <w:sz w:val="18"/>
                <w:lang w:eastAsia="en-GB"/>
              </w:rPr>
            </w:pPr>
            <w:r w:rsidRPr="002B2EE7">
              <w:rPr>
                <w:rFonts w:ascii="Arial" w:hAnsi="Arial"/>
                <w:iCs/>
                <w:noProof/>
                <w:sz w:val="18"/>
                <w:lang w:eastAsia="en-GB"/>
              </w:rPr>
              <w:t xml:space="preserve">The </w:t>
            </w:r>
            <w:r w:rsidRPr="002B2EE7">
              <w:rPr>
                <w:rFonts w:ascii="Arial" w:hAnsi="Arial"/>
                <w:sz w:val="18"/>
                <w:lang w:eastAsia="en-GB"/>
              </w:rPr>
              <w:t xml:space="preserve">number of supported layers for spatial multiplexing in DL. </w:t>
            </w:r>
            <w:r w:rsidRPr="002B2EE7">
              <w:rPr>
                <w:rFonts w:ascii="Arial" w:hAnsi="Arial" w:cs="Arial"/>
                <w:sz w:val="18"/>
                <w:szCs w:val="18"/>
                <w:lang w:eastAsia="zh-CN"/>
              </w:rPr>
              <w:t>The field may be absent for category 0 and category 1 UE in which case the number of supported layers is 1.</w:t>
            </w:r>
          </w:p>
        </w:tc>
        <w:tc>
          <w:tcPr>
            <w:tcW w:w="916" w:type="dxa"/>
            <w:gridSpan w:val="2"/>
          </w:tcPr>
          <w:p w14:paraId="040D3A0D"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en-GB"/>
              </w:rPr>
            </w:pPr>
            <w:r w:rsidRPr="002B2EE7">
              <w:rPr>
                <w:rFonts w:ascii="Arial" w:hAnsi="Arial"/>
                <w:bCs/>
                <w:noProof/>
                <w:sz w:val="18"/>
                <w:lang w:eastAsia="en-GB"/>
              </w:rPr>
              <w:t>-</w:t>
            </w:r>
          </w:p>
        </w:tc>
      </w:tr>
      <w:tr w:rsidR="002B2EE7" w:rsidRPr="002B2EE7" w14:paraId="3F528ED2" w14:textId="77777777" w:rsidTr="00344EC9">
        <w:trPr>
          <w:gridAfter w:val="1"/>
          <w:wAfter w:w="7" w:type="dxa"/>
          <w:cantSplit/>
        </w:trPr>
        <w:tc>
          <w:tcPr>
            <w:tcW w:w="7807" w:type="dxa"/>
            <w:gridSpan w:val="2"/>
          </w:tcPr>
          <w:p w14:paraId="54816B39"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b/>
                <w:bCs/>
                <w:i/>
                <w:noProof/>
                <w:sz w:val="18"/>
                <w:lang w:eastAsia="en-GB"/>
              </w:rPr>
              <w:t>MIMO-CapabilityUL</w:t>
            </w:r>
          </w:p>
          <w:p w14:paraId="03FB5768" w14:textId="77777777" w:rsidR="002B2EE7" w:rsidRPr="002B2EE7" w:rsidRDefault="002B2EE7" w:rsidP="002B2EE7">
            <w:pPr>
              <w:keepNext/>
              <w:keepLines/>
              <w:overflowPunct w:val="0"/>
              <w:autoSpaceDE w:val="0"/>
              <w:autoSpaceDN w:val="0"/>
              <w:adjustRightInd w:val="0"/>
              <w:spacing w:after="0"/>
              <w:textAlignment w:val="baseline"/>
              <w:rPr>
                <w:rFonts w:ascii="Arial" w:hAnsi="Arial"/>
                <w:iCs/>
                <w:noProof/>
                <w:sz w:val="18"/>
                <w:lang w:eastAsia="en-GB"/>
              </w:rPr>
            </w:pPr>
            <w:r w:rsidRPr="002B2EE7">
              <w:rPr>
                <w:rFonts w:ascii="Arial" w:hAnsi="Arial"/>
                <w:iCs/>
                <w:noProof/>
                <w:sz w:val="18"/>
                <w:lang w:eastAsia="en-GB"/>
              </w:rPr>
              <w:t xml:space="preserve">The </w:t>
            </w:r>
            <w:r w:rsidRPr="002B2EE7">
              <w:rPr>
                <w:rFonts w:ascii="Arial" w:hAnsi="Arial"/>
                <w:sz w:val="18"/>
                <w:lang w:eastAsia="en-GB"/>
              </w:rPr>
              <w:t>number of supported layers for spatial multiplexing in UL. Absence of the field means that the number of supported layers is 1.</w:t>
            </w:r>
          </w:p>
        </w:tc>
        <w:tc>
          <w:tcPr>
            <w:tcW w:w="916" w:type="dxa"/>
            <w:gridSpan w:val="2"/>
          </w:tcPr>
          <w:p w14:paraId="5C54E142"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en-GB"/>
              </w:rPr>
            </w:pPr>
            <w:r w:rsidRPr="002B2EE7">
              <w:rPr>
                <w:rFonts w:ascii="Arial" w:hAnsi="Arial"/>
                <w:bCs/>
                <w:noProof/>
                <w:sz w:val="18"/>
                <w:lang w:eastAsia="en-GB"/>
              </w:rPr>
              <w:t>-</w:t>
            </w:r>
          </w:p>
        </w:tc>
      </w:tr>
      <w:tr w:rsidR="002B2EE7" w:rsidRPr="002B2EE7" w14:paraId="467549D9" w14:textId="77777777" w:rsidTr="00344EC9">
        <w:trPr>
          <w:gridAfter w:val="1"/>
          <w:wAfter w:w="7" w:type="dxa"/>
          <w:cantSplit/>
        </w:trPr>
        <w:tc>
          <w:tcPr>
            <w:tcW w:w="7807" w:type="dxa"/>
            <w:gridSpan w:val="2"/>
          </w:tcPr>
          <w:p w14:paraId="5D3DF311"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b/>
                <w:bCs/>
                <w:i/>
                <w:noProof/>
                <w:sz w:val="18"/>
                <w:lang w:eastAsia="en-GB"/>
              </w:rPr>
              <w:t>MIMO-CA-ParametersPerBoBC</w:t>
            </w:r>
          </w:p>
          <w:p w14:paraId="2CA2B8C8"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iCs/>
                <w:noProof/>
                <w:sz w:val="18"/>
                <w:lang w:eastAsia="en-GB"/>
              </w:rPr>
              <w:t>A set of MIMO parameters provided per band of a band combination</w:t>
            </w:r>
            <w:r w:rsidRPr="002B2EE7">
              <w:rPr>
                <w:rFonts w:ascii="Arial" w:hAnsi="Arial" w:cs="Arial"/>
                <w:sz w:val="18"/>
                <w:szCs w:val="18"/>
                <w:lang w:eastAsia="zh-CN"/>
              </w:rPr>
              <w:t>. In case a subfield is absent, the concerned capabilities are the same as indicated at the per UE level (i.e. by MIMO-UE-ParametersPerTM).</w:t>
            </w:r>
          </w:p>
        </w:tc>
        <w:tc>
          <w:tcPr>
            <w:tcW w:w="916" w:type="dxa"/>
            <w:gridSpan w:val="2"/>
          </w:tcPr>
          <w:p w14:paraId="79978FD1"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en-GB"/>
              </w:rPr>
            </w:pPr>
            <w:r w:rsidRPr="002B2EE7">
              <w:rPr>
                <w:rFonts w:ascii="Arial" w:hAnsi="Arial"/>
                <w:bCs/>
                <w:noProof/>
                <w:sz w:val="18"/>
                <w:lang w:eastAsia="en-GB"/>
              </w:rPr>
              <w:t>-</w:t>
            </w:r>
          </w:p>
        </w:tc>
      </w:tr>
      <w:tr w:rsidR="002B2EE7" w:rsidRPr="002B2EE7" w14:paraId="728B5665" w14:textId="77777777" w:rsidTr="00344EC9">
        <w:trPr>
          <w:gridAfter w:val="1"/>
          <w:wAfter w:w="7" w:type="dxa"/>
          <w:cantSplit/>
        </w:trPr>
        <w:tc>
          <w:tcPr>
            <w:tcW w:w="7807" w:type="dxa"/>
            <w:gridSpan w:val="2"/>
          </w:tcPr>
          <w:p w14:paraId="1C9EECAA"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b/>
                <w:bCs/>
                <w:i/>
                <w:noProof/>
                <w:sz w:val="18"/>
                <w:lang w:eastAsia="en-GB"/>
              </w:rPr>
              <w:t>modifiedMPR-Behavior</w:t>
            </w:r>
          </w:p>
          <w:p w14:paraId="17E9FFA4" w14:textId="77777777" w:rsidR="002B2EE7" w:rsidRPr="002B2EE7" w:rsidRDefault="002B2EE7" w:rsidP="002B2EE7">
            <w:pPr>
              <w:keepNext/>
              <w:keepLines/>
              <w:overflowPunct w:val="0"/>
              <w:autoSpaceDE w:val="0"/>
              <w:autoSpaceDN w:val="0"/>
              <w:adjustRightInd w:val="0"/>
              <w:spacing w:after="0"/>
              <w:textAlignment w:val="baseline"/>
              <w:rPr>
                <w:rFonts w:ascii="Arial" w:hAnsi="Arial"/>
                <w:sz w:val="18"/>
                <w:lang w:eastAsia="en-GB"/>
              </w:rPr>
            </w:pPr>
            <w:r w:rsidRPr="002B2EE7">
              <w:rPr>
                <w:rFonts w:ascii="Arial" w:hAnsi="Arial"/>
                <w:sz w:val="18"/>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0700EDCE" w14:textId="77777777" w:rsidR="002B2EE7" w:rsidRPr="002B2EE7" w:rsidRDefault="002B2EE7" w:rsidP="002B2EE7">
            <w:pPr>
              <w:keepNext/>
              <w:keepLines/>
              <w:overflowPunct w:val="0"/>
              <w:autoSpaceDE w:val="0"/>
              <w:autoSpaceDN w:val="0"/>
              <w:adjustRightInd w:val="0"/>
              <w:spacing w:after="0"/>
              <w:textAlignment w:val="baseline"/>
              <w:rPr>
                <w:rFonts w:ascii="Arial" w:hAnsi="Arial"/>
                <w:sz w:val="18"/>
                <w:lang w:eastAsia="en-GB"/>
              </w:rPr>
            </w:pPr>
            <w:r w:rsidRPr="002B2EE7">
              <w:rPr>
                <w:rFonts w:ascii="Arial" w:hAnsi="Arial"/>
                <w:sz w:val="18"/>
                <w:lang w:eastAsia="en-GB"/>
              </w:rPr>
              <w:t>Absence of this field means that UE does not support any modified MPR/A-MPR behaviour.</w:t>
            </w:r>
          </w:p>
        </w:tc>
        <w:tc>
          <w:tcPr>
            <w:tcW w:w="916" w:type="dxa"/>
            <w:gridSpan w:val="2"/>
          </w:tcPr>
          <w:p w14:paraId="49AFA64B"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en-GB"/>
              </w:rPr>
            </w:pPr>
            <w:r w:rsidRPr="002B2EE7">
              <w:rPr>
                <w:rFonts w:ascii="Arial" w:hAnsi="Arial"/>
                <w:bCs/>
                <w:noProof/>
                <w:sz w:val="18"/>
                <w:lang w:eastAsia="en-GB"/>
              </w:rPr>
              <w:t>-</w:t>
            </w:r>
          </w:p>
        </w:tc>
      </w:tr>
      <w:tr w:rsidR="002B2EE7" w:rsidRPr="002B2EE7" w14:paraId="40F59F1E" w14:textId="77777777" w:rsidTr="00344EC9">
        <w:trPr>
          <w:gridAfter w:val="1"/>
          <w:wAfter w:w="7" w:type="dxa"/>
          <w:cantSplit/>
        </w:trPr>
        <w:tc>
          <w:tcPr>
            <w:tcW w:w="7807" w:type="dxa"/>
            <w:gridSpan w:val="2"/>
          </w:tcPr>
          <w:p w14:paraId="667E6803"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b/>
                <w:bCs/>
                <w:i/>
                <w:noProof/>
                <w:sz w:val="18"/>
                <w:lang w:eastAsia="en-GB"/>
              </w:rPr>
              <w:t>multiACK-CSI-reporting</w:t>
            </w:r>
          </w:p>
          <w:p w14:paraId="1A6916BB"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sz w:val="18"/>
                <w:lang w:eastAsia="en-GB"/>
              </w:rPr>
              <w:t>Indicates whether the UE supports multi-cell HARQ ACK and periodic CSI reporting and SR on PUCCH format 3.</w:t>
            </w:r>
          </w:p>
        </w:tc>
        <w:tc>
          <w:tcPr>
            <w:tcW w:w="916" w:type="dxa"/>
            <w:gridSpan w:val="2"/>
          </w:tcPr>
          <w:p w14:paraId="4C99BD07"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en-GB"/>
              </w:rPr>
            </w:pPr>
            <w:r w:rsidRPr="002B2EE7">
              <w:rPr>
                <w:rFonts w:ascii="Arial" w:hAnsi="Arial"/>
                <w:bCs/>
                <w:noProof/>
                <w:sz w:val="18"/>
                <w:lang w:eastAsia="en-GB"/>
              </w:rPr>
              <w:t>Yes</w:t>
            </w:r>
          </w:p>
        </w:tc>
      </w:tr>
      <w:tr w:rsidR="002B2EE7" w:rsidRPr="002B2EE7" w14:paraId="32AF7759" w14:textId="77777777" w:rsidTr="00344EC9">
        <w:trPr>
          <w:gridAfter w:val="1"/>
          <w:wAfter w:w="7" w:type="dxa"/>
          <w:cantSplit/>
        </w:trPr>
        <w:tc>
          <w:tcPr>
            <w:tcW w:w="7807" w:type="dxa"/>
            <w:gridSpan w:val="2"/>
            <w:tcBorders>
              <w:top w:val="single" w:sz="4" w:space="0" w:color="808080"/>
              <w:left w:val="single" w:sz="4" w:space="0" w:color="808080"/>
              <w:bottom w:val="single" w:sz="4" w:space="0" w:color="808080"/>
              <w:right w:val="single" w:sz="4" w:space="0" w:color="808080"/>
            </w:tcBorders>
            <w:hideMark/>
          </w:tcPr>
          <w:p w14:paraId="29E6191E"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zh-CN"/>
              </w:rPr>
            </w:pPr>
            <w:r w:rsidRPr="002B2EE7">
              <w:rPr>
                <w:rFonts w:ascii="Arial" w:hAnsi="Arial"/>
                <w:b/>
                <w:bCs/>
                <w:i/>
                <w:noProof/>
                <w:sz w:val="18"/>
                <w:lang w:eastAsia="zh-CN"/>
              </w:rPr>
              <w:t>multiBandInfoReport</w:t>
            </w:r>
          </w:p>
          <w:p w14:paraId="7B5E57DB"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sz w:val="18"/>
                <w:lang w:eastAsia="en-GB"/>
              </w:rPr>
              <w:t>Indicates whether the UE supports</w:t>
            </w:r>
            <w:r w:rsidRPr="002B2EE7">
              <w:rPr>
                <w:rFonts w:ascii="Arial" w:hAnsi="Arial"/>
                <w:sz w:val="18"/>
                <w:lang w:eastAsia="zh-CN"/>
              </w:rPr>
              <w:t xml:space="preserve"> the acquisition and reporting of multi band information for </w:t>
            </w:r>
            <w:r w:rsidRPr="002B2EE7">
              <w:rPr>
                <w:rFonts w:ascii="Arial" w:hAnsi="Arial"/>
                <w:i/>
                <w:sz w:val="18"/>
                <w:lang w:eastAsia="zh-CN"/>
              </w:rPr>
              <w:t>reportCGI</w:t>
            </w:r>
            <w:r w:rsidRPr="002B2EE7">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D5D6318"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en-GB"/>
              </w:rPr>
            </w:pPr>
            <w:r w:rsidRPr="002B2EE7">
              <w:rPr>
                <w:rFonts w:ascii="Arial" w:hAnsi="Arial"/>
                <w:bCs/>
                <w:noProof/>
                <w:sz w:val="18"/>
                <w:lang w:eastAsia="en-GB"/>
              </w:rPr>
              <w:t>-</w:t>
            </w:r>
          </w:p>
        </w:tc>
      </w:tr>
      <w:tr w:rsidR="002B2EE7" w:rsidRPr="002B2EE7" w14:paraId="600F1297" w14:textId="77777777" w:rsidTr="00344EC9">
        <w:trPr>
          <w:gridAfter w:val="1"/>
          <w:wAfter w:w="7" w:type="dxa"/>
          <w:cantSplit/>
        </w:trPr>
        <w:tc>
          <w:tcPr>
            <w:tcW w:w="7807" w:type="dxa"/>
            <w:gridSpan w:val="2"/>
          </w:tcPr>
          <w:p w14:paraId="10824CE7"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b/>
                <w:bCs/>
                <w:i/>
                <w:noProof/>
                <w:sz w:val="18"/>
                <w:lang w:eastAsia="en-GB"/>
              </w:rPr>
              <w:t>multiClusterPUSCH-WithinCC</w:t>
            </w:r>
          </w:p>
        </w:tc>
        <w:tc>
          <w:tcPr>
            <w:tcW w:w="916" w:type="dxa"/>
            <w:gridSpan w:val="2"/>
          </w:tcPr>
          <w:p w14:paraId="71CCFCE7"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en-GB"/>
              </w:rPr>
            </w:pPr>
            <w:r w:rsidRPr="002B2EE7">
              <w:rPr>
                <w:rFonts w:ascii="Arial" w:hAnsi="Arial"/>
                <w:bCs/>
                <w:noProof/>
                <w:sz w:val="18"/>
                <w:lang w:eastAsia="zh-CN"/>
              </w:rPr>
              <w:t>Yes</w:t>
            </w:r>
          </w:p>
        </w:tc>
      </w:tr>
      <w:tr w:rsidR="002B2EE7" w:rsidRPr="002B2EE7" w14:paraId="440C5158" w14:textId="77777777" w:rsidTr="00344EC9">
        <w:trPr>
          <w:gridAfter w:val="1"/>
          <w:wAfter w:w="7" w:type="dxa"/>
          <w:cantSplit/>
        </w:trPr>
        <w:tc>
          <w:tcPr>
            <w:tcW w:w="7807" w:type="dxa"/>
            <w:gridSpan w:val="2"/>
          </w:tcPr>
          <w:p w14:paraId="3D49219E"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ja-JP"/>
              </w:rPr>
            </w:pPr>
            <w:r w:rsidRPr="002B2EE7">
              <w:rPr>
                <w:rFonts w:ascii="Arial" w:hAnsi="Arial"/>
                <w:b/>
                <w:i/>
                <w:sz w:val="18"/>
                <w:lang w:eastAsia="ja-JP"/>
              </w:rPr>
              <w:t>multiNS-Pmax</w:t>
            </w:r>
          </w:p>
          <w:p w14:paraId="399B806B"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sz w:val="18"/>
                <w:lang w:eastAsia="en-GB"/>
              </w:rPr>
              <w:t xml:space="preserve">Indicates whether the UE supports the mechanisms defined for cells broadcasting </w:t>
            </w:r>
            <w:r w:rsidRPr="002B2EE7">
              <w:rPr>
                <w:rFonts w:ascii="Arial" w:hAnsi="Arial"/>
                <w:i/>
                <w:sz w:val="18"/>
                <w:lang w:eastAsia="en-GB"/>
              </w:rPr>
              <w:t>NS-PmaxList</w:t>
            </w:r>
            <w:r w:rsidRPr="002B2EE7">
              <w:rPr>
                <w:rFonts w:ascii="Arial" w:hAnsi="Arial"/>
                <w:sz w:val="18"/>
                <w:lang w:eastAsia="en-GB"/>
              </w:rPr>
              <w:t>.</w:t>
            </w:r>
          </w:p>
        </w:tc>
        <w:tc>
          <w:tcPr>
            <w:tcW w:w="916" w:type="dxa"/>
            <w:gridSpan w:val="2"/>
          </w:tcPr>
          <w:p w14:paraId="1D9A506E"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zh-CN"/>
              </w:rPr>
            </w:pPr>
            <w:r w:rsidRPr="002B2EE7">
              <w:rPr>
                <w:rFonts w:ascii="Arial" w:hAnsi="Arial"/>
                <w:bCs/>
                <w:noProof/>
                <w:sz w:val="18"/>
                <w:lang w:eastAsia="zh-CN"/>
              </w:rPr>
              <w:t>-</w:t>
            </w:r>
          </w:p>
        </w:tc>
      </w:tr>
      <w:tr w:rsidR="002B2EE7" w:rsidRPr="002B2EE7" w14:paraId="72033A53" w14:textId="77777777" w:rsidTr="00344EC9">
        <w:trPr>
          <w:gridAfter w:val="1"/>
          <w:wAfter w:w="7" w:type="dxa"/>
          <w:cantSplit/>
        </w:trPr>
        <w:tc>
          <w:tcPr>
            <w:tcW w:w="7807" w:type="dxa"/>
            <w:gridSpan w:val="2"/>
          </w:tcPr>
          <w:p w14:paraId="27997E74"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b/>
                <w:bCs/>
                <w:i/>
                <w:noProof/>
                <w:sz w:val="18"/>
                <w:lang w:eastAsia="en-GB"/>
              </w:rPr>
              <w:t>multipleTimingAdvance</w:t>
            </w:r>
          </w:p>
          <w:p w14:paraId="4694E7AE"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sz w:val="18"/>
                <w:lang w:eastAsia="en-GB"/>
              </w:rPr>
              <w:t xml:space="preserve">Indicates whether the UE supports multiple timing advances for each band combination listed in </w:t>
            </w:r>
            <w:r w:rsidRPr="002B2EE7">
              <w:rPr>
                <w:rFonts w:ascii="Arial" w:hAnsi="Arial"/>
                <w:i/>
                <w:sz w:val="18"/>
                <w:lang w:eastAsia="en-GB"/>
              </w:rPr>
              <w:t>supportedBandCombination</w:t>
            </w:r>
            <w:r w:rsidRPr="002B2EE7">
              <w:rPr>
                <w:rFonts w:ascii="Arial" w:hAnsi="Arial"/>
                <w:sz w:val="18"/>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916" w:type="dxa"/>
            <w:gridSpan w:val="2"/>
          </w:tcPr>
          <w:p w14:paraId="5988D93F"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en-GB"/>
              </w:rPr>
            </w:pPr>
            <w:r w:rsidRPr="002B2EE7">
              <w:rPr>
                <w:rFonts w:ascii="Arial" w:hAnsi="Arial"/>
                <w:bCs/>
                <w:noProof/>
                <w:sz w:val="18"/>
                <w:lang w:eastAsia="en-GB"/>
              </w:rPr>
              <w:t>-</w:t>
            </w:r>
          </w:p>
        </w:tc>
      </w:tr>
      <w:tr w:rsidR="002B2EE7" w:rsidRPr="002B2EE7" w14:paraId="5A3628E5" w14:textId="77777777" w:rsidTr="00344EC9">
        <w:trPr>
          <w:gridAfter w:val="1"/>
          <w:wAfter w:w="7" w:type="dxa"/>
          <w:cantSplit/>
        </w:trPr>
        <w:tc>
          <w:tcPr>
            <w:tcW w:w="7807" w:type="dxa"/>
            <w:gridSpan w:val="2"/>
          </w:tcPr>
          <w:p w14:paraId="00E16656"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en-GB"/>
              </w:rPr>
            </w:pPr>
            <w:r w:rsidRPr="002B2EE7">
              <w:rPr>
                <w:rFonts w:ascii="Arial" w:hAnsi="Arial"/>
                <w:b/>
                <w:i/>
                <w:sz w:val="18"/>
                <w:lang w:eastAsia="en-GB"/>
              </w:rPr>
              <w:t>multipleUplinkSPS</w:t>
            </w:r>
          </w:p>
          <w:p w14:paraId="621F9F2C"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sz w:val="18"/>
                <w:lang w:eastAsia="ja-JP"/>
              </w:rPr>
              <w:t xml:space="preserve">Indicates whether the UE supports </w:t>
            </w:r>
            <w:r w:rsidRPr="002B2EE7">
              <w:rPr>
                <w:rFonts w:ascii="Arial" w:hAnsi="Arial"/>
                <w:sz w:val="18"/>
                <w:lang w:eastAsia="ko-KR"/>
              </w:rPr>
              <w:t xml:space="preserve">multiple uplink SPS and reporting </w:t>
            </w:r>
            <w:r w:rsidRPr="002B2EE7">
              <w:rPr>
                <w:rFonts w:ascii="Arial" w:hAnsi="Arial"/>
                <w:sz w:val="18"/>
                <w:lang w:eastAsia="ja-JP"/>
              </w:rPr>
              <w:t>SPS assistance information</w:t>
            </w:r>
            <w:r w:rsidRPr="002B2EE7">
              <w:rPr>
                <w:rFonts w:ascii="Arial" w:hAnsi="Arial"/>
                <w:sz w:val="18"/>
                <w:lang w:eastAsia="ko-KR"/>
              </w:rPr>
              <w:t xml:space="preserve">. A UE indicating </w:t>
            </w:r>
            <w:r w:rsidRPr="002B2EE7">
              <w:rPr>
                <w:rFonts w:ascii="Arial" w:hAnsi="Arial"/>
                <w:i/>
                <w:sz w:val="18"/>
                <w:lang w:eastAsia="ko-KR"/>
              </w:rPr>
              <w:t>multipleUplinkSPS</w:t>
            </w:r>
            <w:r w:rsidRPr="002B2EE7">
              <w:rPr>
                <w:rFonts w:ascii="Arial" w:hAnsi="Arial"/>
                <w:sz w:val="18"/>
                <w:lang w:eastAsia="ko-KR"/>
              </w:rPr>
              <w:t xml:space="preserve"> shall also support </w:t>
            </w:r>
            <w:r w:rsidRPr="002B2EE7">
              <w:rPr>
                <w:rFonts w:ascii="Arial" w:hAnsi="Arial"/>
                <w:sz w:val="18"/>
                <w:lang w:eastAsia="ja-JP"/>
              </w:rPr>
              <w:t>V2X communication via Uu, as defined in TS 36.300 [9].</w:t>
            </w:r>
          </w:p>
        </w:tc>
        <w:tc>
          <w:tcPr>
            <w:tcW w:w="916" w:type="dxa"/>
            <w:gridSpan w:val="2"/>
          </w:tcPr>
          <w:p w14:paraId="722A4216"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ko-KR"/>
              </w:rPr>
            </w:pPr>
            <w:r w:rsidRPr="002B2EE7">
              <w:rPr>
                <w:rFonts w:ascii="Arial" w:hAnsi="Arial"/>
                <w:bCs/>
                <w:noProof/>
                <w:sz w:val="18"/>
                <w:lang w:eastAsia="ko-KR"/>
              </w:rPr>
              <w:t>-</w:t>
            </w:r>
          </w:p>
        </w:tc>
      </w:tr>
      <w:tr w:rsidR="002B2EE7" w:rsidRPr="002B2EE7" w14:paraId="0C7E89FC" w14:textId="77777777" w:rsidTr="00344EC9">
        <w:trPr>
          <w:gridAfter w:val="1"/>
          <w:wAfter w:w="7" w:type="dxa"/>
          <w:cantSplit/>
        </w:trPr>
        <w:tc>
          <w:tcPr>
            <w:tcW w:w="7807" w:type="dxa"/>
            <w:gridSpan w:val="2"/>
          </w:tcPr>
          <w:p w14:paraId="6ACBD066" w14:textId="77777777" w:rsidR="002B2EE7" w:rsidRPr="002B2EE7" w:rsidRDefault="002B2EE7" w:rsidP="002B2EE7">
            <w:pPr>
              <w:keepNext/>
              <w:keepLines/>
              <w:overflowPunct w:val="0"/>
              <w:autoSpaceDE w:val="0"/>
              <w:autoSpaceDN w:val="0"/>
              <w:adjustRightInd w:val="0"/>
              <w:spacing w:after="0"/>
              <w:textAlignment w:val="baseline"/>
              <w:rPr>
                <w:rFonts w:ascii="Arial" w:eastAsia="SimSun" w:hAnsi="Arial"/>
                <w:b/>
                <w:i/>
                <w:sz w:val="18"/>
                <w:lang w:eastAsia="zh-CN"/>
              </w:rPr>
            </w:pPr>
            <w:r w:rsidRPr="002B2EE7">
              <w:rPr>
                <w:rFonts w:ascii="Arial" w:eastAsia="SimSun" w:hAnsi="Arial"/>
                <w:b/>
                <w:i/>
                <w:sz w:val="18"/>
                <w:lang w:eastAsia="zh-CN"/>
              </w:rPr>
              <w:t>must-CapabilityPerBand</w:t>
            </w:r>
          </w:p>
          <w:p w14:paraId="2806D8E2"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en-GB"/>
              </w:rPr>
            </w:pPr>
            <w:r w:rsidRPr="002B2EE7">
              <w:rPr>
                <w:rFonts w:ascii="Arial" w:eastAsia="SimSun" w:hAnsi="Arial"/>
                <w:sz w:val="18"/>
                <w:lang w:eastAsia="zh-CN"/>
              </w:rPr>
              <w:t xml:space="preserve">Indicates that UE supports MUST </w:t>
            </w:r>
            <w:r w:rsidRPr="002B2EE7">
              <w:rPr>
                <w:rFonts w:ascii="Arial" w:hAnsi="Arial"/>
                <w:bCs/>
                <w:kern w:val="2"/>
                <w:sz w:val="18"/>
                <w:lang w:eastAsia="en-GB"/>
              </w:rPr>
              <w:t xml:space="preserve">as specified </w:t>
            </w:r>
            <w:r w:rsidRPr="002B2EE7">
              <w:rPr>
                <w:rFonts w:ascii="Arial" w:hAnsi="Arial"/>
                <w:sz w:val="18"/>
                <w:lang w:eastAsia="en-GB"/>
              </w:rPr>
              <w:t xml:space="preserve">in 36.212 [22 5.3.3.1] </w:t>
            </w:r>
            <w:r w:rsidRPr="002B2EE7">
              <w:rPr>
                <w:rFonts w:ascii="Arial" w:hAnsi="Arial"/>
                <w:sz w:val="18"/>
                <w:lang w:eastAsia="zh-CN"/>
              </w:rPr>
              <w:t xml:space="preserve">on the </w:t>
            </w:r>
            <w:r w:rsidRPr="002B2EE7">
              <w:rPr>
                <w:rFonts w:ascii="Arial" w:hAnsi="Arial"/>
                <w:sz w:val="18"/>
                <w:lang w:eastAsia="en-GB"/>
              </w:rPr>
              <w:t>band in the band combination.</w:t>
            </w:r>
            <w:r w:rsidRPr="002B2EE7">
              <w:rPr>
                <w:rFonts w:ascii="Arial" w:eastAsia="SimSun" w:hAnsi="Arial"/>
                <w:sz w:val="18"/>
                <w:lang w:eastAsia="zh-CN"/>
              </w:rPr>
              <w:t xml:space="preserve"> </w:t>
            </w:r>
          </w:p>
        </w:tc>
        <w:tc>
          <w:tcPr>
            <w:tcW w:w="916" w:type="dxa"/>
            <w:gridSpan w:val="2"/>
          </w:tcPr>
          <w:p w14:paraId="29BB2B72"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ko-KR"/>
              </w:rPr>
            </w:pPr>
            <w:r w:rsidRPr="002B2EE7">
              <w:rPr>
                <w:rFonts w:ascii="Arial" w:hAnsi="Arial"/>
                <w:bCs/>
                <w:noProof/>
                <w:sz w:val="18"/>
                <w:lang w:eastAsia="en-GB"/>
              </w:rPr>
              <w:t>-</w:t>
            </w:r>
          </w:p>
        </w:tc>
      </w:tr>
      <w:tr w:rsidR="002B2EE7" w:rsidRPr="002B2EE7" w14:paraId="45B2A4CE" w14:textId="77777777" w:rsidTr="00344EC9">
        <w:trPr>
          <w:gridAfter w:val="1"/>
          <w:wAfter w:w="7" w:type="dxa"/>
          <w:cantSplit/>
        </w:trPr>
        <w:tc>
          <w:tcPr>
            <w:tcW w:w="7807" w:type="dxa"/>
            <w:gridSpan w:val="2"/>
          </w:tcPr>
          <w:p w14:paraId="6D804CA7" w14:textId="77777777" w:rsidR="002B2EE7" w:rsidRPr="002B2EE7" w:rsidRDefault="002B2EE7" w:rsidP="002B2EE7">
            <w:pPr>
              <w:keepNext/>
              <w:keepLines/>
              <w:overflowPunct w:val="0"/>
              <w:autoSpaceDE w:val="0"/>
              <w:autoSpaceDN w:val="0"/>
              <w:adjustRightInd w:val="0"/>
              <w:spacing w:after="0"/>
              <w:textAlignment w:val="baseline"/>
              <w:rPr>
                <w:rFonts w:ascii="Arial" w:eastAsia="SimSun" w:hAnsi="Arial"/>
                <w:b/>
                <w:i/>
                <w:sz w:val="18"/>
                <w:lang w:eastAsia="zh-CN"/>
              </w:rPr>
            </w:pPr>
            <w:r w:rsidRPr="002B2EE7">
              <w:rPr>
                <w:rFonts w:ascii="Arial" w:eastAsia="SimSun" w:hAnsi="Arial"/>
                <w:b/>
                <w:i/>
                <w:sz w:val="18"/>
                <w:lang w:eastAsia="zh-CN"/>
              </w:rPr>
              <w:t>must-TM234-UpTo2Tx-r14</w:t>
            </w:r>
          </w:p>
          <w:p w14:paraId="6E09A724"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en-GB"/>
              </w:rPr>
            </w:pPr>
            <w:r w:rsidRPr="002B2EE7">
              <w:rPr>
                <w:rFonts w:ascii="Arial" w:hAnsi="Arial"/>
                <w:sz w:val="18"/>
                <w:lang w:eastAsia="x-none"/>
              </w:rPr>
              <w:t xml:space="preserve">Indicates that the UE supports </w:t>
            </w:r>
            <w:r w:rsidRPr="002B2EE7">
              <w:rPr>
                <w:rFonts w:ascii="Arial" w:hAnsi="Arial"/>
                <w:sz w:val="18"/>
                <w:lang w:eastAsia="en-GB"/>
              </w:rPr>
              <w:t>MUST operation for TM2/3/4 using up to 2Tx.</w:t>
            </w:r>
          </w:p>
        </w:tc>
        <w:tc>
          <w:tcPr>
            <w:tcW w:w="916" w:type="dxa"/>
            <w:gridSpan w:val="2"/>
          </w:tcPr>
          <w:p w14:paraId="035DEF51"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ko-KR"/>
              </w:rPr>
            </w:pPr>
            <w:r w:rsidRPr="002B2EE7">
              <w:rPr>
                <w:rFonts w:ascii="Arial" w:hAnsi="Arial"/>
                <w:bCs/>
                <w:noProof/>
                <w:sz w:val="18"/>
                <w:lang w:eastAsia="en-GB"/>
              </w:rPr>
              <w:t>-</w:t>
            </w:r>
          </w:p>
        </w:tc>
      </w:tr>
      <w:tr w:rsidR="002B2EE7" w:rsidRPr="002B2EE7" w14:paraId="7F36A023" w14:textId="77777777" w:rsidTr="00344EC9">
        <w:trPr>
          <w:gridAfter w:val="1"/>
          <w:wAfter w:w="7" w:type="dxa"/>
          <w:cantSplit/>
        </w:trPr>
        <w:tc>
          <w:tcPr>
            <w:tcW w:w="7807" w:type="dxa"/>
            <w:gridSpan w:val="2"/>
          </w:tcPr>
          <w:p w14:paraId="71695D62" w14:textId="77777777" w:rsidR="002B2EE7" w:rsidRPr="002B2EE7" w:rsidRDefault="002B2EE7" w:rsidP="002B2EE7">
            <w:pPr>
              <w:keepNext/>
              <w:keepLines/>
              <w:overflowPunct w:val="0"/>
              <w:autoSpaceDE w:val="0"/>
              <w:autoSpaceDN w:val="0"/>
              <w:adjustRightInd w:val="0"/>
              <w:spacing w:after="0"/>
              <w:textAlignment w:val="baseline"/>
              <w:rPr>
                <w:rFonts w:ascii="Arial" w:eastAsia="SimSun" w:hAnsi="Arial"/>
                <w:b/>
                <w:i/>
                <w:sz w:val="18"/>
                <w:lang w:eastAsia="zh-CN"/>
              </w:rPr>
            </w:pPr>
            <w:r w:rsidRPr="002B2EE7">
              <w:rPr>
                <w:rFonts w:ascii="Arial" w:eastAsia="SimSun" w:hAnsi="Arial"/>
                <w:b/>
                <w:i/>
                <w:sz w:val="18"/>
                <w:lang w:eastAsia="zh-CN"/>
              </w:rPr>
              <w:t>must-TM89-UpToOneInterferingLayer-r14</w:t>
            </w:r>
          </w:p>
          <w:p w14:paraId="72305DAD"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en-GB"/>
              </w:rPr>
            </w:pPr>
            <w:r w:rsidRPr="002B2EE7">
              <w:rPr>
                <w:rFonts w:ascii="Arial" w:hAnsi="Arial"/>
                <w:sz w:val="18"/>
                <w:lang w:eastAsia="x-none"/>
              </w:rPr>
              <w:t xml:space="preserve">Indicates that the UE supports </w:t>
            </w:r>
            <w:r w:rsidRPr="002B2EE7">
              <w:rPr>
                <w:rFonts w:ascii="Arial" w:hAnsi="Arial"/>
                <w:sz w:val="18"/>
                <w:lang w:eastAsia="en-GB"/>
              </w:rPr>
              <w:t>MUST operation for TM8/9 with assistance information for up to 1 interfering layer.</w:t>
            </w:r>
          </w:p>
        </w:tc>
        <w:tc>
          <w:tcPr>
            <w:tcW w:w="916" w:type="dxa"/>
            <w:gridSpan w:val="2"/>
          </w:tcPr>
          <w:p w14:paraId="4486B766"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ko-KR"/>
              </w:rPr>
            </w:pPr>
            <w:r w:rsidRPr="002B2EE7">
              <w:rPr>
                <w:rFonts w:ascii="Arial" w:hAnsi="Arial"/>
                <w:bCs/>
                <w:noProof/>
                <w:sz w:val="18"/>
                <w:lang w:eastAsia="en-GB"/>
              </w:rPr>
              <w:t>-</w:t>
            </w:r>
          </w:p>
        </w:tc>
      </w:tr>
      <w:tr w:rsidR="002B2EE7" w:rsidRPr="002B2EE7" w14:paraId="636E7698" w14:textId="77777777" w:rsidTr="00344EC9">
        <w:trPr>
          <w:gridAfter w:val="1"/>
          <w:wAfter w:w="7" w:type="dxa"/>
          <w:cantSplit/>
        </w:trPr>
        <w:tc>
          <w:tcPr>
            <w:tcW w:w="7807" w:type="dxa"/>
            <w:gridSpan w:val="2"/>
          </w:tcPr>
          <w:p w14:paraId="6DAA67FB" w14:textId="77777777" w:rsidR="002B2EE7" w:rsidRPr="002B2EE7" w:rsidRDefault="002B2EE7" w:rsidP="002B2EE7">
            <w:pPr>
              <w:keepNext/>
              <w:keepLines/>
              <w:overflowPunct w:val="0"/>
              <w:autoSpaceDE w:val="0"/>
              <w:autoSpaceDN w:val="0"/>
              <w:adjustRightInd w:val="0"/>
              <w:spacing w:after="0"/>
              <w:textAlignment w:val="baseline"/>
              <w:rPr>
                <w:rFonts w:ascii="Arial" w:eastAsia="SimSun" w:hAnsi="Arial"/>
                <w:b/>
                <w:i/>
                <w:sz w:val="18"/>
                <w:lang w:eastAsia="zh-CN"/>
              </w:rPr>
            </w:pPr>
            <w:r w:rsidRPr="002B2EE7">
              <w:rPr>
                <w:rFonts w:ascii="Arial" w:eastAsia="SimSun" w:hAnsi="Arial"/>
                <w:b/>
                <w:i/>
                <w:sz w:val="18"/>
                <w:lang w:eastAsia="zh-CN"/>
              </w:rPr>
              <w:t>must-TM89-UpToThreeInterferingLayers-r14</w:t>
            </w:r>
          </w:p>
          <w:p w14:paraId="3D63FF65"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en-GB"/>
              </w:rPr>
            </w:pPr>
            <w:r w:rsidRPr="002B2EE7">
              <w:rPr>
                <w:rFonts w:ascii="Arial" w:hAnsi="Arial"/>
                <w:sz w:val="18"/>
                <w:lang w:eastAsia="x-none"/>
              </w:rPr>
              <w:t xml:space="preserve">Indicates that the UE supports </w:t>
            </w:r>
            <w:r w:rsidRPr="002B2EE7">
              <w:rPr>
                <w:rFonts w:ascii="Arial" w:hAnsi="Arial"/>
                <w:sz w:val="18"/>
                <w:lang w:eastAsia="en-GB"/>
              </w:rPr>
              <w:t>MUST operation for TM8/9 with assistance information for up to 3 interfering layers.</w:t>
            </w:r>
          </w:p>
        </w:tc>
        <w:tc>
          <w:tcPr>
            <w:tcW w:w="916" w:type="dxa"/>
            <w:gridSpan w:val="2"/>
          </w:tcPr>
          <w:p w14:paraId="40499F3B"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ko-KR"/>
              </w:rPr>
            </w:pPr>
            <w:r w:rsidRPr="002B2EE7">
              <w:rPr>
                <w:rFonts w:ascii="Arial" w:hAnsi="Arial"/>
                <w:bCs/>
                <w:noProof/>
                <w:sz w:val="18"/>
                <w:lang w:eastAsia="en-GB"/>
              </w:rPr>
              <w:t>-</w:t>
            </w:r>
          </w:p>
        </w:tc>
      </w:tr>
      <w:tr w:rsidR="002B2EE7" w:rsidRPr="002B2EE7" w14:paraId="47837A5C" w14:textId="77777777" w:rsidTr="00344EC9">
        <w:trPr>
          <w:gridAfter w:val="1"/>
          <w:wAfter w:w="7" w:type="dxa"/>
          <w:cantSplit/>
        </w:trPr>
        <w:tc>
          <w:tcPr>
            <w:tcW w:w="7807" w:type="dxa"/>
            <w:gridSpan w:val="2"/>
          </w:tcPr>
          <w:p w14:paraId="1FC88F18" w14:textId="77777777" w:rsidR="002B2EE7" w:rsidRPr="002B2EE7" w:rsidRDefault="002B2EE7" w:rsidP="002B2EE7">
            <w:pPr>
              <w:keepNext/>
              <w:keepLines/>
              <w:overflowPunct w:val="0"/>
              <w:autoSpaceDE w:val="0"/>
              <w:autoSpaceDN w:val="0"/>
              <w:adjustRightInd w:val="0"/>
              <w:spacing w:after="0"/>
              <w:textAlignment w:val="baseline"/>
              <w:rPr>
                <w:rFonts w:ascii="Arial" w:eastAsia="SimSun" w:hAnsi="Arial"/>
                <w:b/>
                <w:i/>
                <w:sz w:val="18"/>
                <w:lang w:eastAsia="zh-CN"/>
              </w:rPr>
            </w:pPr>
            <w:r w:rsidRPr="002B2EE7">
              <w:rPr>
                <w:rFonts w:ascii="Arial" w:eastAsia="SimSun" w:hAnsi="Arial"/>
                <w:b/>
                <w:i/>
                <w:sz w:val="18"/>
                <w:lang w:eastAsia="zh-CN"/>
              </w:rPr>
              <w:t>must-TM10-UpToOneInterferingLayer-r14</w:t>
            </w:r>
          </w:p>
          <w:p w14:paraId="6C265871"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en-GB"/>
              </w:rPr>
            </w:pPr>
            <w:r w:rsidRPr="002B2EE7">
              <w:rPr>
                <w:rFonts w:ascii="Arial" w:hAnsi="Arial"/>
                <w:sz w:val="18"/>
                <w:lang w:eastAsia="x-none"/>
              </w:rPr>
              <w:t xml:space="preserve">Indicates that the UE supports </w:t>
            </w:r>
            <w:r w:rsidRPr="002B2EE7">
              <w:rPr>
                <w:rFonts w:ascii="Arial" w:hAnsi="Arial"/>
                <w:sz w:val="18"/>
                <w:lang w:eastAsia="en-GB"/>
              </w:rPr>
              <w:t>MUST operation for TM10 with assistance information for up to 1 interfering layer.</w:t>
            </w:r>
          </w:p>
        </w:tc>
        <w:tc>
          <w:tcPr>
            <w:tcW w:w="916" w:type="dxa"/>
            <w:gridSpan w:val="2"/>
          </w:tcPr>
          <w:p w14:paraId="161BE742"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ko-KR"/>
              </w:rPr>
            </w:pPr>
            <w:r w:rsidRPr="002B2EE7">
              <w:rPr>
                <w:rFonts w:ascii="Arial" w:hAnsi="Arial"/>
                <w:bCs/>
                <w:noProof/>
                <w:sz w:val="18"/>
                <w:lang w:eastAsia="en-GB"/>
              </w:rPr>
              <w:t>-</w:t>
            </w:r>
          </w:p>
        </w:tc>
      </w:tr>
      <w:tr w:rsidR="002B2EE7" w:rsidRPr="002B2EE7" w14:paraId="08D39F8E" w14:textId="77777777" w:rsidTr="00344EC9">
        <w:trPr>
          <w:gridAfter w:val="1"/>
          <w:wAfter w:w="7" w:type="dxa"/>
          <w:cantSplit/>
        </w:trPr>
        <w:tc>
          <w:tcPr>
            <w:tcW w:w="7807" w:type="dxa"/>
            <w:gridSpan w:val="2"/>
          </w:tcPr>
          <w:p w14:paraId="19F9FBC8" w14:textId="77777777" w:rsidR="002B2EE7" w:rsidRPr="002B2EE7" w:rsidRDefault="002B2EE7" w:rsidP="002B2EE7">
            <w:pPr>
              <w:keepNext/>
              <w:keepLines/>
              <w:overflowPunct w:val="0"/>
              <w:autoSpaceDE w:val="0"/>
              <w:autoSpaceDN w:val="0"/>
              <w:adjustRightInd w:val="0"/>
              <w:spacing w:after="0"/>
              <w:textAlignment w:val="baseline"/>
              <w:rPr>
                <w:rFonts w:ascii="Arial" w:eastAsia="SimSun" w:hAnsi="Arial"/>
                <w:b/>
                <w:i/>
                <w:sz w:val="18"/>
                <w:lang w:eastAsia="zh-CN"/>
              </w:rPr>
            </w:pPr>
            <w:r w:rsidRPr="002B2EE7">
              <w:rPr>
                <w:rFonts w:ascii="Arial" w:eastAsia="SimSun" w:hAnsi="Arial"/>
                <w:b/>
                <w:i/>
                <w:sz w:val="18"/>
                <w:lang w:eastAsia="zh-CN"/>
              </w:rPr>
              <w:t>must-TM10-UpToThreeInterferingLayers-r14</w:t>
            </w:r>
          </w:p>
          <w:p w14:paraId="263CF1C3"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en-GB"/>
              </w:rPr>
            </w:pPr>
            <w:r w:rsidRPr="002B2EE7">
              <w:rPr>
                <w:rFonts w:ascii="Arial" w:hAnsi="Arial"/>
                <w:sz w:val="18"/>
                <w:lang w:eastAsia="x-none"/>
              </w:rPr>
              <w:t xml:space="preserve">Indicates that the UE supports </w:t>
            </w:r>
            <w:r w:rsidRPr="002B2EE7">
              <w:rPr>
                <w:rFonts w:ascii="Arial" w:hAnsi="Arial"/>
                <w:sz w:val="18"/>
                <w:lang w:eastAsia="en-GB"/>
              </w:rPr>
              <w:t>MUST operation for TM10 with assistance information for up to 3 interfering layers.</w:t>
            </w:r>
          </w:p>
        </w:tc>
        <w:tc>
          <w:tcPr>
            <w:tcW w:w="916" w:type="dxa"/>
            <w:gridSpan w:val="2"/>
          </w:tcPr>
          <w:p w14:paraId="0B1391F8"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ko-KR"/>
              </w:rPr>
            </w:pPr>
            <w:r w:rsidRPr="002B2EE7">
              <w:rPr>
                <w:rFonts w:ascii="Arial" w:hAnsi="Arial"/>
                <w:bCs/>
                <w:noProof/>
                <w:sz w:val="18"/>
                <w:lang w:eastAsia="en-GB"/>
              </w:rPr>
              <w:t>-</w:t>
            </w:r>
          </w:p>
        </w:tc>
      </w:tr>
      <w:tr w:rsidR="002B2EE7" w:rsidRPr="002B2EE7" w14:paraId="3DCA7AA7" w14:textId="77777777" w:rsidTr="00344EC9">
        <w:trPr>
          <w:gridAfter w:val="1"/>
          <w:wAfter w:w="7" w:type="dxa"/>
          <w:cantSplit/>
        </w:trPr>
        <w:tc>
          <w:tcPr>
            <w:tcW w:w="7807" w:type="dxa"/>
            <w:gridSpan w:val="2"/>
          </w:tcPr>
          <w:p w14:paraId="399CB080"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sz w:val="18"/>
                <w:lang w:eastAsia="en-GB"/>
              </w:rPr>
            </w:pPr>
            <w:r w:rsidRPr="002B2EE7">
              <w:rPr>
                <w:rFonts w:ascii="Arial" w:eastAsia="SimSun" w:hAnsi="Arial"/>
                <w:b/>
                <w:i/>
                <w:sz w:val="18"/>
                <w:lang w:eastAsia="zh-CN"/>
              </w:rPr>
              <w:t>naics-Capability-List</w:t>
            </w:r>
          </w:p>
          <w:p w14:paraId="4B2BF4E4" w14:textId="77777777" w:rsidR="002B2EE7" w:rsidRPr="002B2EE7" w:rsidRDefault="002B2EE7" w:rsidP="002B2EE7">
            <w:pPr>
              <w:keepNext/>
              <w:keepLines/>
              <w:overflowPunct w:val="0"/>
              <w:autoSpaceDE w:val="0"/>
              <w:autoSpaceDN w:val="0"/>
              <w:adjustRightInd w:val="0"/>
              <w:spacing w:after="0"/>
              <w:textAlignment w:val="baseline"/>
              <w:rPr>
                <w:rFonts w:ascii="Arial" w:eastAsia="SimSun" w:hAnsi="Arial"/>
                <w:sz w:val="18"/>
                <w:lang w:eastAsia="zh-CN"/>
              </w:rPr>
            </w:pPr>
            <w:r w:rsidRPr="002B2EE7">
              <w:rPr>
                <w:rFonts w:ascii="Arial" w:eastAsia="SimSun" w:hAnsi="Arial"/>
                <w:sz w:val="18"/>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2B2EE7">
              <w:rPr>
                <w:rFonts w:ascii="Arial" w:eastAsia="SimSun" w:hAnsi="Arial"/>
                <w:i/>
                <w:sz w:val="18"/>
                <w:lang w:eastAsia="zh-CN"/>
              </w:rPr>
              <w:t>numberOfNAICS-CapableCC</w:t>
            </w:r>
            <w:r w:rsidRPr="002B2EE7">
              <w:rPr>
                <w:rFonts w:ascii="Arial" w:eastAsia="SimSun" w:hAnsi="Arial"/>
                <w:sz w:val="18"/>
                <w:lang w:eastAsia="zh-CN"/>
              </w:rPr>
              <w:t xml:space="preserve"> indicates the number of component carriers where the NAICS processing is supported and the field </w:t>
            </w:r>
            <w:r w:rsidRPr="002B2EE7">
              <w:rPr>
                <w:rFonts w:ascii="Arial" w:eastAsia="SimSun" w:hAnsi="Arial"/>
                <w:i/>
                <w:sz w:val="18"/>
                <w:lang w:eastAsia="zh-CN"/>
              </w:rPr>
              <w:t>numberOfAggregatedPRB</w:t>
            </w:r>
            <w:r w:rsidRPr="002B2EE7">
              <w:rPr>
                <w:rFonts w:ascii="Arial" w:eastAsia="SimSun" w:hAnsi="Arial"/>
                <w:sz w:val="18"/>
                <w:lang w:eastAsia="zh-CN"/>
              </w:rPr>
              <w:t xml:space="preserve"> indicates the maximum aggregated bandwidth across these of component carriers (expressed as a number of PRBs) with the restriction that NAICS is only supported over the full carrier bandwidth.</w:t>
            </w:r>
            <w:r w:rsidRPr="002B2EE7">
              <w:rPr>
                <w:rFonts w:ascii="Arial" w:hAnsi="Arial"/>
                <w:sz w:val="18"/>
                <w:lang w:eastAsia="zh-CN"/>
              </w:rPr>
              <w:t xml:space="preserve"> The UE shall indicate the combination of {</w:t>
            </w:r>
            <w:r w:rsidRPr="002B2EE7">
              <w:rPr>
                <w:rFonts w:ascii="Arial" w:hAnsi="Arial"/>
                <w:i/>
                <w:sz w:val="18"/>
                <w:lang w:eastAsia="zh-CN"/>
              </w:rPr>
              <w:t>numberOfNAICS-CapableCC, numberOfNAICS-CapableCC</w:t>
            </w:r>
            <w:r w:rsidRPr="002B2EE7">
              <w:rPr>
                <w:rFonts w:ascii="Arial" w:hAnsi="Arial"/>
                <w:sz w:val="18"/>
                <w:lang w:eastAsia="zh-CN"/>
              </w:rPr>
              <w:t xml:space="preserve">} for every supported </w:t>
            </w:r>
            <w:r w:rsidRPr="002B2EE7">
              <w:rPr>
                <w:rFonts w:ascii="Arial" w:hAnsi="Arial"/>
                <w:i/>
                <w:sz w:val="18"/>
                <w:lang w:eastAsia="zh-CN"/>
              </w:rPr>
              <w:t>numberOfNAICS-CapableCC</w:t>
            </w:r>
            <w:r w:rsidRPr="002B2EE7">
              <w:rPr>
                <w:rFonts w:ascii="Arial" w:hAnsi="Arial"/>
                <w:sz w:val="18"/>
                <w:lang w:eastAsia="zh-CN"/>
              </w:rPr>
              <w:t>, e.g. if a UE supports {x CC, y PRBs} and {x-n CC, y-m PRBs} where n&gt;=1 and m&gt;=0, the UE shall indicate both.</w:t>
            </w:r>
          </w:p>
          <w:p w14:paraId="705EB939" w14:textId="77777777" w:rsidR="002B2EE7" w:rsidRPr="002B2EE7" w:rsidRDefault="002B2EE7" w:rsidP="002B2EE7">
            <w:pPr>
              <w:overflowPunct w:val="0"/>
              <w:autoSpaceDE w:val="0"/>
              <w:autoSpaceDN w:val="0"/>
              <w:adjustRightInd w:val="0"/>
              <w:spacing w:after="0"/>
              <w:ind w:left="568" w:hanging="284"/>
              <w:textAlignment w:val="baseline"/>
              <w:rPr>
                <w:rFonts w:ascii="Arial" w:eastAsia="SimSun" w:hAnsi="Arial" w:cs="Arial"/>
                <w:sz w:val="18"/>
                <w:szCs w:val="18"/>
                <w:lang w:eastAsia="zh-CN"/>
              </w:rPr>
            </w:pPr>
            <w:r w:rsidRPr="002B2EE7">
              <w:rPr>
                <w:rFonts w:ascii="Arial" w:eastAsia="SimSun" w:hAnsi="Arial" w:cs="Arial"/>
                <w:sz w:val="18"/>
                <w:szCs w:val="18"/>
                <w:lang w:eastAsia="zh-CN"/>
              </w:rPr>
              <w:t>-</w:t>
            </w:r>
            <w:r w:rsidRPr="002B2EE7">
              <w:rPr>
                <w:rFonts w:ascii="Arial" w:hAnsi="Arial" w:cs="Arial"/>
                <w:sz w:val="18"/>
                <w:szCs w:val="18"/>
                <w:lang w:eastAsia="ja-JP"/>
              </w:rPr>
              <w:tab/>
            </w:r>
            <w:r w:rsidRPr="002B2EE7">
              <w:rPr>
                <w:rFonts w:ascii="Arial" w:eastAsia="SimSun" w:hAnsi="Arial" w:cs="Arial"/>
                <w:sz w:val="18"/>
                <w:szCs w:val="18"/>
                <w:lang w:eastAsia="zh-CN"/>
              </w:rPr>
              <w:t xml:space="preserve">For </w:t>
            </w:r>
            <w:r w:rsidRPr="002B2EE7">
              <w:rPr>
                <w:rFonts w:ascii="Arial" w:eastAsia="SimSun" w:hAnsi="Arial" w:cs="Arial"/>
                <w:i/>
                <w:sz w:val="18"/>
                <w:szCs w:val="18"/>
                <w:lang w:eastAsia="zh-CN"/>
              </w:rPr>
              <w:t>numberOfNAICS-CapableCC</w:t>
            </w:r>
            <w:r w:rsidRPr="002B2EE7">
              <w:rPr>
                <w:rFonts w:ascii="Arial" w:eastAsia="SimSun" w:hAnsi="Arial" w:cs="Arial"/>
                <w:sz w:val="18"/>
                <w:szCs w:val="18"/>
                <w:lang w:eastAsia="zh-CN"/>
              </w:rPr>
              <w:t xml:space="preserve"> = 1, UE signals one value for </w:t>
            </w:r>
            <w:r w:rsidRPr="002B2EE7">
              <w:rPr>
                <w:rFonts w:ascii="Arial" w:eastAsia="SimSun" w:hAnsi="Arial" w:cs="Arial"/>
                <w:i/>
                <w:sz w:val="18"/>
                <w:szCs w:val="18"/>
                <w:lang w:eastAsia="zh-CN"/>
              </w:rPr>
              <w:t>numberOfAggregatedPRB</w:t>
            </w:r>
            <w:r w:rsidRPr="002B2EE7">
              <w:rPr>
                <w:rFonts w:ascii="Arial" w:eastAsia="SimSun" w:hAnsi="Arial" w:cs="Arial"/>
                <w:sz w:val="18"/>
                <w:szCs w:val="18"/>
                <w:lang w:eastAsia="zh-CN"/>
              </w:rPr>
              <w:t xml:space="preserve"> from the range {50, 75, 100};</w:t>
            </w:r>
          </w:p>
          <w:p w14:paraId="7CF4BD35" w14:textId="77777777" w:rsidR="002B2EE7" w:rsidRPr="002B2EE7" w:rsidRDefault="002B2EE7" w:rsidP="002B2EE7">
            <w:pPr>
              <w:overflowPunct w:val="0"/>
              <w:autoSpaceDE w:val="0"/>
              <w:autoSpaceDN w:val="0"/>
              <w:adjustRightInd w:val="0"/>
              <w:spacing w:after="0"/>
              <w:ind w:left="568" w:hanging="284"/>
              <w:textAlignment w:val="baseline"/>
              <w:rPr>
                <w:rFonts w:ascii="Arial" w:eastAsia="SimSun" w:hAnsi="Arial" w:cs="Arial"/>
                <w:sz w:val="18"/>
                <w:szCs w:val="18"/>
                <w:lang w:eastAsia="zh-CN"/>
              </w:rPr>
            </w:pPr>
            <w:r w:rsidRPr="002B2EE7">
              <w:rPr>
                <w:rFonts w:ascii="Arial" w:eastAsia="SimSun" w:hAnsi="Arial" w:cs="Arial"/>
                <w:sz w:val="18"/>
                <w:szCs w:val="18"/>
                <w:lang w:eastAsia="zh-CN"/>
              </w:rPr>
              <w:t>-</w:t>
            </w:r>
            <w:r w:rsidRPr="002B2EE7">
              <w:rPr>
                <w:rFonts w:ascii="Arial" w:hAnsi="Arial" w:cs="Arial"/>
                <w:sz w:val="18"/>
                <w:szCs w:val="18"/>
                <w:lang w:eastAsia="ja-JP"/>
              </w:rPr>
              <w:tab/>
            </w:r>
            <w:r w:rsidRPr="002B2EE7">
              <w:rPr>
                <w:rFonts w:ascii="Arial" w:eastAsia="SimSun" w:hAnsi="Arial" w:cs="Arial"/>
                <w:sz w:val="18"/>
                <w:szCs w:val="18"/>
                <w:lang w:eastAsia="zh-CN"/>
              </w:rPr>
              <w:t xml:space="preserve">For </w:t>
            </w:r>
            <w:r w:rsidRPr="002B2EE7">
              <w:rPr>
                <w:rFonts w:ascii="Arial" w:eastAsia="SimSun" w:hAnsi="Arial" w:cs="Arial"/>
                <w:i/>
                <w:sz w:val="18"/>
                <w:szCs w:val="18"/>
                <w:lang w:eastAsia="zh-CN"/>
              </w:rPr>
              <w:t>numberOfNAICS-CapableCC</w:t>
            </w:r>
            <w:r w:rsidRPr="002B2EE7">
              <w:rPr>
                <w:rFonts w:ascii="Arial" w:eastAsia="SimSun" w:hAnsi="Arial" w:cs="Arial"/>
                <w:sz w:val="18"/>
                <w:szCs w:val="18"/>
                <w:lang w:eastAsia="zh-CN"/>
              </w:rPr>
              <w:t xml:space="preserve"> = 2, UE signals one value for </w:t>
            </w:r>
            <w:r w:rsidRPr="002B2EE7">
              <w:rPr>
                <w:rFonts w:ascii="Arial" w:eastAsia="SimSun" w:hAnsi="Arial" w:cs="Arial"/>
                <w:i/>
                <w:sz w:val="18"/>
                <w:szCs w:val="18"/>
                <w:lang w:eastAsia="zh-CN"/>
              </w:rPr>
              <w:t>numberOfAggregatedPRB</w:t>
            </w:r>
            <w:r w:rsidRPr="002B2EE7">
              <w:rPr>
                <w:rFonts w:ascii="Arial" w:eastAsia="SimSun" w:hAnsi="Arial" w:cs="Arial"/>
                <w:sz w:val="18"/>
                <w:szCs w:val="18"/>
                <w:lang w:eastAsia="zh-CN"/>
              </w:rPr>
              <w:t xml:space="preserve"> from the range {50, 75, 100, 125, 150, 175, 200};</w:t>
            </w:r>
          </w:p>
          <w:p w14:paraId="540BA40C" w14:textId="77777777" w:rsidR="002B2EE7" w:rsidRPr="002B2EE7" w:rsidRDefault="002B2EE7" w:rsidP="002B2EE7">
            <w:pPr>
              <w:overflowPunct w:val="0"/>
              <w:autoSpaceDE w:val="0"/>
              <w:autoSpaceDN w:val="0"/>
              <w:adjustRightInd w:val="0"/>
              <w:spacing w:after="0"/>
              <w:ind w:left="568" w:hanging="284"/>
              <w:textAlignment w:val="baseline"/>
              <w:rPr>
                <w:rFonts w:ascii="Arial" w:eastAsia="SimSun" w:hAnsi="Arial" w:cs="Arial"/>
                <w:sz w:val="18"/>
                <w:szCs w:val="18"/>
                <w:lang w:eastAsia="zh-CN"/>
              </w:rPr>
            </w:pPr>
            <w:r w:rsidRPr="002B2EE7">
              <w:rPr>
                <w:rFonts w:ascii="Arial" w:eastAsia="SimSun" w:hAnsi="Arial" w:cs="Arial"/>
                <w:sz w:val="18"/>
                <w:szCs w:val="18"/>
                <w:lang w:eastAsia="zh-CN"/>
              </w:rPr>
              <w:t>-</w:t>
            </w:r>
            <w:r w:rsidRPr="002B2EE7">
              <w:rPr>
                <w:rFonts w:ascii="Arial" w:hAnsi="Arial" w:cs="Arial"/>
                <w:sz w:val="18"/>
                <w:szCs w:val="18"/>
                <w:lang w:eastAsia="ja-JP"/>
              </w:rPr>
              <w:tab/>
            </w:r>
            <w:r w:rsidRPr="002B2EE7">
              <w:rPr>
                <w:rFonts w:ascii="Arial" w:eastAsia="SimSun" w:hAnsi="Arial" w:cs="Arial"/>
                <w:sz w:val="18"/>
                <w:szCs w:val="18"/>
                <w:lang w:eastAsia="zh-CN"/>
              </w:rPr>
              <w:t xml:space="preserve">For </w:t>
            </w:r>
            <w:r w:rsidRPr="002B2EE7">
              <w:rPr>
                <w:rFonts w:ascii="Arial" w:eastAsia="SimSun" w:hAnsi="Arial" w:cs="Arial"/>
                <w:i/>
                <w:sz w:val="18"/>
                <w:szCs w:val="18"/>
                <w:lang w:eastAsia="zh-CN"/>
              </w:rPr>
              <w:t>numberOfNAICS-CapableCC</w:t>
            </w:r>
            <w:r w:rsidRPr="002B2EE7">
              <w:rPr>
                <w:rFonts w:ascii="Arial" w:eastAsia="SimSun" w:hAnsi="Arial" w:cs="Arial"/>
                <w:sz w:val="18"/>
                <w:szCs w:val="18"/>
                <w:lang w:eastAsia="zh-CN"/>
              </w:rPr>
              <w:t xml:space="preserve"> = 3, UE signals one value for </w:t>
            </w:r>
            <w:r w:rsidRPr="002B2EE7">
              <w:rPr>
                <w:rFonts w:ascii="Arial" w:eastAsia="SimSun" w:hAnsi="Arial" w:cs="Arial"/>
                <w:i/>
                <w:sz w:val="18"/>
                <w:szCs w:val="18"/>
                <w:lang w:eastAsia="zh-CN"/>
              </w:rPr>
              <w:t>numberOfAggregatedPRB</w:t>
            </w:r>
            <w:r w:rsidRPr="002B2EE7">
              <w:rPr>
                <w:rFonts w:ascii="Arial" w:eastAsia="SimSun" w:hAnsi="Arial" w:cs="Arial"/>
                <w:sz w:val="18"/>
                <w:szCs w:val="18"/>
                <w:lang w:eastAsia="zh-CN"/>
              </w:rPr>
              <w:t xml:space="preserve"> from the range {50, 75, 100, 125, 150, 175, 200, 225, 250, 275, 300};</w:t>
            </w:r>
          </w:p>
          <w:p w14:paraId="5DA13BB2" w14:textId="77777777" w:rsidR="002B2EE7" w:rsidRPr="002B2EE7" w:rsidRDefault="002B2EE7" w:rsidP="002B2EE7">
            <w:pPr>
              <w:overflowPunct w:val="0"/>
              <w:autoSpaceDE w:val="0"/>
              <w:autoSpaceDN w:val="0"/>
              <w:adjustRightInd w:val="0"/>
              <w:spacing w:after="0"/>
              <w:ind w:left="568" w:hanging="284"/>
              <w:textAlignment w:val="baseline"/>
              <w:rPr>
                <w:rFonts w:ascii="Arial" w:eastAsia="SimSun" w:hAnsi="Arial" w:cs="Arial"/>
                <w:sz w:val="18"/>
                <w:szCs w:val="18"/>
                <w:lang w:eastAsia="zh-CN"/>
              </w:rPr>
            </w:pPr>
            <w:r w:rsidRPr="002B2EE7">
              <w:rPr>
                <w:rFonts w:ascii="Arial" w:eastAsia="SimSun" w:hAnsi="Arial" w:cs="Arial"/>
                <w:sz w:val="18"/>
                <w:szCs w:val="18"/>
                <w:lang w:eastAsia="zh-CN"/>
              </w:rPr>
              <w:t>-</w:t>
            </w:r>
            <w:r w:rsidRPr="002B2EE7">
              <w:rPr>
                <w:rFonts w:ascii="Arial" w:hAnsi="Arial" w:cs="Arial"/>
                <w:sz w:val="18"/>
                <w:szCs w:val="18"/>
                <w:lang w:eastAsia="ja-JP"/>
              </w:rPr>
              <w:tab/>
              <w:t>F</w:t>
            </w:r>
            <w:r w:rsidRPr="002B2EE7">
              <w:rPr>
                <w:rFonts w:ascii="Arial" w:eastAsia="SimSun" w:hAnsi="Arial" w:cs="Arial"/>
                <w:sz w:val="18"/>
                <w:szCs w:val="18"/>
                <w:lang w:eastAsia="zh-CN"/>
              </w:rPr>
              <w:t xml:space="preserve">or </w:t>
            </w:r>
            <w:r w:rsidRPr="002B2EE7">
              <w:rPr>
                <w:rFonts w:ascii="Arial" w:eastAsia="SimSun" w:hAnsi="Arial" w:cs="Arial"/>
                <w:i/>
                <w:sz w:val="18"/>
                <w:szCs w:val="18"/>
                <w:lang w:eastAsia="zh-CN"/>
              </w:rPr>
              <w:t>numberOfNAICS-CapableCC</w:t>
            </w:r>
            <w:r w:rsidRPr="002B2EE7">
              <w:rPr>
                <w:rFonts w:ascii="Arial" w:eastAsia="SimSun" w:hAnsi="Arial" w:cs="Arial"/>
                <w:sz w:val="18"/>
                <w:szCs w:val="18"/>
                <w:lang w:eastAsia="zh-CN"/>
              </w:rPr>
              <w:t xml:space="preserve"> = 4, UE signals one value for </w:t>
            </w:r>
            <w:r w:rsidRPr="002B2EE7">
              <w:rPr>
                <w:rFonts w:ascii="Arial" w:eastAsia="SimSun" w:hAnsi="Arial" w:cs="Arial"/>
                <w:i/>
                <w:sz w:val="18"/>
                <w:szCs w:val="18"/>
                <w:lang w:eastAsia="zh-CN"/>
              </w:rPr>
              <w:t>numberOfAggregatedPRB</w:t>
            </w:r>
            <w:r w:rsidRPr="002B2EE7">
              <w:rPr>
                <w:rFonts w:ascii="Arial" w:eastAsia="SimSun" w:hAnsi="Arial" w:cs="Arial"/>
                <w:sz w:val="18"/>
                <w:szCs w:val="18"/>
                <w:lang w:eastAsia="zh-CN"/>
              </w:rPr>
              <w:t xml:space="preserve"> from the range {50, 100, 150, 200, 250, 300, 350, 400};</w:t>
            </w:r>
          </w:p>
          <w:p w14:paraId="0D7C059E" w14:textId="77777777" w:rsidR="002B2EE7" w:rsidRPr="002B2EE7" w:rsidRDefault="002B2EE7" w:rsidP="002B2EE7">
            <w:pPr>
              <w:overflowPunct w:val="0"/>
              <w:autoSpaceDE w:val="0"/>
              <w:autoSpaceDN w:val="0"/>
              <w:adjustRightInd w:val="0"/>
              <w:spacing w:after="0"/>
              <w:ind w:left="568" w:hanging="284"/>
              <w:textAlignment w:val="baseline"/>
              <w:rPr>
                <w:rFonts w:eastAsia="SimSun"/>
                <w:lang w:eastAsia="zh-CN"/>
              </w:rPr>
            </w:pPr>
            <w:r w:rsidRPr="002B2EE7">
              <w:rPr>
                <w:rFonts w:ascii="Arial" w:eastAsia="SimSun" w:hAnsi="Arial" w:cs="Arial"/>
                <w:sz w:val="18"/>
                <w:szCs w:val="18"/>
                <w:lang w:eastAsia="zh-CN"/>
              </w:rPr>
              <w:t>-</w:t>
            </w:r>
            <w:r w:rsidRPr="002B2EE7">
              <w:rPr>
                <w:rFonts w:ascii="Arial" w:hAnsi="Arial" w:cs="Arial"/>
                <w:sz w:val="18"/>
                <w:szCs w:val="18"/>
                <w:lang w:eastAsia="ja-JP"/>
              </w:rPr>
              <w:tab/>
            </w:r>
            <w:r w:rsidRPr="002B2EE7">
              <w:rPr>
                <w:rFonts w:ascii="Arial" w:eastAsia="SimSun" w:hAnsi="Arial" w:cs="Arial"/>
                <w:sz w:val="18"/>
                <w:szCs w:val="18"/>
                <w:lang w:eastAsia="zh-CN"/>
              </w:rPr>
              <w:t xml:space="preserve">For </w:t>
            </w:r>
            <w:r w:rsidRPr="002B2EE7">
              <w:rPr>
                <w:rFonts w:ascii="Arial" w:eastAsia="SimSun" w:hAnsi="Arial" w:cs="Arial"/>
                <w:i/>
                <w:sz w:val="18"/>
                <w:szCs w:val="18"/>
                <w:lang w:eastAsia="zh-CN"/>
              </w:rPr>
              <w:t>numberOfNAICS-CapableCC</w:t>
            </w:r>
            <w:r w:rsidRPr="002B2EE7">
              <w:rPr>
                <w:rFonts w:ascii="Arial" w:eastAsia="SimSun" w:hAnsi="Arial" w:cs="Arial"/>
                <w:sz w:val="18"/>
                <w:szCs w:val="18"/>
                <w:lang w:eastAsia="zh-CN"/>
              </w:rPr>
              <w:t xml:space="preserve"> = 5, UE signals one value for </w:t>
            </w:r>
            <w:r w:rsidRPr="002B2EE7">
              <w:rPr>
                <w:rFonts w:ascii="Arial" w:eastAsia="SimSun" w:hAnsi="Arial" w:cs="Arial"/>
                <w:i/>
                <w:sz w:val="18"/>
                <w:szCs w:val="18"/>
                <w:lang w:eastAsia="zh-CN"/>
              </w:rPr>
              <w:t>numberOfAggregatedPRB</w:t>
            </w:r>
            <w:r w:rsidRPr="002B2EE7">
              <w:rPr>
                <w:rFonts w:ascii="Arial" w:eastAsia="SimSun" w:hAnsi="Arial" w:cs="Arial"/>
                <w:sz w:val="18"/>
                <w:szCs w:val="18"/>
                <w:lang w:eastAsia="zh-CN"/>
              </w:rPr>
              <w:t xml:space="preserve"> from the range {50, 100, 150, 200, 250, 300, 350, 400, 450, 500}.</w:t>
            </w:r>
          </w:p>
        </w:tc>
        <w:tc>
          <w:tcPr>
            <w:tcW w:w="916" w:type="dxa"/>
            <w:gridSpan w:val="2"/>
          </w:tcPr>
          <w:p w14:paraId="69F02BBA"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en-GB"/>
              </w:rPr>
            </w:pPr>
            <w:r w:rsidRPr="002B2EE7">
              <w:rPr>
                <w:rFonts w:ascii="Arial" w:hAnsi="Arial"/>
                <w:bCs/>
                <w:noProof/>
                <w:sz w:val="18"/>
                <w:lang w:eastAsia="en-GB"/>
              </w:rPr>
              <w:t>No</w:t>
            </w:r>
          </w:p>
        </w:tc>
      </w:tr>
      <w:tr w:rsidR="002B2EE7" w:rsidRPr="002B2EE7" w14:paraId="6AD9330D" w14:textId="77777777" w:rsidTr="00344EC9">
        <w:trPr>
          <w:gridAfter w:val="1"/>
          <w:wAfter w:w="7" w:type="dxa"/>
          <w:cantSplit/>
        </w:trPr>
        <w:tc>
          <w:tcPr>
            <w:tcW w:w="7807" w:type="dxa"/>
            <w:gridSpan w:val="2"/>
            <w:tcBorders>
              <w:top w:val="single" w:sz="4" w:space="0" w:color="808080"/>
              <w:left w:val="single" w:sz="4" w:space="0" w:color="808080"/>
              <w:bottom w:val="single" w:sz="4" w:space="0" w:color="808080"/>
              <w:right w:val="single" w:sz="4" w:space="0" w:color="808080"/>
            </w:tcBorders>
            <w:hideMark/>
          </w:tcPr>
          <w:p w14:paraId="1BD02AB8"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zh-CN"/>
              </w:rPr>
            </w:pPr>
            <w:r w:rsidRPr="002B2EE7">
              <w:rPr>
                <w:rFonts w:ascii="Arial" w:hAnsi="Arial"/>
                <w:b/>
                <w:i/>
                <w:sz w:val="18"/>
                <w:lang w:eastAsia="en-GB"/>
              </w:rPr>
              <w:t>ncsg</w:t>
            </w:r>
          </w:p>
          <w:p w14:paraId="1C03845A"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sz w:val="18"/>
                <w:lang w:eastAsia="en-GB"/>
              </w:rPr>
              <w:t>Indicates whether the UE supports measurement NCSG Pattern Id 0, 1, 2 and 3, as specified in TS 36.133 [16].</w:t>
            </w:r>
            <w:r w:rsidRPr="002B2EE7">
              <w:rPr>
                <w:rFonts w:ascii="Arial" w:hAnsi="Arial"/>
                <w:sz w:val="18"/>
                <w:lang w:eastAsia="x-none"/>
              </w:rPr>
              <w:t xml:space="preserve"> </w:t>
            </w:r>
            <w:r w:rsidRPr="002B2EE7">
              <w:rPr>
                <w:rFonts w:ascii="Arial" w:hAnsi="Arial"/>
                <w:sz w:val="18"/>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DF92A51"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en-GB"/>
              </w:rPr>
            </w:pPr>
            <w:r w:rsidRPr="002B2EE7">
              <w:rPr>
                <w:rFonts w:ascii="Arial" w:hAnsi="Arial"/>
                <w:bCs/>
                <w:noProof/>
                <w:sz w:val="18"/>
                <w:lang w:eastAsia="en-GB"/>
              </w:rPr>
              <w:t>No</w:t>
            </w:r>
          </w:p>
        </w:tc>
      </w:tr>
      <w:tr w:rsidR="002B2EE7" w:rsidRPr="002B2EE7" w14:paraId="64829A1B" w14:textId="77777777" w:rsidTr="00344EC9">
        <w:trPr>
          <w:gridAfter w:val="1"/>
          <w:wAfter w:w="7" w:type="dxa"/>
          <w:cantSplit/>
        </w:trPr>
        <w:tc>
          <w:tcPr>
            <w:tcW w:w="7807" w:type="dxa"/>
            <w:gridSpan w:val="2"/>
          </w:tcPr>
          <w:p w14:paraId="29885A75"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zh-CN"/>
              </w:rPr>
            </w:pPr>
            <w:r w:rsidRPr="002B2EE7">
              <w:rPr>
                <w:rFonts w:ascii="Arial" w:hAnsi="Arial"/>
                <w:b/>
                <w:i/>
                <w:sz w:val="18"/>
                <w:lang w:eastAsia="en-GB"/>
              </w:rPr>
              <w:t>n-MaxList (in MIMO-UE-ParametersPerTM)</w:t>
            </w:r>
          </w:p>
          <w:p w14:paraId="6F030129" w14:textId="77777777" w:rsidR="002B2EE7" w:rsidRPr="002B2EE7" w:rsidRDefault="002B2EE7" w:rsidP="002B2EE7">
            <w:pPr>
              <w:keepNext/>
              <w:keepLines/>
              <w:overflowPunct w:val="0"/>
              <w:autoSpaceDE w:val="0"/>
              <w:autoSpaceDN w:val="0"/>
              <w:adjustRightInd w:val="0"/>
              <w:spacing w:after="0"/>
              <w:textAlignment w:val="baseline"/>
              <w:rPr>
                <w:rFonts w:ascii="Arial" w:eastAsia="SimSun" w:hAnsi="Arial"/>
                <w:b/>
                <w:i/>
                <w:sz w:val="18"/>
                <w:lang w:eastAsia="zh-CN"/>
              </w:rPr>
            </w:pPr>
            <w:r w:rsidRPr="002B2EE7">
              <w:rPr>
                <w:rFonts w:ascii="Arial" w:hAnsi="Arial"/>
                <w:sz w:val="18"/>
                <w:lang w:eastAsia="en-GB"/>
              </w:rPr>
              <w:t xml:space="preserve">Indicates for a particular transmission mode the maximum number of NZP CSI RS ports supported within a CSI process applicable for band combinations for which the concerned capabilities are not signalled. For </w:t>
            </w:r>
            <w:r w:rsidRPr="002B2EE7">
              <w:rPr>
                <w:rFonts w:ascii="Arial" w:hAnsi="Arial"/>
                <w:i/>
                <w:sz w:val="18"/>
                <w:lang w:eastAsia="en-GB"/>
              </w:rPr>
              <w:t>k-Max</w:t>
            </w:r>
            <w:r w:rsidRPr="002B2EE7">
              <w:rPr>
                <w:rFonts w:ascii="Arial" w:hAnsi="Arial"/>
                <w:sz w:val="18"/>
                <w:lang w:eastAsia="en-GB"/>
              </w:rPr>
              <w:t xml:space="preserve"> values exceeding 1, the UE shall include the field and signal </w:t>
            </w:r>
            <w:r w:rsidRPr="002B2EE7">
              <w:rPr>
                <w:rFonts w:ascii="Arial" w:hAnsi="Arial"/>
                <w:i/>
                <w:sz w:val="18"/>
                <w:lang w:eastAsia="en-GB"/>
              </w:rPr>
              <w:t>k-Max</w:t>
            </w:r>
            <w:r w:rsidRPr="002B2EE7">
              <w:rPr>
                <w:rFonts w:ascii="Arial" w:hAnsi="Arial"/>
                <w:sz w:val="18"/>
                <w:lang w:eastAsia="en-GB"/>
              </w:rPr>
              <w:t xml:space="preserve"> minus 1 bits. The first bit indicates </w:t>
            </w:r>
            <w:r w:rsidRPr="002B2EE7">
              <w:rPr>
                <w:rFonts w:ascii="Arial" w:hAnsi="Arial"/>
                <w:i/>
                <w:sz w:val="18"/>
                <w:lang w:eastAsia="en-GB"/>
              </w:rPr>
              <w:t>n-Max2</w:t>
            </w:r>
            <w:r w:rsidRPr="002B2EE7">
              <w:rPr>
                <w:rFonts w:ascii="Arial" w:hAnsi="Arial"/>
                <w:sz w:val="18"/>
                <w:lang w:eastAsia="en-GB"/>
              </w:rPr>
              <w:t xml:space="preserve">, with value 0 indicating 8 and value 1 indicating 16. The second bit indicates </w:t>
            </w:r>
            <w:r w:rsidRPr="002B2EE7">
              <w:rPr>
                <w:rFonts w:ascii="Arial" w:hAnsi="Arial"/>
                <w:i/>
                <w:sz w:val="18"/>
                <w:lang w:eastAsia="en-GB"/>
              </w:rPr>
              <w:t>n-Max3</w:t>
            </w:r>
            <w:r w:rsidRPr="002B2EE7">
              <w:rPr>
                <w:rFonts w:ascii="Arial" w:hAnsi="Arial"/>
                <w:sz w:val="18"/>
                <w:lang w:eastAsia="en-GB"/>
              </w:rPr>
              <w:t xml:space="preserve">, with value 0 indicating 8 and value 1 indicating 16. The third bit indicates </w:t>
            </w:r>
            <w:r w:rsidRPr="002B2EE7">
              <w:rPr>
                <w:rFonts w:ascii="Arial" w:hAnsi="Arial"/>
                <w:i/>
                <w:sz w:val="18"/>
                <w:lang w:eastAsia="en-GB"/>
              </w:rPr>
              <w:t>n-Max4</w:t>
            </w:r>
            <w:r w:rsidRPr="002B2EE7">
              <w:rPr>
                <w:rFonts w:ascii="Arial" w:hAnsi="Arial"/>
                <w:sz w:val="18"/>
                <w:lang w:eastAsia="en-GB"/>
              </w:rPr>
              <w:t xml:space="preserve">, with value 0 indicating 8 and value 1 indicating 32. The fourth bit indicates </w:t>
            </w:r>
            <w:r w:rsidRPr="002B2EE7">
              <w:rPr>
                <w:rFonts w:ascii="Arial" w:hAnsi="Arial"/>
                <w:i/>
                <w:sz w:val="18"/>
                <w:lang w:eastAsia="en-GB"/>
              </w:rPr>
              <w:t>n-Max5</w:t>
            </w:r>
            <w:r w:rsidRPr="002B2EE7">
              <w:rPr>
                <w:rFonts w:ascii="Arial" w:hAnsi="Arial"/>
                <w:sz w:val="18"/>
                <w:lang w:eastAsia="en-GB"/>
              </w:rPr>
              <w:t>, with value 0 indicating 16 and value 1 indicating 32. The fifth</w:t>
            </w:r>
            <w:r w:rsidRPr="002B2EE7">
              <w:rPr>
                <w:rFonts w:ascii="Arial" w:hAnsi="Arial"/>
                <w:sz w:val="18"/>
                <w:lang w:eastAsia="ja-JP"/>
              </w:rPr>
              <w:t xml:space="preserve"> bit indicates </w:t>
            </w:r>
            <w:r w:rsidRPr="002B2EE7">
              <w:rPr>
                <w:rFonts w:ascii="Arial" w:hAnsi="Arial"/>
                <w:i/>
                <w:sz w:val="18"/>
                <w:lang w:eastAsia="ja-JP"/>
              </w:rPr>
              <w:t>n-Max6</w:t>
            </w:r>
            <w:r w:rsidRPr="002B2EE7">
              <w:rPr>
                <w:rFonts w:ascii="Arial" w:hAnsi="Arial"/>
                <w:sz w:val="18"/>
                <w:lang w:eastAsia="en-GB"/>
              </w:rPr>
              <w:t>, with value 0 indicating 16 and value 1 indicating 32. The s</w:t>
            </w:r>
            <w:r w:rsidRPr="002B2EE7">
              <w:rPr>
                <w:rFonts w:ascii="Arial" w:hAnsi="Arial"/>
                <w:sz w:val="18"/>
                <w:lang w:eastAsia="ja-JP"/>
              </w:rPr>
              <w:t>ixt</w:t>
            </w:r>
            <w:r w:rsidRPr="002B2EE7">
              <w:rPr>
                <w:rFonts w:ascii="Arial" w:hAnsi="Arial"/>
                <w:sz w:val="18"/>
                <w:lang w:eastAsia="en-GB"/>
              </w:rPr>
              <w:t xml:space="preserve"> bit indicates </w:t>
            </w:r>
            <w:r w:rsidRPr="002B2EE7">
              <w:rPr>
                <w:rFonts w:ascii="Arial" w:hAnsi="Arial"/>
                <w:i/>
                <w:sz w:val="18"/>
                <w:lang w:eastAsia="en-GB"/>
              </w:rPr>
              <w:t>n-Max7</w:t>
            </w:r>
            <w:r w:rsidRPr="002B2EE7">
              <w:rPr>
                <w:rFonts w:ascii="Arial" w:hAnsi="Arial"/>
                <w:sz w:val="18"/>
                <w:lang w:eastAsia="en-GB"/>
              </w:rPr>
              <w:t xml:space="preserve">, with value 0 indicating 16 and value 1 indicating 32. The seventh bit indicates </w:t>
            </w:r>
            <w:r w:rsidRPr="002B2EE7">
              <w:rPr>
                <w:rFonts w:ascii="Arial" w:hAnsi="Arial"/>
                <w:i/>
                <w:sz w:val="18"/>
                <w:lang w:eastAsia="en-GB"/>
              </w:rPr>
              <w:t>n-Max8</w:t>
            </w:r>
            <w:r w:rsidRPr="002B2EE7">
              <w:rPr>
                <w:rFonts w:ascii="Arial" w:hAnsi="Arial"/>
                <w:sz w:val="18"/>
                <w:lang w:eastAsia="en-GB"/>
              </w:rPr>
              <w:t>, with value 0 indicating 16 and value 1 indicating 64.</w:t>
            </w:r>
          </w:p>
        </w:tc>
        <w:tc>
          <w:tcPr>
            <w:tcW w:w="916" w:type="dxa"/>
            <w:gridSpan w:val="2"/>
          </w:tcPr>
          <w:p w14:paraId="615066BF"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en-GB"/>
              </w:rPr>
            </w:pPr>
            <w:r w:rsidRPr="002B2EE7">
              <w:rPr>
                <w:rFonts w:ascii="Arial" w:hAnsi="Arial"/>
                <w:bCs/>
                <w:noProof/>
                <w:sz w:val="18"/>
                <w:lang w:eastAsia="en-GB"/>
              </w:rPr>
              <w:t>TBD</w:t>
            </w:r>
          </w:p>
        </w:tc>
      </w:tr>
      <w:tr w:rsidR="002B2EE7" w:rsidRPr="002B2EE7" w14:paraId="2DE1178A" w14:textId="77777777" w:rsidTr="00344EC9">
        <w:trPr>
          <w:gridAfter w:val="1"/>
          <w:wAfter w:w="7" w:type="dxa"/>
          <w:cantSplit/>
        </w:trPr>
        <w:tc>
          <w:tcPr>
            <w:tcW w:w="7807" w:type="dxa"/>
            <w:gridSpan w:val="2"/>
          </w:tcPr>
          <w:p w14:paraId="015EED28"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zh-CN"/>
              </w:rPr>
            </w:pPr>
            <w:r w:rsidRPr="002B2EE7">
              <w:rPr>
                <w:rFonts w:ascii="Arial" w:hAnsi="Arial"/>
                <w:b/>
                <w:i/>
                <w:sz w:val="18"/>
                <w:lang w:eastAsia="en-GB"/>
              </w:rPr>
              <w:t>n-MaxList (in MIMO-CA-ParametersPerBoBCPerTM)</w:t>
            </w:r>
          </w:p>
          <w:p w14:paraId="31BCC7DC" w14:textId="77777777" w:rsidR="002B2EE7" w:rsidRPr="002B2EE7" w:rsidRDefault="002B2EE7" w:rsidP="002B2EE7">
            <w:pPr>
              <w:keepNext/>
              <w:keepLines/>
              <w:overflowPunct w:val="0"/>
              <w:autoSpaceDE w:val="0"/>
              <w:autoSpaceDN w:val="0"/>
              <w:adjustRightInd w:val="0"/>
              <w:spacing w:after="0"/>
              <w:textAlignment w:val="baseline"/>
              <w:rPr>
                <w:rFonts w:ascii="Arial" w:eastAsia="SimSun" w:hAnsi="Arial"/>
                <w:b/>
                <w:i/>
                <w:sz w:val="18"/>
                <w:lang w:eastAsia="zh-CN"/>
              </w:rPr>
            </w:pPr>
            <w:r w:rsidRPr="002B2EE7">
              <w:rPr>
                <w:rFonts w:ascii="Arial" w:hAnsi="Arial"/>
                <w:sz w:val="18"/>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2B2EE7">
              <w:rPr>
                <w:rFonts w:ascii="Arial" w:hAnsi="Arial"/>
                <w:i/>
                <w:sz w:val="18"/>
                <w:lang w:eastAsia="en-GB"/>
              </w:rPr>
              <w:t>n-MaxList</w:t>
            </w:r>
            <w:r w:rsidRPr="002B2EE7">
              <w:rPr>
                <w:rFonts w:ascii="Arial" w:hAnsi="Arial"/>
                <w:sz w:val="18"/>
                <w:lang w:eastAsia="en-GB"/>
              </w:rPr>
              <w:t xml:space="preserve"> in </w:t>
            </w:r>
            <w:r w:rsidRPr="002B2EE7">
              <w:rPr>
                <w:rFonts w:ascii="Arial" w:hAnsi="Arial"/>
                <w:i/>
                <w:sz w:val="18"/>
                <w:lang w:eastAsia="en-GB"/>
              </w:rPr>
              <w:t>MIMO-UE-ParametersPerTM</w:t>
            </w:r>
            <w:r w:rsidRPr="002B2EE7">
              <w:rPr>
                <w:rFonts w:ascii="Arial" w:hAnsi="Arial"/>
                <w:sz w:val="18"/>
                <w:lang w:eastAsia="en-GB"/>
              </w:rPr>
              <w:t>.</w:t>
            </w:r>
          </w:p>
        </w:tc>
        <w:tc>
          <w:tcPr>
            <w:tcW w:w="916" w:type="dxa"/>
            <w:gridSpan w:val="2"/>
          </w:tcPr>
          <w:p w14:paraId="324C22D5"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en-GB"/>
              </w:rPr>
            </w:pPr>
            <w:r w:rsidRPr="002B2EE7">
              <w:rPr>
                <w:rFonts w:ascii="Arial" w:hAnsi="Arial"/>
                <w:bCs/>
                <w:noProof/>
                <w:sz w:val="18"/>
                <w:lang w:eastAsia="en-GB"/>
              </w:rPr>
              <w:t>No</w:t>
            </w:r>
          </w:p>
        </w:tc>
      </w:tr>
      <w:tr w:rsidR="002B2EE7" w:rsidRPr="002B2EE7" w14:paraId="4448180F"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F50D646"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zh-CN"/>
              </w:rPr>
            </w:pPr>
            <w:r w:rsidRPr="002B2EE7">
              <w:rPr>
                <w:rFonts w:ascii="Arial" w:hAnsi="Arial"/>
                <w:b/>
                <w:i/>
                <w:sz w:val="18"/>
                <w:lang w:eastAsia="en-GB"/>
              </w:rPr>
              <w:t>NonContiguousUL-RA-WithinCC-List</w:t>
            </w:r>
          </w:p>
          <w:p w14:paraId="4B39020D"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zh-CN"/>
              </w:rPr>
            </w:pPr>
            <w:r w:rsidRPr="002B2EE7">
              <w:rPr>
                <w:rFonts w:ascii="Arial" w:hAnsi="Arial"/>
                <w:sz w:val="18"/>
                <w:lang w:eastAsia="en-GB"/>
              </w:rPr>
              <w:t xml:space="preserve">One entry corresponding to each supported E-UTRA band listed in the same order as in </w:t>
            </w:r>
            <w:r w:rsidRPr="002B2EE7">
              <w:rPr>
                <w:rFonts w:ascii="Arial" w:hAnsi="Arial"/>
                <w:i/>
                <w:iCs/>
                <w:sz w:val="18"/>
                <w:lang w:eastAsia="en-GB"/>
              </w:rPr>
              <w:t>supportedBandListEUTRA</w:t>
            </w:r>
            <w:r w:rsidRPr="002B2EE7">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5107AE9"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sz w:val="18"/>
                <w:lang w:eastAsia="en-GB"/>
              </w:rPr>
            </w:pPr>
            <w:r w:rsidRPr="002B2EE7">
              <w:rPr>
                <w:rFonts w:ascii="Arial" w:hAnsi="Arial"/>
                <w:bCs/>
                <w:noProof/>
                <w:sz w:val="18"/>
                <w:lang w:eastAsia="en-GB"/>
              </w:rPr>
              <w:t>No</w:t>
            </w:r>
          </w:p>
        </w:tc>
      </w:tr>
      <w:tr w:rsidR="002B2EE7" w:rsidRPr="002B2EE7" w14:paraId="18EC38AF"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CCFC201" w14:textId="77777777" w:rsidR="002B2EE7" w:rsidRPr="002B2EE7" w:rsidRDefault="002B2EE7" w:rsidP="002B2EE7">
            <w:pPr>
              <w:keepLines/>
              <w:overflowPunct w:val="0"/>
              <w:autoSpaceDE w:val="0"/>
              <w:autoSpaceDN w:val="0"/>
              <w:adjustRightInd w:val="0"/>
              <w:spacing w:after="0"/>
              <w:textAlignment w:val="baseline"/>
              <w:rPr>
                <w:rFonts w:ascii="Arial" w:hAnsi="Arial" w:cs="Arial"/>
                <w:b/>
                <w:i/>
                <w:sz w:val="18"/>
                <w:lang w:eastAsia="en-GB"/>
              </w:rPr>
            </w:pPr>
            <w:r w:rsidRPr="002B2EE7">
              <w:rPr>
                <w:rFonts w:ascii="Arial" w:hAnsi="Arial" w:cs="Arial"/>
                <w:b/>
                <w:i/>
                <w:sz w:val="18"/>
                <w:lang w:eastAsia="en-GB"/>
              </w:rPr>
              <w:t>nonPrecoded (in MIMO-UE-ParametersPerTM)</w:t>
            </w:r>
          </w:p>
          <w:p w14:paraId="69526FEF"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en-GB"/>
              </w:rPr>
            </w:pPr>
            <w:r w:rsidRPr="002B2EE7">
              <w:rPr>
                <w:rFonts w:ascii="Arial" w:hAnsi="Arial"/>
                <w:sz w:val="18"/>
                <w:lang w:eastAsia="en-GB"/>
              </w:rPr>
              <w:t xml:space="preserve">Indicates for a particular transmission mode the UE capabilities concerning non-precoded EBF/ FD-MIMO operation (class A) for band combinations for which the concerned capabilities are not signalled in </w:t>
            </w:r>
            <w:r w:rsidRPr="002B2EE7">
              <w:rPr>
                <w:rFonts w:ascii="Arial" w:hAnsi="Arial"/>
                <w:i/>
                <w:sz w:val="18"/>
                <w:lang w:eastAsia="en-GB"/>
              </w:rPr>
              <w:t>MIMO-CA-ParametersPerBoBCPerTM</w:t>
            </w:r>
            <w:r w:rsidRPr="002B2EE7">
              <w:rPr>
                <w:rFonts w:ascii="Arial" w:hAnsi="Arial"/>
                <w:sz w:val="18"/>
                <w:lang w:eastAsia="en-GB"/>
              </w:rPr>
              <w:t>, and the FD-MIMO processing capability condition as described in NOTE 8 is satisfied.</w:t>
            </w:r>
          </w:p>
        </w:tc>
        <w:tc>
          <w:tcPr>
            <w:tcW w:w="916" w:type="dxa"/>
            <w:gridSpan w:val="2"/>
            <w:tcBorders>
              <w:top w:val="single" w:sz="4" w:space="0" w:color="808080"/>
              <w:left w:val="single" w:sz="4" w:space="0" w:color="808080"/>
              <w:bottom w:val="single" w:sz="4" w:space="0" w:color="808080"/>
              <w:right w:val="single" w:sz="4" w:space="0" w:color="808080"/>
            </w:tcBorders>
          </w:tcPr>
          <w:p w14:paraId="1A9D2048"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en-GB"/>
              </w:rPr>
            </w:pPr>
            <w:r w:rsidRPr="002B2EE7">
              <w:rPr>
                <w:rFonts w:ascii="Arial" w:hAnsi="Arial"/>
                <w:bCs/>
                <w:noProof/>
                <w:sz w:val="18"/>
                <w:lang w:eastAsia="en-GB"/>
              </w:rPr>
              <w:t>TBD</w:t>
            </w:r>
          </w:p>
        </w:tc>
      </w:tr>
      <w:tr w:rsidR="002B2EE7" w:rsidRPr="002B2EE7" w14:paraId="0714622B"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94752D6" w14:textId="77777777" w:rsidR="002B2EE7" w:rsidRPr="002B2EE7" w:rsidRDefault="002B2EE7" w:rsidP="002B2EE7">
            <w:pPr>
              <w:keepLines/>
              <w:overflowPunct w:val="0"/>
              <w:autoSpaceDE w:val="0"/>
              <w:autoSpaceDN w:val="0"/>
              <w:adjustRightInd w:val="0"/>
              <w:spacing w:after="0"/>
              <w:textAlignment w:val="baseline"/>
              <w:rPr>
                <w:rFonts w:ascii="Arial" w:hAnsi="Arial" w:cs="Arial"/>
                <w:b/>
                <w:i/>
                <w:sz w:val="18"/>
                <w:lang w:eastAsia="en-GB"/>
              </w:rPr>
            </w:pPr>
            <w:r w:rsidRPr="002B2EE7">
              <w:rPr>
                <w:rFonts w:ascii="Arial" w:hAnsi="Arial" w:cs="Arial"/>
                <w:b/>
                <w:i/>
                <w:sz w:val="18"/>
                <w:lang w:eastAsia="en-GB"/>
              </w:rPr>
              <w:t>nonPrecoded (in MIMO-CA-ParametersPerBoBCPerTM)</w:t>
            </w:r>
          </w:p>
          <w:p w14:paraId="0041BD9A"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en-GB"/>
              </w:rPr>
            </w:pPr>
            <w:r w:rsidRPr="002B2EE7">
              <w:rPr>
                <w:rFonts w:ascii="Arial" w:hAnsi="Arial"/>
                <w:sz w:val="18"/>
                <w:lang w:eastAsia="en-GB"/>
              </w:rPr>
              <w:t>If signalled, the field indicates for a particular transmission mode, the UE capabilities concerning non-precoded EBF/ FD-MIMO operation (class A)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751378F6"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en-GB"/>
              </w:rPr>
            </w:pPr>
            <w:r w:rsidRPr="002B2EE7">
              <w:rPr>
                <w:rFonts w:ascii="Arial" w:hAnsi="Arial"/>
                <w:bCs/>
                <w:noProof/>
                <w:sz w:val="18"/>
                <w:lang w:eastAsia="en-GB"/>
              </w:rPr>
              <w:t>-</w:t>
            </w:r>
          </w:p>
        </w:tc>
      </w:tr>
      <w:tr w:rsidR="002B2EE7" w:rsidRPr="002B2EE7" w14:paraId="13184B43" w14:textId="77777777" w:rsidTr="00344EC9">
        <w:trPr>
          <w:gridAfter w:val="1"/>
          <w:wAfter w:w="7" w:type="dxa"/>
          <w:cantSplit/>
        </w:trPr>
        <w:tc>
          <w:tcPr>
            <w:tcW w:w="7807" w:type="dxa"/>
            <w:gridSpan w:val="2"/>
            <w:tcBorders>
              <w:top w:val="single" w:sz="4" w:space="0" w:color="808080"/>
              <w:left w:val="single" w:sz="4" w:space="0" w:color="808080"/>
              <w:bottom w:val="single" w:sz="4" w:space="0" w:color="808080"/>
              <w:right w:val="single" w:sz="4" w:space="0" w:color="808080"/>
            </w:tcBorders>
            <w:hideMark/>
          </w:tcPr>
          <w:p w14:paraId="3406C398"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zh-CN"/>
              </w:rPr>
            </w:pPr>
            <w:r w:rsidRPr="002B2EE7">
              <w:rPr>
                <w:rFonts w:ascii="Arial" w:hAnsi="Arial"/>
                <w:b/>
                <w:i/>
                <w:sz w:val="18"/>
                <w:lang w:eastAsia="en-GB"/>
              </w:rPr>
              <w:t>nonUniformGap</w:t>
            </w:r>
          </w:p>
          <w:p w14:paraId="028A6C00"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sz w:val="18"/>
                <w:lang w:eastAsia="en-GB"/>
              </w:rPr>
              <w:t>Indicates whether the UE supports measurement non uniform Pattern Id 1, 2, 3 and 4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35DDDF2"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en-GB"/>
              </w:rPr>
            </w:pPr>
            <w:r w:rsidRPr="002B2EE7">
              <w:rPr>
                <w:rFonts w:ascii="Arial" w:hAnsi="Arial"/>
                <w:bCs/>
                <w:noProof/>
                <w:sz w:val="18"/>
                <w:lang w:eastAsia="en-GB"/>
              </w:rPr>
              <w:t>No</w:t>
            </w:r>
          </w:p>
        </w:tc>
      </w:tr>
      <w:tr w:rsidR="002B2EE7" w:rsidRPr="002B2EE7" w14:paraId="4D274717"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60BF241"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zh-CN"/>
              </w:rPr>
            </w:pPr>
            <w:r w:rsidRPr="002B2EE7">
              <w:rPr>
                <w:rFonts w:ascii="Arial" w:hAnsi="Arial"/>
                <w:b/>
                <w:i/>
                <w:sz w:val="18"/>
                <w:lang w:eastAsia="zh-CN"/>
              </w:rPr>
              <w:t>noResourceRestrictionForTTIBundling</w:t>
            </w:r>
          </w:p>
          <w:p w14:paraId="335961D5"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en-GB"/>
              </w:rPr>
            </w:pPr>
            <w:r w:rsidRPr="002B2EE7">
              <w:rPr>
                <w:rFonts w:ascii="Arial" w:hAnsi="Arial"/>
                <w:sz w:val="18"/>
                <w:lang w:eastAsia="en-GB"/>
              </w:rPr>
              <w:t xml:space="preserve">Indicate wheter the UE supports </w:t>
            </w:r>
            <w:r w:rsidRPr="002B2EE7">
              <w:rPr>
                <w:rFonts w:ascii="Arial" w:hAnsi="Arial"/>
                <w:noProof/>
                <w:sz w:val="18"/>
                <w:lang w:eastAsia="zh-CN"/>
              </w:rPr>
              <w:t>TTI bundling operation without resource allocation restriction.</w:t>
            </w:r>
          </w:p>
        </w:tc>
        <w:tc>
          <w:tcPr>
            <w:tcW w:w="916" w:type="dxa"/>
            <w:gridSpan w:val="2"/>
            <w:tcBorders>
              <w:top w:val="single" w:sz="4" w:space="0" w:color="808080"/>
              <w:left w:val="single" w:sz="4" w:space="0" w:color="808080"/>
              <w:bottom w:val="single" w:sz="4" w:space="0" w:color="808080"/>
              <w:right w:val="single" w:sz="4" w:space="0" w:color="808080"/>
            </w:tcBorders>
          </w:tcPr>
          <w:p w14:paraId="070B0764"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en-GB"/>
              </w:rPr>
            </w:pPr>
            <w:r w:rsidRPr="002B2EE7">
              <w:rPr>
                <w:rFonts w:ascii="Arial" w:hAnsi="Arial"/>
                <w:bCs/>
                <w:noProof/>
                <w:sz w:val="18"/>
                <w:lang w:eastAsia="zh-CN"/>
              </w:rPr>
              <w:t>No</w:t>
            </w:r>
          </w:p>
        </w:tc>
      </w:tr>
      <w:tr w:rsidR="002B2EE7" w:rsidRPr="002B2EE7" w14:paraId="35D10B57"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6DF2D4C"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zh-CN"/>
              </w:rPr>
            </w:pPr>
            <w:r w:rsidRPr="002B2EE7">
              <w:rPr>
                <w:rFonts w:ascii="Arial" w:hAnsi="Arial"/>
                <w:b/>
                <w:i/>
                <w:sz w:val="18"/>
                <w:lang w:eastAsia="zh-CN"/>
              </w:rPr>
              <w:t>nonCSG-SI-Reporting</w:t>
            </w:r>
          </w:p>
          <w:p w14:paraId="6AD9A4AF" w14:textId="77777777" w:rsidR="002B2EE7" w:rsidRPr="002B2EE7" w:rsidRDefault="002B2EE7" w:rsidP="002B2EE7">
            <w:pPr>
              <w:keepNext/>
              <w:keepLines/>
              <w:overflowPunct w:val="0"/>
              <w:autoSpaceDE w:val="0"/>
              <w:autoSpaceDN w:val="0"/>
              <w:adjustRightInd w:val="0"/>
              <w:spacing w:after="0"/>
              <w:textAlignment w:val="baseline"/>
              <w:rPr>
                <w:rFonts w:ascii="Arial" w:hAnsi="Arial"/>
                <w:sz w:val="18"/>
                <w:lang w:eastAsia="zh-CN"/>
              </w:rPr>
            </w:pPr>
            <w:r w:rsidRPr="002B2EE7">
              <w:rPr>
                <w:rFonts w:ascii="Arial" w:hAnsi="Arial"/>
                <w:sz w:val="18"/>
                <w:lang w:eastAsia="zh-CN"/>
              </w:rPr>
              <w:t>Indicates whether UE will report PLMN list from non-CSG cells.</w:t>
            </w:r>
          </w:p>
        </w:tc>
        <w:tc>
          <w:tcPr>
            <w:tcW w:w="916" w:type="dxa"/>
            <w:gridSpan w:val="2"/>
            <w:tcBorders>
              <w:top w:val="single" w:sz="4" w:space="0" w:color="808080"/>
              <w:left w:val="single" w:sz="4" w:space="0" w:color="808080"/>
              <w:bottom w:val="single" w:sz="4" w:space="0" w:color="808080"/>
              <w:right w:val="single" w:sz="4" w:space="0" w:color="808080"/>
            </w:tcBorders>
          </w:tcPr>
          <w:p w14:paraId="3A8FB2F4"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zh-CN"/>
              </w:rPr>
            </w:pPr>
            <w:r w:rsidRPr="002B2EE7">
              <w:rPr>
                <w:rFonts w:ascii="Arial" w:hAnsi="Arial"/>
                <w:bCs/>
                <w:noProof/>
                <w:sz w:val="18"/>
                <w:lang w:eastAsia="zh-CN"/>
              </w:rPr>
              <w:t>-</w:t>
            </w:r>
          </w:p>
        </w:tc>
      </w:tr>
      <w:tr w:rsidR="002B2EE7" w:rsidRPr="002B2EE7" w14:paraId="5B7CE119"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FACD422"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en-GB"/>
              </w:rPr>
            </w:pPr>
            <w:r w:rsidRPr="002B2EE7">
              <w:rPr>
                <w:rFonts w:ascii="Arial" w:hAnsi="Arial"/>
                <w:b/>
                <w:i/>
                <w:sz w:val="18"/>
                <w:lang w:eastAsia="en-GB"/>
              </w:rPr>
              <w:t>otdoa-UE-Assisted</w:t>
            </w:r>
          </w:p>
          <w:p w14:paraId="1452F9CA"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en-GB"/>
              </w:rPr>
            </w:pPr>
            <w:r w:rsidRPr="002B2EE7">
              <w:rPr>
                <w:rFonts w:ascii="Arial" w:hAnsi="Arial"/>
                <w:sz w:val="18"/>
                <w:lang w:eastAsia="en-GB"/>
              </w:rPr>
              <w:t>Indicates whether the UE supports UE-assisted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14:paraId="4E458144"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en-GB"/>
              </w:rPr>
            </w:pPr>
            <w:r w:rsidRPr="002B2EE7">
              <w:rPr>
                <w:rFonts w:ascii="Arial" w:hAnsi="Arial"/>
                <w:bCs/>
                <w:noProof/>
                <w:sz w:val="18"/>
                <w:lang w:eastAsia="en-GB"/>
              </w:rPr>
              <w:t>Yes</w:t>
            </w:r>
          </w:p>
        </w:tc>
      </w:tr>
      <w:tr w:rsidR="002B2EE7" w:rsidRPr="002B2EE7" w14:paraId="174DEA73"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0D45C4A"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en-GB"/>
              </w:rPr>
            </w:pPr>
            <w:r w:rsidRPr="002B2EE7">
              <w:rPr>
                <w:rFonts w:ascii="Arial" w:hAnsi="Arial"/>
                <w:b/>
                <w:i/>
                <w:sz w:val="18"/>
                <w:lang w:eastAsia="en-GB"/>
              </w:rPr>
              <w:t>outOfSequenceGrantHandling</w:t>
            </w:r>
          </w:p>
          <w:p w14:paraId="4DE5656A"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sz w:val="18"/>
                <w:lang w:eastAsia="en-GB"/>
              </w:rPr>
            </w:pPr>
            <w:r w:rsidRPr="002B2EE7">
              <w:rPr>
                <w:rFonts w:ascii="Arial" w:hAnsi="Arial"/>
                <w:sz w:val="18"/>
                <w:lang w:eastAsia="ja-JP"/>
              </w:rPr>
              <w:t>Indicates whether the UE supports PUSCH transmissions with out of sequence UL grants as defined in TS 36.213 [22]. This field can be included only if uplinkLAA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747067E0"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en-GB"/>
              </w:rPr>
            </w:pPr>
            <w:r w:rsidRPr="002B2EE7">
              <w:rPr>
                <w:rFonts w:ascii="Arial" w:hAnsi="Arial"/>
                <w:bCs/>
                <w:noProof/>
                <w:sz w:val="18"/>
                <w:lang w:eastAsia="zh-CN"/>
              </w:rPr>
              <w:t>-</w:t>
            </w:r>
          </w:p>
        </w:tc>
      </w:tr>
      <w:tr w:rsidR="002B2EE7" w:rsidRPr="002B2EE7" w14:paraId="035FC870"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327EAD0"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en-GB"/>
              </w:rPr>
            </w:pPr>
            <w:r w:rsidRPr="002B2EE7">
              <w:rPr>
                <w:rFonts w:ascii="Arial" w:hAnsi="Arial"/>
                <w:b/>
                <w:i/>
                <w:sz w:val="18"/>
                <w:lang w:eastAsia="en-GB"/>
              </w:rPr>
              <w:t>overheatingInd</w:t>
            </w:r>
          </w:p>
          <w:p w14:paraId="4D67E768"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en-GB"/>
              </w:rPr>
            </w:pPr>
            <w:r w:rsidRPr="002B2EE7">
              <w:rPr>
                <w:rFonts w:ascii="Arial" w:hAnsi="Arial"/>
                <w:sz w:val="18"/>
                <w:lang w:eastAsia="ja-JP"/>
              </w:rPr>
              <w:t>Indicates whether the UE supports overheating assistance information.</w:t>
            </w:r>
          </w:p>
        </w:tc>
        <w:tc>
          <w:tcPr>
            <w:tcW w:w="916" w:type="dxa"/>
            <w:gridSpan w:val="2"/>
            <w:tcBorders>
              <w:top w:val="single" w:sz="4" w:space="0" w:color="808080"/>
              <w:left w:val="single" w:sz="4" w:space="0" w:color="808080"/>
              <w:bottom w:val="single" w:sz="4" w:space="0" w:color="808080"/>
              <w:right w:val="single" w:sz="4" w:space="0" w:color="808080"/>
            </w:tcBorders>
          </w:tcPr>
          <w:p w14:paraId="26256350"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zh-CN"/>
              </w:rPr>
            </w:pPr>
            <w:r w:rsidRPr="002B2EE7">
              <w:rPr>
                <w:rFonts w:ascii="Arial" w:hAnsi="Arial"/>
                <w:bCs/>
                <w:noProof/>
                <w:sz w:val="18"/>
                <w:lang w:eastAsia="zh-CN"/>
              </w:rPr>
              <w:t>No</w:t>
            </w:r>
          </w:p>
        </w:tc>
      </w:tr>
      <w:tr w:rsidR="002B2EE7" w:rsidRPr="002B2EE7" w14:paraId="61E5EF59"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C991209"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en-GB"/>
              </w:rPr>
            </w:pPr>
            <w:r w:rsidRPr="002B2EE7">
              <w:rPr>
                <w:rFonts w:ascii="Arial" w:hAnsi="Arial"/>
                <w:b/>
                <w:i/>
                <w:sz w:val="18"/>
                <w:lang w:eastAsia="en-GB"/>
              </w:rPr>
              <w:t>pdcch-CandidateReductions</w:t>
            </w:r>
          </w:p>
          <w:p w14:paraId="67559039"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en-GB"/>
              </w:rPr>
            </w:pPr>
            <w:r w:rsidRPr="002B2EE7">
              <w:rPr>
                <w:rFonts w:ascii="Arial" w:hAnsi="Arial"/>
                <w:sz w:val="18"/>
                <w:lang w:eastAsia="en-GB"/>
              </w:rPr>
              <w:t>Indicates whether the UE supports PDCCH candidate reduction on UE specific search space as specified in TS 36.213 [23, 9.1.1].</w:t>
            </w:r>
          </w:p>
        </w:tc>
        <w:tc>
          <w:tcPr>
            <w:tcW w:w="916" w:type="dxa"/>
            <w:gridSpan w:val="2"/>
            <w:tcBorders>
              <w:top w:val="single" w:sz="4" w:space="0" w:color="808080"/>
              <w:left w:val="single" w:sz="4" w:space="0" w:color="808080"/>
              <w:bottom w:val="single" w:sz="4" w:space="0" w:color="808080"/>
              <w:right w:val="single" w:sz="4" w:space="0" w:color="808080"/>
            </w:tcBorders>
          </w:tcPr>
          <w:p w14:paraId="588ADA4F"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en-GB"/>
              </w:rPr>
            </w:pPr>
            <w:r w:rsidRPr="002B2EE7">
              <w:rPr>
                <w:rFonts w:ascii="Arial" w:hAnsi="Arial"/>
                <w:bCs/>
                <w:noProof/>
                <w:sz w:val="18"/>
                <w:lang w:eastAsia="zh-CN"/>
              </w:rPr>
              <w:t>No</w:t>
            </w:r>
          </w:p>
        </w:tc>
      </w:tr>
      <w:tr w:rsidR="002B2EE7" w:rsidRPr="002B2EE7" w14:paraId="7ED7A375"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D1C23B1"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en-GB"/>
              </w:rPr>
            </w:pPr>
            <w:r w:rsidRPr="002B2EE7">
              <w:rPr>
                <w:rFonts w:ascii="Arial" w:hAnsi="Arial"/>
                <w:b/>
                <w:i/>
                <w:sz w:val="18"/>
                <w:lang w:eastAsia="en-GB"/>
              </w:rPr>
              <w:t>pdcp-SN-Extension</w:t>
            </w:r>
          </w:p>
          <w:p w14:paraId="4B920887"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en-GB"/>
              </w:rPr>
            </w:pPr>
            <w:r w:rsidRPr="002B2EE7">
              <w:rPr>
                <w:rFonts w:ascii="Arial" w:hAnsi="Arial"/>
                <w:sz w:val="18"/>
                <w:lang w:eastAsia="en-GB"/>
              </w:rPr>
              <w:t>Indicates whether the UE supports 15 bit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14:paraId="3C5E0AF8"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en-GB"/>
              </w:rPr>
            </w:pPr>
            <w:r w:rsidRPr="002B2EE7">
              <w:rPr>
                <w:rFonts w:ascii="Arial" w:hAnsi="Arial"/>
                <w:bCs/>
                <w:noProof/>
                <w:sz w:val="18"/>
                <w:lang w:eastAsia="en-GB"/>
              </w:rPr>
              <w:t>-</w:t>
            </w:r>
          </w:p>
        </w:tc>
      </w:tr>
      <w:tr w:rsidR="002B2EE7" w:rsidRPr="002B2EE7" w14:paraId="23109689"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1A6B7C4"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ja-JP"/>
              </w:rPr>
            </w:pPr>
            <w:r w:rsidRPr="002B2EE7">
              <w:rPr>
                <w:rFonts w:ascii="Arial" w:hAnsi="Arial"/>
                <w:b/>
                <w:i/>
                <w:sz w:val="18"/>
                <w:lang w:eastAsia="ja-JP"/>
              </w:rPr>
              <w:t>pdcp-SN-Extension-18bits</w:t>
            </w:r>
          </w:p>
          <w:p w14:paraId="63E4A235"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ja-JP"/>
              </w:rPr>
            </w:pPr>
            <w:r w:rsidRPr="002B2EE7">
              <w:rPr>
                <w:rFonts w:ascii="Arial" w:hAnsi="Arial"/>
                <w:sz w:val="18"/>
                <w:lang w:eastAsia="ja-JP"/>
              </w:rPr>
              <w:t>Indicates whether the UE supports 18 bit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14:paraId="552FBA72"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ja-JP"/>
              </w:rPr>
            </w:pPr>
            <w:r w:rsidRPr="002B2EE7">
              <w:rPr>
                <w:rFonts w:ascii="Arial" w:hAnsi="Arial"/>
                <w:bCs/>
                <w:noProof/>
                <w:sz w:val="18"/>
                <w:lang w:eastAsia="ja-JP"/>
              </w:rPr>
              <w:t>-</w:t>
            </w:r>
          </w:p>
        </w:tc>
      </w:tr>
      <w:tr w:rsidR="002B2EE7" w:rsidRPr="002B2EE7" w14:paraId="1FDDE890"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E6BC78E"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ja-JP"/>
              </w:rPr>
            </w:pPr>
            <w:r w:rsidRPr="002B2EE7">
              <w:rPr>
                <w:rFonts w:ascii="Arial" w:hAnsi="Arial"/>
                <w:b/>
                <w:i/>
                <w:sz w:val="18"/>
                <w:lang w:eastAsia="ja-JP"/>
              </w:rPr>
              <w:t>pdcp-TransferSplitUL</w:t>
            </w:r>
          </w:p>
          <w:p w14:paraId="17D37EDC"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ja-JP"/>
              </w:rPr>
            </w:pPr>
            <w:r w:rsidRPr="002B2EE7">
              <w:rPr>
                <w:rFonts w:ascii="Arial" w:hAnsi="Arial"/>
                <w:sz w:val="18"/>
                <w:lang w:eastAsia="ja-JP"/>
              </w:rPr>
              <w:t xml:space="preserve">Indicates whether the UE supports PDCP data transfer split in UL for the </w:t>
            </w:r>
            <w:r w:rsidRPr="002B2EE7">
              <w:rPr>
                <w:rFonts w:ascii="Arial" w:hAnsi="Arial"/>
                <w:i/>
                <w:sz w:val="18"/>
                <w:lang w:eastAsia="ja-JP"/>
              </w:rPr>
              <w:t>drb-TypeSplit</w:t>
            </w:r>
            <w:r w:rsidRPr="002B2EE7">
              <w:rPr>
                <w:rFonts w:ascii="Arial" w:hAnsi="Arial"/>
                <w:sz w:val="18"/>
                <w:lang w:eastAsia="ja-JP"/>
              </w:rPr>
              <w:t xml:space="preserve"> as specified in TS 36.323 [8].</w:t>
            </w:r>
          </w:p>
        </w:tc>
        <w:tc>
          <w:tcPr>
            <w:tcW w:w="916" w:type="dxa"/>
            <w:gridSpan w:val="2"/>
            <w:tcBorders>
              <w:top w:val="single" w:sz="4" w:space="0" w:color="808080"/>
              <w:left w:val="single" w:sz="4" w:space="0" w:color="808080"/>
              <w:bottom w:val="single" w:sz="4" w:space="0" w:color="808080"/>
              <w:right w:val="single" w:sz="4" w:space="0" w:color="808080"/>
            </w:tcBorders>
          </w:tcPr>
          <w:p w14:paraId="27B68375"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ja-JP"/>
              </w:rPr>
            </w:pPr>
            <w:r w:rsidRPr="002B2EE7">
              <w:rPr>
                <w:rFonts w:ascii="Arial" w:hAnsi="Arial"/>
                <w:bCs/>
                <w:noProof/>
                <w:sz w:val="18"/>
                <w:lang w:eastAsia="ja-JP"/>
              </w:rPr>
              <w:t>-</w:t>
            </w:r>
          </w:p>
        </w:tc>
      </w:tr>
      <w:tr w:rsidR="002B2EE7" w:rsidRPr="002B2EE7" w14:paraId="3E22D4E3" w14:textId="77777777" w:rsidTr="00344EC9">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hideMark/>
          </w:tcPr>
          <w:p w14:paraId="1F2F939D"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zh-CN"/>
              </w:rPr>
            </w:pPr>
            <w:r w:rsidRPr="002B2EE7">
              <w:rPr>
                <w:rFonts w:ascii="Arial" w:hAnsi="Arial"/>
                <w:b/>
                <w:i/>
                <w:sz w:val="18"/>
                <w:lang w:eastAsia="ja-JP"/>
              </w:rPr>
              <w:t>pdsch-CollisionHandling</w:t>
            </w:r>
          </w:p>
          <w:p w14:paraId="7F3EA375"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zh-CN"/>
              </w:rPr>
            </w:pPr>
            <w:r w:rsidRPr="002B2EE7">
              <w:rPr>
                <w:rFonts w:ascii="Arial" w:hAnsi="Arial"/>
                <w:sz w:val="18"/>
                <w:lang w:eastAsia="ja-JP"/>
              </w:rPr>
              <w:t>Indicates</w:t>
            </w:r>
            <w:r w:rsidRPr="002B2EE7">
              <w:rPr>
                <w:rFonts w:ascii="Arial" w:hAnsi="Arial"/>
                <w:sz w:val="18"/>
                <w:lang w:eastAsia="zh-CN"/>
              </w:rPr>
              <w:t xml:space="preserve"> whether the UE supports PDSCH collision handling as specified in TS 36.213 [23]. </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111ACE7"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zh-CN"/>
              </w:rPr>
            </w:pPr>
            <w:r w:rsidRPr="002B2EE7">
              <w:rPr>
                <w:rFonts w:ascii="Arial" w:hAnsi="Arial"/>
                <w:bCs/>
                <w:noProof/>
                <w:sz w:val="18"/>
                <w:lang w:eastAsia="zh-CN"/>
              </w:rPr>
              <w:t>No</w:t>
            </w:r>
          </w:p>
        </w:tc>
      </w:tr>
      <w:tr w:rsidR="002B2EE7" w:rsidRPr="002B2EE7" w14:paraId="4955C20E" w14:textId="77777777" w:rsidTr="00344EC9">
        <w:trPr>
          <w:gridAfter w:val="1"/>
          <w:wAfter w:w="7" w:type="dxa"/>
          <w:cantSplit/>
        </w:trPr>
        <w:tc>
          <w:tcPr>
            <w:tcW w:w="7807" w:type="dxa"/>
            <w:gridSpan w:val="2"/>
            <w:tcBorders>
              <w:top w:val="single" w:sz="4" w:space="0" w:color="808080"/>
              <w:left w:val="single" w:sz="4" w:space="0" w:color="808080"/>
              <w:bottom w:val="single" w:sz="4" w:space="0" w:color="808080"/>
              <w:right w:val="single" w:sz="4" w:space="0" w:color="808080"/>
            </w:tcBorders>
            <w:hideMark/>
          </w:tcPr>
          <w:p w14:paraId="594DE06E"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en-GB"/>
              </w:rPr>
            </w:pPr>
            <w:r w:rsidRPr="002B2EE7">
              <w:rPr>
                <w:rFonts w:ascii="Arial" w:hAnsi="Arial"/>
                <w:b/>
                <w:i/>
                <w:sz w:val="18"/>
                <w:lang w:eastAsia="en-GB"/>
              </w:rPr>
              <w:t>perServingCellMeasurementGap</w:t>
            </w:r>
          </w:p>
          <w:p w14:paraId="1BA7BF3E"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sz w:val="18"/>
                <w:lang w:eastAsia="en-GB"/>
              </w:rPr>
              <w:t>Indicates whether the UE supports per serving cell measurement gap indication,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D607ADA"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en-GB"/>
              </w:rPr>
            </w:pPr>
            <w:r w:rsidRPr="002B2EE7">
              <w:rPr>
                <w:rFonts w:ascii="Arial" w:hAnsi="Arial"/>
                <w:bCs/>
                <w:noProof/>
                <w:sz w:val="18"/>
                <w:lang w:eastAsia="en-GB"/>
              </w:rPr>
              <w:t>-</w:t>
            </w:r>
          </w:p>
        </w:tc>
      </w:tr>
      <w:tr w:rsidR="002B2EE7" w:rsidRPr="002B2EE7" w14:paraId="06A4CC9A"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A026A26" w14:textId="77777777" w:rsidR="002B2EE7" w:rsidRPr="002B2EE7" w:rsidRDefault="002B2EE7" w:rsidP="002B2EE7">
            <w:pPr>
              <w:keepNext/>
              <w:keepLines/>
              <w:overflowPunct w:val="0"/>
              <w:autoSpaceDE w:val="0"/>
              <w:autoSpaceDN w:val="0"/>
              <w:adjustRightInd w:val="0"/>
              <w:spacing w:after="0"/>
              <w:textAlignment w:val="baseline"/>
              <w:rPr>
                <w:rFonts w:ascii="Arial" w:eastAsia="SimSun" w:hAnsi="Arial" w:cs="Arial"/>
                <w:b/>
                <w:i/>
                <w:sz w:val="18"/>
                <w:szCs w:val="18"/>
                <w:lang w:eastAsia="zh-CN"/>
              </w:rPr>
            </w:pPr>
            <w:r w:rsidRPr="002B2EE7">
              <w:rPr>
                <w:rFonts w:ascii="Arial" w:eastAsia="SimSun" w:hAnsi="Arial" w:cs="Arial"/>
                <w:b/>
                <w:i/>
                <w:sz w:val="18"/>
                <w:szCs w:val="18"/>
                <w:lang w:eastAsia="ja-JP"/>
              </w:rPr>
              <w:t>phy-TDD-ReConfig-</w:t>
            </w:r>
            <w:r w:rsidRPr="002B2EE7">
              <w:rPr>
                <w:rFonts w:ascii="Arial" w:eastAsia="SimSun" w:hAnsi="Arial" w:cs="Arial"/>
                <w:b/>
                <w:i/>
                <w:sz w:val="18"/>
                <w:szCs w:val="18"/>
                <w:lang w:eastAsia="zh-CN"/>
              </w:rPr>
              <w:t>F</w:t>
            </w:r>
            <w:r w:rsidRPr="002B2EE7">
              <w:rPr>
                <w:rFonts w:ascii="Arial" w:eastAsia="SimSun" w:hAnsi="Arial" w:cs="Arial"/>
                <w:b/>
                <w:i/>
                <w:sz w:val="18"/>
                <w:szCs w:val="18"/>
                <w:lang w:eastAsia="ja-JP"/>
              </w:rPr>
              <w:t>DD-</w:t>
            </w:r>
            <w:r w:rsidRPr="002B2EE7">
              <w:rPr>
                <w:rFonts w:ascii="Arial" w:eastAsia="SimSun" w:hAnsi="Arial" w:cs="Arial"/>
                <w:b/>
                <w:i/>
                <w:sz w:val="18"/>
                <w:szCs w:val="18"/>
                <w:lang w:eastAsia="zh-CN"/>
              </w:rPr>
              <w:t>P</w:t>
            </w:r>
            <w:r w:rsidRPr="002B2EE7">
              <w:rPr>
                <w:rFonts w:ascii="Arial" w:eastAsia="SimSun" w:hAnsi="Arial" w:cs="Arial"/>
                <w:b/>
                <w:i/>
                <w:sz w:val="18"/>
                <w:szCs w:val="18"/>
                <w:lang w:eastAsia="ja-JP"/>
              </w:rPr>
              <w:t>Cell</w:t>
            </w:r>
          </w:p>
          <w:p w14:paraId="49AF368E"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en-GB"/>
              </w:rPr>
            </w:pPr>
            <w:r w:rsidRPr="002B2EE7">
              <w:rPr>
                <w:rFonts w:ascii="Arial" w:eastAsia="SimSun" w:hAnsi="Arial"/>
                <w:sz w:val="18"/>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2B2EE7">
              <w:rPr>
                <w:rFonts w:ascii="Arial" w:hAnsi="Arial"/>
                <w:sz w:val="18"/>
                <w:lang w:eastAsia="en-GB"/>
              </w:rPr>
              <w:t>UE supports FDD PCell</w:t>
            </w:r>
            <w:r w:rsidRPr="002B2EE7">
              <w:rPr>
                <w:rFonts w:ascii="Arial" w:eastAsia="SimSun" w:hAnsi="Arial"/>
                <w:sz w:val="18"/>
                <w:lang w:eastAsia="en-GB"/>
              </w:rPr>
              <w:t xml:space="preserve"> and </w:t>
            </w:r>
            <w:r w:rsidRPr="002B2EE7">
              <w:rPr>
                <w:rFonts w:ascii="Arial" w:eastAsia="SimSun" w:hAnsi="Arial"/>
                <w:i/>
                <w:sz w:val="18"/>
                <w:lang w:eastAsia="en-GB"/>
              </w:rPr>
              <w:t>phy-TDD-ReConfig-TDD-PCell</w:t>
            </w:r>
            <w:r w:rsidRPr="002B2EE7">
              <w:rPr>
                <w:rFonts w:ascii="Arial" w:eastAsia="SimSun" w:hAnsi="Arial"/>
                <w:sz w:val="18"/>
                <w:lang w:eastAsia="en-GB"/>
              </w:rPr>
              <w:t xml:space="preserve"> is set to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61CCBE13"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en-GB"/>
              </w:rPr>
            </w:pPr>
            <w:r w:rsidRPr="002B2EE7">
              <w:rPr>
                <w:rFonts w:ascii="Arial" w:eastAsia="SimSun" w:hAnsi="Arial"/>
                <w:bCs/>
                <w:noProof/>
                <w:sz w:val="18"/>
                <w:lang w:eastAsia="zh-CN"/>
              </w:rPr>
              <w:t>No</w:t>
            </w:r>
          </w:p>
        </w:tc>
      </w:tr>
      <w:tr w:rsidR="002B2EE7" w:rsidRPr="002B2EE7" w14:paraId="76684456"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B49E06C" w14:textId="77777777" w:rsidR="002B2EE7" w:rsidRPr="002B2EE7" w:rsidRDefault="002B2EE7" w:rsidP="002B2EE7">
            <w:pPr>
              <w:keepNext/>
              <w:keepLines/>
              <w:overflowPunct w:val="0"/>
              <w:autoSpaceDE w:val="0"/>
              <w:autoSpaceDN w:val="0"/>
              <w:adjustRightInd w:val="0"/>
              <w:spacing w:after="0"/>
              <w:textAlignment w:val="baseline"/>
              <w:rPr>
                <w:rFonts w:ascii="Arial" w:eastAsia="SimSun" w:hAnsi="Arial" w:cs="Arial"/>
                <w:b/>
                <w:i/>
                <w:sz w:val="18"/>
                <w:szCs w:val="18"/>
                <w:lang w:eastAsia="zh-CN"/>
              </w:rPr>
            </w:pPr>
            <w:r w:rsidRPr="002B2EE7">
              <w:rPr>
                <w:rFonts w:ascii="Arial" w:eastAsia="SimSun" w:hAnsi="Arial" w:cs="Arial"/>
                <w:b/>
                <w:i/>
                <w:sz w:val="18"/>
                <w:szCs w:val="18"/>
                <w:lang w:eastAsia="ja-JP"/>
              </w:rPr>
              <w:t>phy-TDD-ReConfig-TDD-PCell</w:t>
            </w:r>
          </w:p>
          <w:p w14:paraId="5C337D14"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en-GB"/>
              </w:rPr>
            </w:pPr>
            <w:r w:rsidRPr="002B2EE7">
              <w:rPr>
                <w:rFonts w:ascii="Arial" w:eastAsia="SimSun" w:hAnsi="Arial"/>
                <w:sz w:val="18"/>
                <w:lang w:eastAsia="zh-CN"/>
              </w:rPr>
              <w:t>Indicates whether the UE supports TDD UL/DL reconfiguration for TDD serving cell(s) via monitoring PDCCH with eIMTA-RNTI on a TDD PCell, and HARQ feedback according to UL and DL HARQ reference configurations, and PUCCH format 3.</w:t>
            </w:r>
          </w:p>
        </w:tc>
        <w:tc>
          <w:tcPr>
            <w:tcW w:w="916" w:type="dxa"/>
            <w:gridSpan w:val="2"/>
            <w:tcBorders>
              <w:top w:val="single" w:sz="4" w:space="0" w:color="808080"/>
              <w:left w:val="single" w:sz="4" w:space="0" w:color="808080"/>
              <w:bottom w:val="single" w:sz="4" w:space="0" w:color="808080"/>
              <w:right w:val="single" w:sz="4" w:space="0" w:color="808080"/>
            </w:tcBorders>
          </w:tcPr>
          <w:p w14:paraId="3E524D32"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en-GB"/>
              </w:rPr>
            </w:pPr>
            <w:r w:rsidRPr="002B2EE7">
              <w:rPr>
                <w:rFonts w:ascii="Arial" w:eastAsia="SimSun" w:hAnsi="Arial"/>
                <w:bCs/>
                <w:noProof/>
                <w:sz w:val="18"/>
                <w:lang w:eastAsia="zh-CN"/>
              </w:rPr>
              <w:t>Yes</w:t>
            </w:r>
          </w:p>
        </w:tc>
      </w:tr>
      <w:tr w:rsidR="002B2EE7" w:rsidRPr="002B2EE7" w14:paraId="47F48639"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9129AE5"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en-GB"/>
              </w:rPr>
            </w:pPr>
            <w:r w:rsidRPr="002B2EE7">
              <w:rPr>
                <w:rFonts w:ascii="Arial" w:hAnsi="Arial"/>
                <w:b/>
                <w:i/>
                <w:sz w:val="18"/>
                <w:lang w:eastAsia="en-GB"/>
              </w:rPr>
              <w:t>pmi-Disabling</w:t>
            </w:r>
          </w:p>
        </w:tc>
        <w:tc>
          <w:tcPr>
            <w:tcW w:w="916" w:type="dxa"/>
            <w:gridSpan w:val="2"/>
            <w:tcBorders>
              <w:top w:val="single" w:sz="4" w:space="0" w:color="808080"/>
              <w:left w:val="single" w:sz="4" w:space="0" w:color="808080"/>
              <w:bottom w:val="single" w:sz="4" w:space="0" w:color="808080"/>
              <w:right w:val="single" w:sz="4" w:space="0" w:color="808080"/>
            </w:tcBorders>
          </w:tcPr>
          <w:p w14:paraId="79CCFC35"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en-GB"/>
              </w:rPr>
            </w:pPr>
            <w:r w:rsidRPr="002B2EE7">
              <w:rPr>
                <w:rFonts w:ascii="Arial" w:hAnsi="Arial"/>
                <w:bCs/>
                <w:noProof/>
                <w:sz w:val="18"/>
                <w:lang w:eastAsia="en-GB"/>
              </w:rPr>
              <w:t>Yes</w:t>
            </w:r>
          </w:p>
        </w:tc>
      </w:tr>
      <w:tr w:rsidR="002B2EE7" w:rsidRPr="002B2EE7" w14:paraId="260B3C64"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ACE140C"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en-GB"/>
              </w:rPr>
            </w:pPr>
            <w:r w:rsidRPr="002B2EE7">
              <w:rPr>
                <w:rFonts w:ascii="Arial" w:hAnsi="Arial"/>
                <w:b/>
                <w:i/>
                <w:sz w:val="18"/>
                <w:lang w:eastAsia="en-GB"/>
              </w:rPr>
              <w:t>powerPrefInd</w:t>
            </w:r>
          </w:p>
          <w:p w14:paraId="1EE3D3F2"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en-GB"/>
              </w:rPr>
            </w:pPr>
            <w:r w:rsidRPr="002B2EE7">
              <w:rPr>
                <w:rFonts w:ascii="Arial" w:hAnsi="Arial"/>
                <w:sz w:val="18"/>
                <w:lang w:eastAsia="en-GB"/>
              </w:rPr>
              <w:t>Indicates whether the UE supports power preference indication.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2546BE9C"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en-GB"/>
              </w:rPr>
            </w:pPr>
            <w:r w:rsidRPr="002B2EE7">
              <w:rPr>
                <w:rFonts w:ascii="Arial" w:hAnsi="Arial"/>
                <w:bCs/>
                <w:noProof/>
                <w:sz w:val="18"/>
                <w:lang w:eastAsia="en-GB"/>
              </w:rPr>
              <w:t>No</w:t>
            </w:r>
          </w:p>
        </w:tc>
      </w:tr>
      <w:tr w:rsidR="002B2EE7" w:rsidRPr="002B2EE7" w14:paraId="63CA695A"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8189A61" w14:textId="77777777" w:rsidR="002B2EE7" w:rsidRPr="002B2EE7" w:rsidRDefault="002B2EE7" w:rsidP="002B2EE7">
            <w:pPr>
              <w:keepNext/>
              <w:keepLines/>
              <w:overflowPunct w:val="0"/>
              <w:autoSpaceDE w:val="0"/>
              <w:autoSpaceDN w:val="0"/>
              <w:adjustRightInd w:val="0"/>
              <w:spacing w:after="0"/>
              <w:textAlignment w:val="baseline"/>
              <w:rPr>
                <w:rFonts w:ascii="Arial" w:hAnsi="Arial" w:cs="Arial"/>
                <w:b/>
                <w:i/>
                <w:sz w:val="18"/>
                <w:szCs w:val="18"/>
                <w:lang w:eastAsia="zh-CN"/>
              </w:rPr>
            </w:pPr>
            <w:r w:rsidRPr="002B2EE7">
              <w:rPr>
                <w:rFonts w:ascii="Arial" w:hAnsi="Arial" w:cs="Arial"/>
                <w:b/>
                <w:i/>
                <w:sz w:val="18"/>
                <w:szCs w:val="18"/>
                <w:lang w:eastAsia="ja-JP"/>
              </w:rPr>
              <w:t>prach-Enhancements</w:t>
            </w:r>
          </w:p>
          <w:p w14:paraId="02E72ABF" w14:textId="77777777" w:rsidR="002B2EE7" w:rsidRPr="002B2EE7" w:rsidRDefault="002B2EE7" w:rsidP="002B2EE7">
            <w:pPr>
              <w:keepNext/>
              <w:keepLines/>
              <w:overflowPunct w:val="0"/>
              <w:autoSpaceDE w:val="0"/>
              <w:autoSpaceDN w:val="0"/>
              <w:adjustRightInd w:val="0"/>
              <w:spacing w:after="0"/>
              <w:textAlignment w:val="baseline"/>
              <w:rPr>
                <w:rFonts w:ascii="Arial" w:hAnsi="Arial" w:cs="Arial"/>
                <w:b/>
                <w:i/>
                <w:sz w:val="18"/>
                <w:szCs w:val="18"/>
                <w:lang w:eastAsia="zh-CN"/>
              </w:rPr>
            </w:pPr>
            <w:r w:rsidRPr="002B2EE7">
              <w:rPr>
                <w:rFonts w:ascii="Arial" w:hAnsi="Arial" w:cs="Arial"/>
                <w:sz w:val="18"/>
                <w:szCs w:val="18"/>
                <w:lang w:eastAsia="ja-JP"/>
              </w:rPr>
              <w:t xml:space="preserve">This field defines whether the UE supports </w:t>
            </w:r>
            <w:r w:rsidRPr="002B2EE7">
              <w:rPr>
                <w:rFonts w:ascii="Arial" w:hAnsi="Arial" w:cs="Arial"/>
                <w:sz w:val="18"/>
                <w:szCs w:val="18"/>
                <w:lang w:eastAsia="ko-KR"/>
              </w:rPr>
              <w:t>random access preambles generated from restricted set type B in high speed scenoario as specified in TS 36.211 [</w:t>
            </w:r>
            <w:r w:rsidRPr="002B2EE7">
              <w:rPr>
                <w:rFonts w:ascii="Arial" w:hAnsi="Arial" w:cs="Arial"/>
                <w:sz w:val="18"/>
                <w:szCs w:val="18"/>
                <w:lang w:eastAsia="zh-CN"/>
              </w:rPr>
              <w:t>21</w:t>
            </w:r>
            <w:r w:rsidRPr="002B2EE7">
              <w:rPr>
                <w:rFonts w:ascii="Arial" w:hAnsi="Arial" w:cs="Arial"/>
                <w:sz w:val="18"/>
                <w:szCs w:val="18"/>
                <w:lang w:eastAsia="ko-KR"/>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95F9B01"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cs="Arial"/>
                <w:bCs/>
                <w:noProof/>
                <w:sz w:val="18"/>
                <w:szCs w:val="18"/>
                <w:lang w:eastAsia="en-GB"/>
              </w:rPr>
            </w:pPr>
            <w:r w:rsidRPr="002B2EE7">
              <w:rPr>
                <w:rFonts w:ascii="Arial" w:hAnsi="Arial"/>
                <w:bCs/>
                <w:noProof/>
                <w:sz w:val="18"/>
                <w:lang w:eastAsia="ja-JP"/>
              </w:rPr>
              <w:t>-</w:t>
            </w:r>
          </w:p>
        </w:tc>
      </w:tr>
      <w:tr w:rsidR="002B2EE7" w:rsidRPr="002B2EE7" w14:paraId="5FF2FE62"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7389981" w14:textId="77777777" w:rsidR="002B2EE7" w:rsidRPr="002B2EE7" w:rsidRDefault="002B2EE7" w:rsidP="002B2EE7">
            <w:pPr>
              <w:keepNext/>
              <w:keepLines/>
              <w:overflowPunct w:val="0"/>
              <w:autoSpaceDE w:val="0"/>
              <w:autoSpaceDN w:val="0"/>
              <w:adjustRightInd w:val="0"/>
              <w:spacing w:after="0"/>
              <w:textAlignment w:val="baseline"/>
              <w:rPr>
                <w:rFonts w:ascii="Arial" w:hAnsi="Arial" w:cs="Arial"/>
                <w:b/>
                <w:i/>
                <w:sz w:val="18"/>
                <w:szCs w:val="18"/>
                <w:lang w:eastAsia="ja-JP"/>
              </w:rPr>
            </w:pPr>
            <w:r w:rsidRPr="002B2EE7">
              <w:rPr>
                <w:rFonts w:ascii="Arial" w:hAnsi="Arial" w:cs="Arial"/>
                <w:b/>
                <w:i/>
                <w:sz w:val="18"/>
                <w:szCs w:val="18"/>
                <w:lang w:eastAsia="ja-JP"/>
              </w:rPr>
              <w:t>pucch-Format4</w:t>
            </w:r>
          </w:p>
          <w:p w14:paraId="0165D4B7" w14:textId="77777777" w:rsidR="002B2EE7" w:rsidRPr="002B2EE7" w:rsidRDefault="002B2EE7" w:rsidP="002B2EE7">
            <w:pPr>
              <w:keepNext/>
              <w:keepLines/>
              <w:overflowPunct w:val="0"/>
              <w:autoSpaceDE w:val="0"/>
              <w:autoSpaceDN w:val="0"/>
              <w:adjustRightInd w:val="0"/>
              <w:spacing w:after="0"/>
              <w:textAlignment w:val="baseline"/>
              <w:rPr>
                <w:rFonts w:ascii="Arial" w:hAnsi="Arial" w:cs="Arial"/>
                <w:b/>
                <w:i/>
                <w:sz w:val="18"/>
                <w:szCs w:val="18"/>
                <w:lang w:eastAsia="ja-JP"/>
              </w:rPr>
            </w:pPr>
            <w:r w:rsidRPr="002B2EE7">
              <w:rPr>
                <w:rFonts w:ascii="Arial" w:hAnsi="Arial" w:cs="Arial"/>
                <w:sz w:val="18"/>
                <w:szCs w:val="18"/>
                <w:lang w:eastAsia="ja-JP"/>
              </w:rPr>
              <w:t>Indicates whether the UE supports PUCCH format 4.</w:t>
            </w:r>
          </w:p>
        </w:tc>
        <w:tc>
          <w:tcPr>
            <w:tcW w:w="916" w:type="dxa"/>
            <w:gridSpan w:val="2"/>
            <w:tcBorders>
              <w:top w:val="single" w:sz="4" w:space="0" w:color="808080"/>
              <w:left w:val="single" w:sz="4" w:space="0" w:color="808080"/>
              <w:bottom w:val="single" w:sz="4" w:space="0" w:color="808080"/>
              <w:right w:val="single" w:sz="4" w:space="0" w:color="808080"/>
            </w:tcBorders>
          </w:tcPr>
          <w:p w14:paraId="3A9E24B5"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cs="Arial"/>
                <w:bCs/>
                <w:noProof/>
                <w:sz w:val="18"/>
                <w:szCs w:val="18"/>
                <w:lang w:eastAsia="ja-JP"/>
              </w:rPr>
            </w:pPr>
            <w:r w:rsidRPr="002B2EE7">
              <w:rPr>
                <w:rFonts w:ascii="Arial" w:hAnsi="Arial" w:cs="Arial"/>
                <w:bCs/>
                <w:noProof/>
                <w:sz w:val="18"/>
                <w:szCs w:val="18"/>
                <w:lang w:eastAsia="en-GB"/>
              </w:rPr>
              <w:t>Yes</w:t>
            </w:r>
          </w:p>
        </w:tc>
      </w:tr>
      <w:tr w:rsidR="002B2EE7" w:rsidRPr="002B2EE7" w14:paraId="364BB6E9"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815D79D" w14:textId="77777777" w:rsidR="002B2EE7" w:rsidRPr="002B2EE7" w:rsidRDefault="002B2EE7" w:rsidP="002B2EE7">
            <w:pPr>
              <w:keepNext/>
              <w:keepLines/>
              <w:overflowPunct w:val="0"/>
              <w:autoSpaceDE w:val="0"/>
              <w:autoSpaceDN w:val="0"/>
              <w:adjustRightInd w:val="0"/>
              <w:spacing w:after="0"/>
              <w:textAlignment w:val="baseline"/>
              <w:rPr>
                <w:rFonts w:ascii="Arial" w:hAnsi="Arial" w:cs="Arial"/>
                <w:b/>
                <w:i/>
                <w:sz w:val="18"/>
                <w:szCs w:val="18"/>
                <w:lang w:eastAsia="ja-JP"/>
              </w:rPr>
            </w:pPr>
            <w:r w:rsidRPr="002B2EE7">
              <w:rPr>
                <w:rFonts w:ascii="Arial" w:hAnsi="Arial" w:cs="Arial"/>
                <w:b/>
                <w:i/>
                <w:sz w:val="18"/>
                <w:szCs w:val="18"/>
                <w:lang w:eastAsia="ja-JP"/>
              </w:rPr>
              <w:t>pucch-Format5</w:t>
            </w:r>
          </w:p>
          <w:p w14:paraId="48FD45A0" w14:textId="77777777" w:rsidR="002B2EE7" w:rsidRPr="002B2EE7" w:rsidRDefault="002B2EE7" w:rsidP="002B2EE7">
            <w:pPr>
              <w:keepNext/>
              <w:keepLines/>
              <w:overflowPunct w:val="0"/>
              <w:autoSpaceDE w:val="0"/>
              <w:autoSpaceDN w:val="0"/>
              <w:adjustRightInd w:val="0"/>
              <w:spacing w:after="0"/>
              <w:textAlignment w:val="baseline"/>
              <w:rPr>
                <w:rFonts w:ascii="Arial" w:hAnsi="Arial" w:cs="Arial"/>
                <w:b/>
                <w:i/>
                <w:sz w:val="18"/>
                <w:szCs w:val="18"/>
                <w:lang w:eastAsia="ja-JP"/>
              </w:rPr>
            </w:pPr>
            <w:r w:rsidRPr="002B2EE7">
              <w:rPr>
                <w:rFonts w:ascii="Arial" w:hAnsi="Arial" w:cs="Arial"/>
                <w:sz w:val="18"/>
                <w:szCs w:val="18"/>
                <w:lang w:eastAsia="ja-JP"/>
              </w:rPr>
              <w:t>Indicates whether the UE supports PUCCH format 5.</w:t>
            </w:r>
          </w:p>
        </w:tc>
        <w:tc>
          <w:tcPr>
            <w:tcW w:w="916" w:type="dxa"/>
            <w:gridSpan w:val="2"/>
            <w:tcBorders>
              <w:top w:val="single" w:sz="4" w:space="0" w:color="808080"/>
              <w:left w:val="single" w:sz="4" w:space="0" w:color="808080"/>
              <w:bottom w:val="single" w:sz="4" w:space="0" w:color="808080"/>
              <w:right w:val="single" w:sz="4" w:space="0" w:color="808080"/>
            </w:tcBorders>
          </w:tcPr>
          <w:p w14:paraId="3764EFAE"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cs="Arial"/>
                <w:bCs/>
                <w:noProof/>
                <w:sz w:val="18"/>
                <w:szCs w:val="18"/>
                <w:lang w:eastAsia="ja-JP"/>
              </w:rPr>
            </w:pPr>
            <w:r w:rsidRPr="002B2EE7">
              <w:rPr>
                <w:rFonts w:ascii="Arial" w:hAnsi="Arial" w:cs="Arial"/>
                <w:bCs/>
                <w:noProof/>
                <w:sz w:val="18"/>
                <w:szCs w:val="18"/>
                <w:lang w:eastAsia="en-GB"/>
              </w:rPr>
              <w:t>Yes</w:t>
            </w:r>
          </w:p>
        </w:tc>
      </w:tr>
      <w:tr w:rsidR="002B2EE7" w:rsidRPr="002B2EE7" w14:paraId="05EAB14C"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1B4D42D" w14:textId="77777777" w:rsidR="002B2EE7" w:rsidRPr="002B2EE7" w:rsidRDefault="002B2EE7" w:rsidP="002B2EE7">
            <w:pPr>
              <w:keepNext/>
              <w:keepLines/>
              <w:overflowPunct w:val="0"/>
              <w:autoSpaceDE w:val="0"/>
              <w:autoSpaceDN w:val="0"/>
              <w:adjustRightInd w:val="0"/>
              <w:spacing w:after="0"/>
              <w:textAlignment w:val="baseline"/>
              <w:rPr>
                <w:rFonts w:ascii="Arial" w:hAnsi="Arial" w:cs="Arial"/>
                <w:b/>
                <w:i/>
                <w:sz w:val="18"/>
                <w:szCs w:val="18"/>
                <w:lang w:eastAsia="ja-JP"/>
              </w:rPr>
            </w:pPr>
            <w:r w:rsidRPr="002B2EE7">
              <w:rPr>
                <w:rFonts w:ascii="Arial" w:hAnsi="Arial" w:cs="Arial"/>
                <w:b/>
                <w:i/>
                <w:sz w:val="18"/>
                <w:szCs w:val="18"/>
                <w:lang w:eastAsia="ja-JP"/>
              </w:rPr>
              <w:t>pucch-SCell</w:t>
            </w:r>
          </w:p>
          <w:p w14:paraId="613C796B" w14:textId="77777777" w:rsidR="002B2EE7" w:rsidRPr="002B2EE7" w:rsidRDefault="002B2EE7" w:rsidP="002B2EE7">
            <w:pPr>
              <w:keepNext/>
              <w:keepLines/>
              <w:overflowPunct w:val="0"/>
              <w:autoSpaceDE w:val="0"/>
              <w:autoSpaceDN w:val="0"/>
              <w:adjustRightInd w:val="0"/>
              <w:spacing w:after="0"/>
              <w:textAlignment w:val="baseline"/>
              <w:rPr>
                <w:rFonts w:ascii="Arial" w:hAnsi="Arial" w:cs="Arial"/>
                <w:b/>
                <w:i/>
                <w:sz w:val="18"/>
                <w:szCs w:val="18"/>
                <w:lang w:eastAsia="ja-JP"/>
              </w:rPr>
            </w:pPr>
            <w:r w:rsidRPr="002B2EE7">
              <w:rPr>
                <w:rFonts w:ascii="Arial" w:hAnsi="Arial" w:cs="Arial"/>
                <w:sz w:val="18"/>
                <w:szCs w:val="18"/>
                <w:lang w:eastAsia="ja-JP"/>
              </w:rPr>
              <w:t>Indicates whether the UE supports PUCCH on SCell.</w:t>
            </w:r>
          </w:p>
        </w:tc>
        <w:tc>
          <w:tcPr>
            <w:tcW w:w="916" w:type="dxa"/>
            <w:gridSpan w:val="2"/>
            <w:tcBorders>
              <w:top w:val="single" w:sz="4" w:space="0" w:color="808080"/>
              <w:left w:val="single" w:sz="4" w:space="0" w:color="808080"/>
              <w:bottom w:val="single" w:sz="4" w:space="0" w:color="808080"/>
              <w:right w:val="single" w:sz="4" w:space="0" w:color="808080"/>
            </w:tcBorders>
          </w:tcPr>
          <w:p w14:paraId="680AEB1D"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cs="Arial"/>
                <w:bCs/>
                <w:noProof/>
                <w:sz w:val="18"/>
                <w:szCs w:val="18"/>
                <w:lang w:eastAsia="ja-JP"/>
              </w:rPr>
            </w:pPr>
            <w:r w:rsidRPr="002B2EE7">
              <w:rPr>
                <w:rFonts w:ascii="Arial" w:hAnsi="Arial" w:cs="Arial"/>
                <w:bCs/>
                <w:noProof/>
                <w:sz w:val="18"/>
                <w:szCs w:val="18"/>
                <w:lang w:eastAsia="en-GB"/>
              </w:rPr>
              <w:t>No</w:t>
            </w:r>
          </w:p>
        </w:tc>
      </w:tr>
      <w:tr w:rsidR="002B2EE7" w:rsidRPr="002B2EE7" w14:paraId="38F90144"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7A06A75" w14:textId="77777777" w:rsidR="002B2EE7" w:rsidRPr="002B2EE7" w:rsidRDefault="002B2EE7" w:rsidP="002B2EE7">
            <w:pPr>
              <w:keepNext/>
              <w:keepLines/>
              <w:overflowPunct w:val="0"/>
              <w:autoSpaceDE w:val="0"/>
              <w:autoSpaceDN w:val="0"/>
              <w:adjustRightInd w:val="0"/>
              <w:spacing w:after="0"/>
              <w:textAlignment w:val="baseline"/>
              <w:rPr>
                <w:rFonts w:ascii="Arial" w:hAnsi="Arial" w:cs="Arial"/>
                <w:b/>
                <w:i/>
                <w:sz w:val="18"/>
                <w:szCs w:val="18"/>
                <w:lang w:eastAsia="ja-JP"/>
              </w:rPr>
            </w:pPr>
            <w:r w:rsidRPr="002B2EE7">
              <w:rPr>
                <w:rFonts w:ascii="Arial" w:hAnsi="Arial" w:cs="Arial"/>
                <w:b/>
                <w:i/>
                <w:sz w:val="18"/>
                <w:szCs w:val="18"/>
                <w:lang w:eastAsia="ja-JP"/>
              </w:rPr>
              <w:t>pusch-Enhancements</w:t>
            </w:r>
          </w:p>
          <w:p w14:paraId="0020C6AD" w14:textId="77777777" w:rsidR="002B2EE7" w:rsidRPr="002B2EE7" w:rsidRDefault="002B2EE7" w:rsidP="002B2EE7">
            <w:pPr>
              <w:keepNext/>
              <w:keepLines/>
              <w:overflowPunct w:val="0"/>
              <w:autoSpaceDE w:val="0"/>
              <w:autoSpaceDN w:val="0"/>
              <w:adjustRightInd w:val="0"/>
              <w:spacing w:after="0"/>
              <w:textAlignment w:val="baseline"/>
              <w:rPr>
                <w:rFonts w:ascii="Arial" w:hAnsi="Arial" w:cs="Arial"/>
                <w:b/>
                <w:i/>
                <w:sz w:val="18"/>
                <w:szCs w:val="18"/>
                <w:lang w:eastAsia="ja-JP"/>
              </w:rPr>
            </w:pPr>
            <w:r w:rsidRPr="002B2EE7">
              <w:rPr>
                <w:rFonts w:ascii="Arial" w:hAnsi="Arial" w:cs="Arial"/>
                <w:sz w:val="18"/>
                <w:szCs w:val="18"/>
                <w:lang w:eastAsia="ja-JP"/>
              </w:rPr>
              <w:t>Indicates whether the UE supports the PUSCH enhancement mode</w:t>
            </w:r>
            <w:r w:rsidRPr="002B2EE7">
              <w:rPr>
                <w:rFonts w:ascii="Arial" w:hAnsi="Arial" w:cs="Arial"/>
                <w:sz w:val="18"/>
                <w:szCs w:val="18"/>
                <w:lang w:eastAsia="zh-CN"/>
              </w:rPr>
              <w:t xml:space="preserve"> as specified in TS 36.211 [21] and TS 36.213 [23]</w:t>
            </w:r>
            <w:r w:rsidRPr="002B2EE7">
              <w:rPr>
                <w:rFonts w:ascii="Arial" w:hAnsi="Arial" w:cs="Arial"/>
                <w:sz w:val="18"/>
                <w:szCs w:val="18"/>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47288DC"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cs="Arial"/>
                <w:bCs/>
                <w:noProof/>
                <w:sz w:val="18"/>
                <w:szCs w:val="18"/>
                <w:lang w:eastAsia="zh-CN"/>
              </w:rPr>
            </w:pPr>
            <w:r w:rsidRPr="002B2EE7">
              <w:rPr>
                <w:rFonts w:ascii="Arial" w:hAnsi="Arial" w:cs="Arial"/>
                <w:bCs/>
                <w:noProof/>
                <w:sz w:val="18"/>
                <w:szCs w:val="18"/>
                <w:lang w:eastAsia="zh-CN"/>
              </w:rPr>
              <w:t>Yes</w:t>
            </w:r>
          </w:p>
        </w:tc>
      </w:tr>
      <w:tr w:rsidR="002B2EE7" w:rsidRPr="002B2EE7" w14:paraId="370C3DE5"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3B26F65" w14:textId="77777777" w:rsidR="002B2EE7" w:rsidRPr="002B2EE7" w:rsidRDefault="002B2EE7" w:rsidP="002B2EE7">
            <w:pPr>
              <w:keepNext/>
              <w:keepLines/>
              <w:overflowPunct w:val="0"/>
              <w:autoSpaceDE w:val="0"/>
              <w:autoSpaceDN w:val="0"/>
              <w:adjustRightInd w:val="0"/>
              <w:spacing w:after="0"/>
              <w:textAlignment w:val="baseline"/>
              <w:rPr>
                <w:rFonts w:ascii="Arial" w:hAnsi="Arial" w:cs="Arial"/>
                <w:b/>
                <w:i/>
                <w:sz w:val="18"/>
                <w:szCs w:val="18"/>
                <w:lang w:eastAsia="ja-JP"/>
              </w:rPr>
            </w:pPr>
            <w:r w:rsidRPr="002B2EE7">
              <w:rPr>
                <w:rFonts w:ascii="Arial" w:hAnsi="Arial" w:cs="Arial"/>
                <w:b/>
                <w:i/>
                <w:sz w:val="18"/>
                <w:szCs w:val="18"/>
                <w:lang w:eastAsia="ja-JP"/>
              </w:rPr>
              <w:t>pusch-FeedbackMode</w:t>
            </w:r>
          </w:p>
          <w:p w14:paraId="2F6859A6" w14:textId="77777777" w:rsidR="002B2EE7" w:rsidRPr="002B2EE7" w:rsidRDefault="002B2EE7" w:rsidP="002B2EE7">
            <w:pPr>
              <w:keepNext/>
              <w:keepLines/>
              <w:overflowPunct w:val="0"/>
              <w:autoSpaceDE w:val="0"/>
              <w:autoSpaceDN w:val="0"/>
              <w:adjustRightInd w:val="0"/>
              <w:spacing w:after="0"/>
              <w:textAlignment w:val="baseline"/>
              <w:rPr>
                <w:rFonts w:ascii="Arial" w:hAnsi="Arial" w:cs="Arial"/>
                <w:b/>
                <w:i/>
                <w:sz w:val="18"/>
                <w:szCs w:val="18"/>
                <w:lang w:eastAsia="ja-JP"/>
              </w:rPr>
            </w:pPr>
            <w:r w:rsidRPr="002B2EE7">
              <w:rPr>
                <w:rFonts w:ascii="Arial" w:hAnsi="Arial" w:cs="Arial"/>
                <w:sz w:val="18"/>
                <w:szCs w:val="18"/>
                <w:lang w:eastAsia="ja-JP"/>
              </w:rPr>
              <w:t>Indicates whether the UE supports PUSCH feedback mode 3-2.</w:t>
            </w:r>
          </w:p>
        </w:tc>
        <w:tc>
          <w:tcPr>
            <w:tcW w:w="916" w:type="dxa"/>
            <w:gridSpan w:val="2"/>
            <w:tcBorders>
              <w:top w:val="single" w:sz="4" w:space="0" w:color="808080"/>
              <w:left w:val="single" w:sz="4" w:space="0" w:color="808080"/>
              <w:bottom w:val="single" w:sz="4" w:space="0" w:color="808080"/>
              <w:right w:val="single" w:sz="4" w:space="0" w:color="808080"/>
            </w:tcBorders>
          </w:tcPr>
          <w:p w14:paraId="5143F49E"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cs="Arial"/>
                <w:bCs/>
                <w:noProof/>
                <w:sz w:val="18"/>
                <w:szCs w:val="18"/>
                <w:lang w:eastAsia="ja-JP"/>
              </w:rPr>
            </w:pPr>
            <w:r w:rsidRPr="002B2EE7">
              <w:rPr>
                <w:rFonts w:ascii="Arial" w:hAnsi="Arial" w:cs="Arial"/>
                <w:bCs/>
                <w:noProof/>
                <w:sz w:val="18"/>
                <w:szCs w:val="18"/>
                <w:lang w:eastAsia="ja-JP"/>
              </w:rPr>
              <w:t>No</w:t>
            </w:r>
          </w:p>
        </w:tc>
      </w:tr>
      <w:tr w:rsidR="002B2EE7" w:rsidRPr="002B2EE7" w14:paraId="2740611F"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BAF54A1" w14:textId="77777777" w:rsidR="002B2EE7" w:rsidRPr="002B2EE7" w:rsidRDefault="002B2EE7" w:rsidP="002B2EE7">
            <w:pPr>
              <w:keepNext/>
              <w:keepLines/>
              <w:overflowPunct w:val="0"/>
              <w:autoSpaceDE w:val="0"/>
              <w:autoSpaceDN w:val="0"/>
              <w:adjustRightInd w:val="0"/>
              <w:spacing w:after="0"/>
              <w:textAlignment w:val="baseline"/>
              <w:rPr>
                <w:rFonts w:ascii="Arial" w:eastAsia="SimSun" w:hAnsi="Arial" w:cs="Arial"/>
                <w:b/>
                <w:i/>
                <w:sz w:val="18"/>
                <w:szCs w:val="18"/>
                <w:lang w:eastAsia="zh-CN"/>
              </w:rPr>
            </w:pPr>
            <w:r w:rsidRPr="002B2EE7">
              <w:rPr>
                <w:rFonts w:ascii="Arial" w:eastAsia="SimSun" w:hAnsi="Arial" w:cs="Arial"/>
                <w:b/>
                <w:i/>
                <w:sz w:val="18"/>
                <w:szCs w:val="18"/>
                <w:lang w:eastAsia="ja-JP"/>
              </w:rPr>
              <w:t>pusch-SRS-PowerControl-SubframeSet</w:t>
            </w:r>
          </w:p>
          <w:p w14:paraId="404E878B"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en-GB"/>
              </w:rPr>
            </w:pPr>
            <w:r w:rsidRPr="002B2EE7">
              <w:rPr>
                <w:rFonts w:ascii="Arial" w:eastAsia="SimSun" w:hAnsi="Arial"/>
                <w:sz w:val="18"/>
                <w:lang w:eastAsia="zh-CN"/>
              </w:rPr>
              <w:t>Indicates whether the UE supports subframe set dependent UL power control for PUSCH and SRS. This field is only applicable for UEs supporting TDD.</w:t>
            </w:r>
          </w:p>
        </w:tc>
        <w:tc>
          <w:tcPr>
            <w:tcW w:w="916" w:type="dxa"/>
            <w:gridSpan w:val="2"/>
            <w:tcBorders>
              <w:top w:val="single" w:sz="4" w:space="0" w:color="808080"/>
              <w:left w:val="single" w:sz="4" w:space="0" w:color="808080"/>
              <w:bottom w:val="single" w:sz="4" w:space="0" w:color="808080"/>
              <w:right w:val="single" w:sz="4" w:space="0" w:color="808080"/>
            </w:tcBorders>
          </w:tcPr>
          <w:p w14:paraId="1FB2BE6F"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en-GB"/>
              </w:rPr>
            </w:pPr>
            <w:r w:rsidRPr="002B2EE7">
              <w:rPr>
                <w:rFonts w:ascii="Arial" w:eastAsia="SimSun" w:hAnsi="Arial"/>
                <w:bCs/>
                <w:noProof/>
                <w:sz w:val="18"/>
                <w:lang w:eastAsia="zh-CN"/>
              </w:rPr>
              <w:t>Yes</w:t>
            </w:r>
          </w:p>
        </w:tc>
      </w:tr>
      <w:tr w:rsidR="002B2EE7" w:rsidRPr="002B2EE7" w14:paraId="7F8A7742"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BDAAFF6" w14:textId="77777777" w:rsidR="002B2EE7" w:rsidRPr="002B2EE7" w:rsidRDefault="002B2EE7" w:rsidP="002B2EE7">
            <w:pPr>
              <w:keepNext/>
              <w:keepLines/>
              <w:overflowPunct w:val="0"/>
              <w:autoSpaceDE w:val="0"/>
              <w:autoSpaceDN w:val="0"/>
              <w:adjustRightInd w:val="0"/>
              <w:spacing w:after="0"/>
              <w:textAlignment w:val="baseline"/>
              <w:rPr>
                <w:rFonts w:ascii="Arial" w:hAnsi="Arial" w:cs="Arial"/>
                <w:b/>
                <w:i/>
                <w:sz w:val="18"/>
                <w:szCs w:val="18"/>
                <w:lang w:eastAsia="zh-CN"/>
              </w:rPr>
            </w:pPr>
            <w:r w:rsidRPr="002B2EE7">
              <w:rPr>
                <w:rFonts w:ascii="Arial" w:hAnsi="Arial" w:cs="Arial"/>
                <w:b/>
                <w:i/>
                <w:sz w:val="18"/>
                <w:szCs w:val="18"/>
                <w:lang w:eastAsia="zh-CN"/>
              </w:rPr>
              <w:t>rach-Less</w:t>
            </w:r>
          </w:p>
          <w:p w14:paraId="3F9D5811" w14:textId="77777777" w:rsidR="002B2EE7" w:rsidRPr="002B2EE7" w:rsidRDefault="002B2EE7" w:rsidP="002B2EE7">
            <w:pPr>
              <w:keepNext/>
              <w:keepLines/>
              <w:overflowPunct w:val="0"/>
              <w:autoSpaceDE w:val="0"/>
              <w:autoSpaceDN w:val="0"/>
              <w:adjustRightInd w:val="0"/>
              <w:spacing w:after="0"/>
              <w:textAlignment w:val="baseline"/>
              <w:rPr>
                <w:rFonts w:ascii="Arial" w:eastAsia="SimSun" w:hAnsi="Arial" w:cs="Arial"/>
                <w:b/>
                <w:i/>
                <w:sz w:val="18"/>
                <w:szCs w:val="18"/>
                <w:lang w:eastAsia="ja-JP"/>
              </w:rPr>
            </w:pPr>
            <w:r w:rsidRPr="002B2EE7">
              <w:rPr>
                <w:rFonts w:ascii="Arial" w:eastAsia="SimSun" w:hAnsi="Arial"/>
                <w:sz w:val="18"/>
                <w:lang w:eastAsia="zh-CN"/>
              </w:rPr>
              <w:t xml:space="preserve">Indicates whether the UE supports RACH-less handover, and whether the UE which indicates </w:t>
            </w:r>
            <w:r w:rsidRPr="002B2EE7">
              <w:rPr>
                <w:rFonts w:ascii="Arial" w:eastAsia="SimSun" w:hAnsi="Arial"/>
                <w:i/>
                <w:sz w:val="18"/>
                <w:lang w:eastAsia="zh-CN"/>
              </w:rPr>
              <w:t>dc-Parameters</w:t>
            </w:r>
            <w:r w:rsidRPr="002B2EE7">
              <w:rPr>
                <w:rFonts w:ascii="Arial" w:eastAsia="SimSun" w:hAnsi="Arial"/>
                <w:sz w:val="18"/>
                <w:lang w:eastAsia="zh-CN"/>
              </w:rPr>
              <w:t xml:space="preserve"> supports RACH-less SeNB change, as defined in TS 36.300 [9].</w:t>
            </w:r>
          </w:p>
        </w:tc>
        <w:tc>
          <w:tcPr>
            <w:tcW w:w="916" w:type="dxa"/>
            <w:gridSpan w:val="2"/>
            <w:tcBorders>
              <w:top w:val="single" w:sz="4" w:space="0" w:color="808080"/>
              <w:left w:val="single" w:sz="4" w:space="0" w:color="808080"/>
              <w:bottom w:val="single" w:sz="4" w:space="0" w:color="808080"/>
              <w:right w:val="single" w:sz="4" w:space="0" w:color="808080"/>
            </w:tcBorders>
          </w:tcPr>
          <w:p w14:paraId="12486D01"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eastAsia="SimSun" w:hAnsi="Arial"/>
                <w:bCs/>
                <w:noProof/>
                <w:sz w:val="18"/>
                <w:lang w:eastAsia="zh-CN"/>
              </w:rPr>
            </w:pPr>
            <w:r w:rsidRPr="002B2EE7">
              <w:rPr>
                <w:rFonts w:ascii="Arial" w:hAnsi="Arial"/>
                <w:sz w:val="18"/>
                <w:lang w:eastAsia="zh-CN"/>
              </w:rPr>
              <w:t>-</w:t>
            </w:r>
          </w:p>
        </w:tc>
      </w:tr>
      <w:tr w:rsidR="002B2EE7" w:rsidRPr="002B2EE7" w14:paraId="584B7DD5"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E0E0C25"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zh-CN"/>
              </w:rPr>
            </w:pPr>
            <w:r w:rsidRPr="002B2EE7">
              <w:rPr>
                <w:rFonts w:ascii="Arial" w:hAnsi="Arial"/>
                <w:b/>
                <w:i/>
                <w:sz w:val="18"/>
                <w:lang w:eastAsia="zh-CN"/>
              </w:rPr>
              <w:t>rach-Report</w:t>
            </w:r>
          </w:p>
          <w:p w14:paraId="7BF4DA4E"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zh-CN"/>
              </w:rPr>
            </w:pPr>
            <w:r w:rsidRPr="002B2EE7">
              <w:rPr>
                <w:rFonts w:ascii="Arial" w:hAnsi="Arial"/>
                <w:sz w:val="18"/>
                <w:lang w:eastAsia="zh-CN"/>
              </w:rPr>
              <w:t>Indicates whether the UE supports delivery of rachReport</w:t>
            </w:r>
            <w:r w:rsidRPr="002B2EE7">
              <w:rPr>
                <w:rFonts w:ascii="Arial" w:hAnsi="Arial"/>
                <w:i/>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B67CDB4"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sz w:val="18"/>
                <w:lang w:eastAsia="zh-CN"/>
              </w:rPr>
            </w:pPr>
            <w:r w:rsidRPr="002B2EE7">
              <w:rPr>
                <w:rFonts w:ascii="Arial" w:hAnsi="Arial"/>
                <w:sz w:val="18"/>
                <w:lang w:eastAsia="zh-CN"/>
              </w:rPr>
              <w:t>-</w:t>
            </w:r>
          </w:p>
        </w:tc>
      </w:tr>
      <w:tr w:rsidR="002B2EE7" w:rsidRPr="002B2EE7" w14:paraId="5592866B"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3272F91"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kern w:val="2"/>
                <w:sz w:val="18"/>
                <w:lang w:eastAsia="x-none"/>
              </w:rPr>
            </w:pPr>
            <w:r w:rsidRPr="002B2EE7">
              <w:rPr>
                <w:rFonts w:ascii="Arial" w:hAnsi="Arial"/>
                <w:b/>
                <w:i/>
                <w:kern w:val="2"/>
                <w:sz w:val="18"/>
                <w:lang w:eastAsia="x-none"/>
              </w:rPr>
              <w:t>rai-Support</w:t>
            </w:r>
          </w:p>
          <w:p w14:paraId="7158A9AF" w14:textId="77777777" w:rsidR="002B2EE7" w:rsidRPr="002B2EE7" w:rsidRDefault="002B2EE7" w:rsidP="002B2EE7">
            <w:pPr>
              <w:keepNext/>
              <w:keepLines/>
              <w:overflowPunct w:val="0"/>
              <w:autoSpaceDE w:val="0"/>
              <w:autoSpaceDN w:val="0"/>
              <w:adjustRightInd w:val="0"/>
              <w:spacing w:after="0"/>
              <w:textAlignment w:val="baseline"/>
              <w:rPr>
                <w:rFonts w:ascii="Arial" w:eastAsia="SimSun" w:hAnsi="Arial" w:cs="Arial"/>
                <w:sz w:val="18"/>
                <w:szCs w:val="18"/>
                <w:lang w:eastAsia="x-none"/>
              </w:rPr>
            </w:pPr>
            <w:r w:rsidRPr="002B2EE7">
              <w:rPr>
                <w:rFonts w:ascii="Arial" w:hAnsi="Arial"/>
                <w:sz w:val="18"/>
                <w:lang w:eastAsia="x-none"/>
              </w:rPr>
              <w:t>Defines whether the UE supports</w:t>
            </w:r>
            <w:r w:rsidRPr="002B2EE7">
              <w:rPr>
                <w:rFonts w:ascii="Arial" w:hAnsi="Arial"/>
                <w:noProof/>
                <w:sz w:val="18"/>
                <w:lang w:eastAsia="en-GB"/>
              </w:rPr>
              <w:t xml:space="preserve"> release assistance indication (RAI) as specified in TS 36.321 [6] for BL UEs.</w:t>
            </w:r>
          </w:p>
        </w:tc>
        <w:tc>
          <w:tcPr>
            <w:tcW w:w="916" w:type="dxa"/>
            <w:gridSpan w:val="2"/>
            <w:tcBorders>
              <w:top w:val="single" w:sz="4" w:space="0" w:color="808080"/>
              <w:left w:val="single" w:sz="4" w:space="0" w:color="808080"/>
              <w:bottom w:val="single" w:sz="4" w:space="0" w:color="808080"/>
              <w:right w:val="single" w:sz="4" w:space="0" w:color="808080"/>
            </w:tcBorders>
          </w:tcPr>
          <w:p w14:paraId="7172A0DF"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eastAsia="SimSun" w:hAnsi="Arial"/>
                <w:noProof/>
                <w:sz w:val="18"/>
                <w:lang w:eastAsia="zh-CN"/>
              </w:rPr>
            </w:pPr>
            <w:r w:rsidRPr="002B2EE7">
              <w:rPr>
                <w:rFonts w:ascii="Arial" w:eastAsia="SimSun" w:hAnsi="Arial"/>
                <w:noProof/>
                <w:sz w:val="18"/>
                <w:lang w:eastAsia="zh-CN"/>
              </w:rPr>
              <w:t>No</w:t>
            </w:r>
          </w:p>
        </w:tc>
      </w:tr>
      <w:tr w:rsidR="002B2EE7" w:rsidRPr="002B2EE7" w14:paraId="78774FED"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13B9700"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en-GB"/>
              </w:rPr>
            </w:pPr>
            <w:r w:rsidRPr="002B2EE7">
              <w:rPr>
                <w:rFonts w:ascii="Arial" w:hAnsi="Arial"/>
                <w:b/>
                <w:i/>
                <w:sz w:val="18"/>
                <w:lang w:eastAsia="en-GB"/>
              </w:rPr>
              <w:t>rclwi</w:t>
            </w:r>
          </w:p>
          <w:p w14:paraId="161CDCEE"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zh-CN"/>
              </w:rPr>
            </w:pPr>
            <w:r w:rsidRPr="002B2EE7">
              <w:rPr>
                <w:rFonts w:ascii="Arial" w:hAnsi="Arial"/>
                <w:sz w:val="18"/>
                <w:lang w:eastAsia="en-GB"/>
              </w:rPr>
              <w:t xml:space="preserve">Indicates whether the UE supports RCLWI, i.e. reception of </w:t>
            </w:r>
            <w:r w:rsidRPr="002B2EE7">
              <w:rPr>
                <w:rFonts w:ascii="Arial" w:hAnsi="Arial"/>
                <w:i/>
                <w:sz w:val="18"/>
                <w:lang w:eastAsia="en-GB"/>
              </w:rPr>
              <w:t>rclwi-Configuration</w:t>
            </w:r>
            <w:r w:rsidRPr="002B2EE7">
              <w:rPr>
                <w:rFonts w:ascii="Arial" w:hAnsi="Arial"/>
                <w:sz w:val="18"/>
                <w:lang w:eastAsia="en-GB"/>
              </w:rPr>
              <w:t xml:space="preserve">. The UE which supports RLCWI shall also indicate support of </w:t>
            </w:r>
            <w:r w:rsidRPr="002B2EE7">
              <w:rPr>
                <w:rFonts w:ascii="Arial" w:hAnsi="Arial"/>
                <w:i/>
                <w:sz w:val="18"/>
                <w:lang w:eastAsia="en-GB"/>
              </w:rPr>
              <w:t>interRAT-ParametersWLAN-r13</w:t>
            </w:r>
            <w:r w:rsidRPr="002B2EE7">
              <w:rPr>
                <w:rFonts w:ascii="Arial" w:hAnsi="Arial"/>
                <w:sz w:val="18"/>
                <w:lang w:eastAsia="en-GB"/>
              </w:rPr>
              <w:t xml:space="preserve">. The UE which supports RCLWI and </w:t>
            </w:r>
            <w:r w:rsidRPr="002B2EE7">
              <w:rPr>
                <w:rFonts w:ascii="Arial" w:hAnsi="Arial"/>
                <w:i/>
                <w:sz w:val="18"/>
                <w:lang w:eastAsia="en-GB"/>
              </w:rPr>
              <w:t>wlan-IW-RAN-Rules</w:t>
            </w:r>
            <w:r w:rsidRPr="002B2EE7">
              <w:rPr>
                <w:rFonts w:ascii="Arial" w:hAnsi="Arial"/>
                <w:sz w:val="18"/>
                <w:lang w:eastAsia="en-GB"/>
              </w:rPr>
              <w:t xml:space="preserve"> shall also support applying WLAN identifiers received in </w:t>
            </w:r>
            <w:r w:rsidRPr="002B2EE7">
              <w:rPr>
                <w:rFonts w:ascii="Arial" w:hAnsi="Arial"/>
                <w:i/>
                <w:sz w:val="18"/>
                <w:lang w:eastAsia="en-GB"/>
              </w:rPr>
              <w:t>rclwi-Configuration</w:t>
            </w:r>
            <w:r w:rsidRPr="002B2EE7">
              <w:rPr>
                <w:rFonts w:ascii="Arial" w:hAnsi="Arial"/>
                <w:sz w:val="18"/>
                <w:lang w:eastAsia="en-GB"/>
              </w:rPr>
              <w:t xml:space="preserve"> for the access network selection and traffic steering rules when in RRC_IDLE.</w:t>
            </w:r>
          </w:p>
        </w:tc>
        <w:tc>
          <w:tcPr>
            <w:tcW w:w="916" w:type="dxa"/>
            <w:gridSpan w:val="2"/>
            <w:tcBorders>
              <w:top w:val="single" w:sz="4" w:space="0" w:color="808080"/>
              <w:left w:val="single" w:sz="4" w:space="0" w:color="808080"/>
              <w:bottom w:val="single" w:sz="4" w:space="0" w:color="808080"/>
              <w:right w:val="single" w:sz="4" w:space="0" w:color="808080"/>
            </w:tcBorders>
          </w:tcPr>
          <w:p w14:paraId="6C5448BC"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sz w:val="18"/>
                <w:lang w:eastAsia="zh-CN"/>
              </w:rPr>
            </w:pPr>
            <w:r w:rsidRPr="002B2EE7">
              <w:rPr>
                <w:rFonts w:ascii="Arial" w:hAnsi="Arial"/>
                <w:bCs/>
                <w:noProof/>
                <w:sz w:val="18"/>
                <w:lang w:eastAsia="en-GB"/>
              </w:rPr>
              <w:t>-</w:t>
            </w:r>
          </w:p>
        </w:tc>
      </w:tr>
      <w:tr w:rsidR="002B2EE7" w:rsidRPr="002B2EE7" w14:paraId="2D4B83FD"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4422C37"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zh-CN"/>
              </w:rPr>
            </w:pPr>
            <w:r w:rsidRPr="002B2EE7">
              <w:rPr>
                <w:rFonts w:ascii="Arial" w:hAnsi="Arial"/>
                <w:b/>
                <w:i/>
                <w:sz w:val="18"/>
                <w:lang w:eastAsia="zh-CN"/>
              </w:rPr>
              <w:t>recommendedBitRate</w:t>
            </w:r>
          </w:p>
          <w:p w14:paraId="49A6E9DC"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en-GB"/>
              </w:rPr>
            </w:pPr>
            <w:r w:rsidRPr="002B2EE7">
              <w:rPr>
                <w:rFonts w:ascii="Arial" w:hAnsi="Arial" w:cs="Arial"/>
                <w:sz w:val="18"/>
                <w:szCs w:val="18"/>
                <w:lang w:eastAsia="zh-CN"/>
              </w:rPr>
              <w:t>Indicates whether the UE supports the bit rate recommendation message from the eNB to the UE as specified in TS 36.321 [6, 6.1.3.13]</w:t>
            </w:r>
            <w:r w:rsidRPr="002B2EE7">
              <w:rPr>
                <w:rFonts w:ascii="Arial" w:hAnsi="Arial" w:cs="Arial"/>
                <w:i/>
                <w:sz w:val="18"/>
                <w:szCs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3667963"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zh-CN"/>
              </w:rPr>
            </w:pPr>
            <w:r w:rsidRPr="002B2EE7">
              <w:rPr>
                <w:rFonts w:ascii="Arial" w:hAnsi="Arial"/>
                <w:bCs/>
                <w:noProof/>
                <w:sz w:val="18"/>
                <w:lang w:eastAsia="zh-CN"/>
              </w:rPr>
              <w:t>No</w:t>
            </w:r>
          </w:p>
        </w:tc>
      </w:tr>
      <w:tr w:rsidR="002B2EE7" w:rsidRPr="002B2EE7" w14:paraId="03F44143"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5133D27"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zh-CN"/>
              </w:rPr>
            </w:pPr>
            <w:r w:rsidRPr="002B2EE7">
              <w:rPr>
                <w:rFonts w:ascii="Arial" w:hAnsi="Arial"/>
                <w:b/>
                <w:i/>
                <w:sz w:val="18"/>
                <w:lang w:eastAsia="zh-CN"/>
              </w:rPr>
              <w:t>recommendedBitRateQuery</w:t>
            </w:r>
          </w:p>
          <w:p w14:paraId="0E1DDC82"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en-GB"/>
              </w:rPr>
            </w:pPr>
            <w:r w:rsidRPr="002B2EE7">
              <w:rPr>
                <w:rFonts w:ascii="Arial" w:hAnsi="Arial"/>
                <w:sz w:val="18"/>
                <w:lang w:eastAsia="zh-CN"/>
              </w:rPr>
              <w:t xml:space="preserve">Indicates whether the UE supports the bit rate recommendation query message from the UE to the eNB as specified in TS 36.321 [6, 6.1.3.13]. If this field is included, the UE shall also include the </w:t>
            </w:r>
            <w:r w:rsidRPr="002B2EE7">
              <w:rPr>
                <w:rFonts w:ascii="Arial" w:hAnsi="Arial"/>
                <w:i/>
                <w:sz w:val="18"/>
                <w:lang w:eastAsia="zh-CN"/>
              </w:rPr>
              <w:t>recommendedBitRate</w:t>
            </w:r>
            <w:r w:rsidRPr="002B2EE7">
              <w:rPr>
                <w:rFonts w:ascii="Arial" w:hAnsi="Arial"/>
                <w:sz w:val="18"/>
                <w:lang w:eastAsia="zh-CN"/>
              </w:rPr>
              <w:t xml:space="preserve"> field.</w:t>
            </w:r>
          </w:p>
        </w:tc>
        <w:tc>
          <w:tcPr>
            <w:tcW w:w="916" w:type="dxa"/>
            <w:gridSpan w:val="2"/>
            <w:tcBorders>
              <w:top w:val="single" w:sz="4" w:space="0" w:color="808080"/>
              <w:left w:val="single" w:sz="4" w:space="0" w:color="808080"/>
              <w:bottom w:val="single" w:sz="4" w:space="0" w:color="808080"/>
              <w:right w:val="single" w:sz="4" w:space="0" w:color="808080"/>
            </w:tcBorders>
          </w:tcPr>
          <w:p w14:paraId="2AA12AD0"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zh-CN"/>
              </w:rPr>
            </w:pPr>
            <w:r w:rsidRPr="002B2EE7">
              <w:rPr>
                <w:rFonts w:ascii="Arial" w:hAnsi="Arial"/>
                <w:bCs/>
                <w:noProof/>
                <w:sz w:val="18"/>
                <w:lang w:eastAsia="zh-CN"/>
              </w:rPr>
              <w:t>No</w:t>
            </w:r>
          </w:p>
        </w:tc>
      </w:tr>
      <w:tr w:rsidR="002B2EE7" w:rsidRPr="002B2EE7" w14:paraId="4C580E88"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C7856B2"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x-none"/>
              </w:rPr>
            </w:pPr>
            <w:r w:rsidRPr="002B2EE7">
              <w:rPr>
                <w:rFonts w:ascii="Arial" w:hAnsi="Arial"/>
                <w:b/>
                <w:i/>
                <w:sz w:val="18"/>
                <w:lang w:eastAsia="x-none"/>
              </w:rPr>
              <w:t>reducedIntNonContComb</w:t>
            </w:r>
          </w:p>
          <w:p w14:paraId="3FA2BCB6" w14:textId="77777777" w:rsidR="002B2EE7" w:rsidRPr="002B2EE7" w:rsidRDefault="002B2EE7" w:rsidP="002B2EE7">
            <w:pPr>
              <w:keepNext/>
              <w:keepLines/>
              <w:overflowPunct w:val="0"/>
              <w:autoSpaceDE w:val="0"/>
              <w:autoSpaceDN w:val="0"/>
              <w:adjustRightInd w:val="0"/>
              <w:spacing w:after="0"/>
              <w:textAlignment w:val="baseline"/>
              <w:rPr>
                <w:rFonts w:ascii="Arial" w:hAnsi="Arial"/>
                <w:sz w:val="18"/>
                <w:lang w:eastAsia="zh-CN"/>
              </w:rPr>
            </w:pPr>
            <w:r w:rsidRPr="002B2EE7">
              <w:rPr>
                <w:rFonts w:ascii="Arial" w:hAnsi="Arial"/>
                <w:sz w:val="18"/>
                <w:lang w:eastAsia="zh-CN"/>
              </w:rPr>
              <w:t xml:space="preserve">Indicates whether the UE supports </w:t>
            </w:r>
            <w:r w:rsidRPr="002B2EE7">
              <w:rPr>
                <w:rFonts w:ascii="Arial" w:hAnsi="Arial"/>
                <w:sz w:val="18"/>
                <w:lang w:eastAsia="x-none"/>
              </w:rPr>
              <w:t xml:space="preserve">receiving </w:t>
            </w:r>
            <w:r w:rsidRPr="002B2EE7">
              <w:rPr>
                <w:rFonts w:ascii="Arial" w:hAnsi="Arial"/>
                <w:i/>
                <w:sz w:val="18"/>
                <w:lang w:eastAsia="x-none"/>
              </w:rPr>
              <w:t>requestReducedIntNonContComb</w:t>
            </w:r>
            <w:r w:rsidRPr="002B2EE7">
              <w:rPr>
                <w:rFonts w:ascii="Arial" w:hAnsi="Arial"/>
                <w:sz w:val="18"/>
                <w:lang w:eastAsia="x-none"/>
              </w:rPr>
              <w:t xml:space="preserve"> that requests the UE to exclude supported intra-band non-contiguous CA band combinations other than included in capability signalling as specified in TS 36.306 [5, 4.3.5.21].</w:t>
            </w:r>
          </w:p>
        </w:tc>
        <w:tc>
          <w:tcPr>
            <w:tcW w:w="916" w:type="dxa"/>
            <w:gridSpan w:val="2"/>
            <w:tcBorders>
              <w:top w:val="single" w:sz="4" w:space="0" w:color="808080"/>
              <w:left w:val="single" w:sz="4" w:space="0" w:color="808080"/>
              <w:bottom w:val="single" w:sz="4" w:space="0" w:color="808080"/>
              <w:right w:val="single" w:sz="4" w:space="0" w:color="808080"/>
            </w:tcBorders>
          </w:tcPr>
          <w:p w14:paraId="612E67FC"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sz w:val="18"/>
                <w:lang w:eastAsia="x-none"/>
              </w:rPr>
            </w:pPr>
            <w:r w:rsidRPr="002B2EE7">
              <w:rPr>
                <w:rFonts w:ascii="Arial" w:hAnsi="Arial"/>
                <w:sz w:val="18"/>
                <w:lang w:eastAsia="x-none"/>
              </w:rPr>
              <w:t>-</w:t>
            </w:r>
          </w:p>
        </w:tc>
      </w:tr>
      <w:tr w:rsidR="002B2EE7" w:rsidRPr="002B2EE7" w14:paraId="04F7F8C9"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9324508"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x-none"/>
              </w:rPr>
            </w:pPr>
            <w:r w:rsidRPr="002B2EE7">
              <w:rPr>
                <w:rFonts w:ascii="Arial" w:hAnsi="Arial"/>
                <w:b/>
                <w:i/>
                <w:sz w:val="18"/>
                <w:lang w:eastAsia="x-none"/>
              </w:rPr>
              <w:t>reducedIntNonContCombRequested</w:t>
            </w:r>
          </w:p>
          <w:p w14:paraId="488F24A3" w14:textId="77777777" w:rsidR="002B2EE7" w:rsidRPr="002B2EE7" w:rsidRDefault="002B2EE7" w:rsidP="002B2EE7">
            <w:pPr>
              <w:keepNext/>
              <w:keepLines/>
              <w:overflowPunct w:val="0"/>
              <w:autoSpaceDE w:val="0"/>
              <w:autoSpaceDN w:val="0"/>
              <w:adjustRightInd w:val="0"/>
              <w:spacing w:after="0"/>
              <w:textAlignment w:val="baseline"/>
              <w:rPr>
                <w:rFonts w:ascii="Arial" w:hAnsi="Arial"/>
                <w:sz w:val="18"/>
                <w:lang w:eastAsia="x-none"/>
              </w:rPr>
            </w:pPr>
            <w:r w:rsidRPr="002B2EE7">
              <w:rPr>
                <w:rFonts w:ascii="Arial" w:hAnsi="Arial"/>
                <w:sz w:val="18"/>
                <w:lang w:eastAsia="zh-CN"/>
              </w:rPr>
              <w:t xml:space="preserve">Indicates </w:t>
            </w:r>
            <w:r w:rsidRPr="002B2EE7">
              <w:rPr>
                <w:rFonts w:ascii="Arial" w:hAnsi="Arial"/>
                <w:sz w:val="18"/>
                <w:lang w:eastAsia="x-none"/>
              </w:rPr>
              <w:t>that</w:t>
            </w:r>
            <w:r w:rsidRPr="002B2EE7">
              <w:rPr>
                <w:rFonts w:ascii="Arial" w:hAnsi="Arial"/>
                <w:sz w:val="18"/>
                <w:lang w:eastAsia="zh-CN"/>
              </w:rPr>
              <w:t xml:space="preserve"> the UE </w:t>
            </w:r>
            <w:r w:rsidRPr="002B2EE7">
              <w:rPr>
                <w:rFonts w:ascii="Arial" w:hAnsi="Arial"/>
                <w:sz w:val="18"/>
                <w:lang w:eastAsia="x-none"/>
              </w:rPr>
              <w:t>excluded supported intra-band non-contiguous CA band combinations other than included in capability signalling as specified in TS 36.306 [5, 4.3.5.21].</w:t>
            </w:r>
          </w:p>
        </w:tc>
        <w:tc>
          <w:tcPr>
            <w:tcW w:w="916" w:type="dxa"/>
            <w:gridSpan w:val="2"/>
            <w:tcBorders>
              <w:top w:val="single" w:sz="4" w:space="0" w:color="808080"/>
              <w:left w:val="single" w:sz="4" w:space="0" w:color="808080"/>
              <w:bottom w:val="single" w:sz="4" w:space="0" w:color="808080"/>
              <w:right w:val="single" w:sz="4" w:space="0" w:color="808080"/>
            </w:tcBorders>
          </w:tcPr>
          <w:p w14:paraId="367D6E29"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sz w:val="18"/>
                <w:lang w:eastAsia="x-none"/>
              </w:rPr>
            </w:pPr>
            <w:r w:rsidRPr="002B2EE7">
              <w:rPr>
                <w:rFonts w:ascii="Arial" w:hAnsi="Arial"/>
                <w:sz w:val="18"/>
                <w:lang w:eastAsia="x-none"/>
              </w:rPr>
              <w:t>-</w:t>
            </w:r>
          </w:p>
        </w:tc>
      </w:tr>
      <w:tr w:rsidR="002B2EE7" w:rsidRPr="002B2EE7" w14:paraId="6DA82E1B"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80FDAFC"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x-none"/>
              </w:rPr>
            </w:pPr>
            <w:r w:rsidRPr="002B2EE7">
              <w:rPr>
                <w:rFonts w:ascii="Arial" w:hAnsi="Arial"/>
                <w:b/>
                <w:i/>
                <w:sz w:val="18"/>
                <w:lang w:eastAsia="x-none"/>
              </w:rPr>
              <w:t>relWeightTwoLayers/ relWeightFourLayers/ relWeightEightLayers</w:t>
            </w:r>
          </w:p>
          <w:p w14:paraId="5350D694" w14:textId="77777777" w:rsidR="002B2EE7" w:rsidRPr="002B2EE7" w:rsidRDefault="002B2EE7" w:rsidP="002B2EE7">
            <w:pPr>
              <w:keepNext/>
              <w:keepLines/>
              <w:overflowPunct w:val="0"/>
              <w:autoSpaceDE w:val="0"/>
              <w:autoSpaceDN w:val="0"/>
              <w:adjustRightInd w:val="0"/>
              <w:spacing w:after="0"/>
              <w:textAlignment w:val="baseline"/>
              <w:rPr>
                <w:rFonts w:ascii="Arial" w:hAnsi="Arial"/>
                <w:sz w:val="18"/>
                <w:lang w:eastAsia="x-none"/>
              </w:rPr>
            </w:pPr>
            <w:r w:rsidRPr="002B2EE7">
              <w:rPr>
                <w:rFonts w:ascii="Arial" w:hAnsi="Arial"/>
                <w:sz w:val="18"/>
                <w:lang w:eastAsia="x-none"/>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916" w:type="dxa"/>
            <w:gridSpan w:val="2"/>
            <w:tcBorders>
              <w:top w:val="single" w:sz="4" w:space="0" w:color="808080"/>
              <w:left w:val="single" w:sz="4" w:space="0" w:color="808080"/>
              <w:bottom w:val="single" w:sz="4" w:space="0" w:color="808080"/>
              <w:right w:val="single" w:sz="4" w:space="0" w:color="808080"/>
            </w:tcBorders>
          </w:tcPr>
          <w:p w14:paraId="5F44CE38"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sz w:val="18"/>
                <w:lang w:eastAsia="x-none"/>
              </w:rPr>
            </w:pPr>
            <w:r w:rsidRPr="002B2EE7">
              <w:rPr>
                <w:rFonts w:ascii="Arial" w:hAnsi="Arial"/>
                <w:sz w:val="18"/>
                <w:lang w:eastAsia="x-none"/>
              </w:rPr>
              <w:t>-</w:t>
            </w:r>
          </w:p>
        </w:tc>
      </w:tr>
      <w:tr w:rsidR="002B2EE7" w:rsidRPr="002B2EE7" w14:paraId="48A40DA8"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7FDB3FF"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ja-JP"/>
              </w:rPr>
            </w:pPr>
            <w:r w:rsidRPr="002B2EE7">
              <w:rPr>
                <w:rFonts w:ascii="Arial" w:hAnsi="Arial"/>
                <w:b/>
                <w:i/>
                <w:sz w:val="18"/>
                <w:lang w:eastAsia="ja-JP"/>
              </w:rPr>
              <w:t>srs-CapabilityPerBandPairList</w:t>
            </w:r>
          </w:p>
          <w:p w14:paraId="0AEF36F3" w14:textId="77777777" w:rsidR="002B2EE7" w:rsidRPr="002B2EE7" w:rsidRDefault="002B2EE7" w:rsidP="002B2EE7">
            <w:pPr>
              <w:keepNext/>
              <w:keepLines/>
              <w:overflowPunct w:val="0"/>
              <w:autoSpaceDE w:val="0"/>
              <w:autoSpaceDN w:val="0"/>
              <w:adjustRightInd w:val="0"/>
              <w:spacing w:after="0"/>
              <w:textAlignment w:val="baseline"/>
              <w:rPr>
                <w:rFonts w:ascii="Arial" w:hAnsi="Arial"/>
                <w:sz w:val="18"/>
                <w:lang w:eastAsia="ja-JP"/>
              </w:rPr>
            </w:pPr>
            <w:r w:rsidRPr="002B2EE7">
              <w:rPr>
                <w:rFonts w:ascii="Arial" w:hAnsi="Arial"/>
                <w:sz w:val="18"/>
                <w:lang w:eastAsia="ja-JP"/>
              </w:rPr>
              <w:t xml:space="preserve">Indicates, for a particular pair of bands, the SRS carrier switching parameters when switching between the band pair to transmit SRS on a PUSCH-less SCell as specified in 36.212 [22] and 36.213 [23]. If included, the UE shall include a number of entries as indicated in the following, and listed in the same order, as in </w:t>
            </w:r>
            <w:r w:rsidRPr="002B2EE7">
              <w:rPr>
                <w:rFonts w:ascii="Arial" w:hAnsi="Arial"/>
                <w:i/>
                <w:sz w:val="18"/>
                <w:lang w:eastAsia="ja-JP"/>
              </w:rPr>
              <w:t>bandParameterList</w:t>
            </w:r>
            <w:r w:rsidRPr="002B2EE7">
              <w:rPr>
                <w:rFonts w:ascii="Arial" w:hAnsi="Arial"/>
                <w:sz w:val="18"/>
                <w:lang w:eastAsia="ja-JP"/>
              </w:rPr>
              <w:t xml:space="preserve"> for the concerned band combination:</w:t>
            </w:r>
          </w:p>
          <w:p w14:paraId="161BBEAE" w14:textId="77777777" w:rsidR="002B2EE7" w:rsidRPr="002B2EE7" w:rsidRDefault="002B2EE7" w:rsidP="002B2EE7">
            <w:pPr>
              <w:overflowPunct w:val="0"/>
              <w:autoSpaceDE w:val="0"/>
              <w:autoSpaceDN w:val="0"/>
              <w:adjustRightInd w:val="0"/>
              <w:spacing w:after="0"/>
              <w:ind w:left="568" w:hanging="284"/>
              <w:textAlignment w:val="baseline"/>
              <w:rPr>
                <w:rFonts w:ascii="Arial" w:hAnsi="Arial" w:cs="Arial"/>
                <w:sz w:val="18"/>
                <w:szCs w:val="18"/>
                <w:lang w:eastAsia="ja-JP"/>
              </w:rPr>
            </w:pPr>
            <w:r w:rsidRPr="002B2EE7">
              <w:rPr>
                <w:rFonts w:ascii="Arial" w:hAnsi="Arial" w:cs="Arial"/>
                <w:sz w:val="18"/>
                <w:szCs w:val="18"/>
                <w:lang w:eastAsia="ja-JP"/>
              </w:rPr>
              <w:t>-</w:t>
            </w:r>
            <w:r w:rsidRPr="002B2EE7">
              <w:rPr>
                <w:rFonts w:ascii="Arial" w:hAnsi="Arial" w:cs="Arial"/>
                <w:sz w:val="18"/>
                <w:szCs w:val="18"/>
                <w:lang w:eastAsia="ja-JP"/>
              </w:rPr>
              <w:tab/>
              <w:t xml:space="preserve">For the first band, the UE shall include the same number of entries as in </w:t>
            </w:r>
            <w:r w:rsidRPr="002B2EE7">
              <w:rPr>
                <w:rFonts w:ascii="Arial" w:hAnsi="Arial" w:cs="Arial"/>
                <w:i/>
                <w:sz w:val="18"/>
                <w:szCs w:val="18"/>
                <w:lang w:eastAsia="ja-JP"/>
              </w:rPr>
              <w:t>bandParameterList</w:t>
            </w:r>
            <w:r w:rsidRPr="002B2EE7">
              <w:rPr>
                <w:rFonts w:ascii="Arial" w:hAnsi="Arial" w:cs="Arial"/>
                <w:sz w:val="18"/>
                <w:szCs w:val="18"/>
                <w:lang w:eastAsia="ja-JP"/>
              </w:rPr>
              <w:t xml:space="preserve"> i.e. first entry corresponds to first band in </w:t>
            </w:r>
            <w:r w:rsidRPr="002B2EE7">
              <w:rPr>
                <w:rFonts w:ascii="Arial" w:hAnsi="Arial" w:cs="Arial"/>
                <w:i/>
                <w:sz w:val="18"/>
                <w:szCs w:val="18"/>
                <w:lang w:eastAsia="ja-JP"/>
              </w:rPr>
              <w:t>bandParameterList</w:t>
            </w:r>
            <w:r w:rsidRPr="002B2EE7">
              <w:rPr>
                <w:rFonts w:ascii="Arial" w:hAnsi="Arial" w:cs="Arial"/>
                <w:sz w:val="18"/>
                <w:szCs w:val="18"/>
                <w:lang w:eastAsia="ja-JP"/>
              </w:rPr>
              <w:t xml:space="preserve"> and so on,</w:t>
            </w:r>
          </w:p>
          <w:p w14:paraId="416EC7BE" w14:textId="77777777" w:rsidR="002B2EE7" w:rsidRPr="002B2EE7" w:rsidRDefault="002B2EE7" w:rsidP="002B2EE7">
            <w:pPr>
              <w:overflowPunct w:val="0"/>
              <w:autoSpaceDE w:val="0"/>
              <w:autoSpaceDN w:val="0"/>
              <w:adjustRightInd w:val="0"/>
              <w:spacing w:after="0"/>
              <w:ind w:left="568" w:hanging="284"/>
              <w:textAlignment w:val="baseline"/>
              <w:rPr>
                <w:rFonts w:ascii="Arial" w:hAnsi="Arial" w:cs="Arial"/>
                <w:sz w:val="18"/>
                <w:szCs w:val="18"/>
                <w:lang w:eastAsia="ja-JP"/>
              </w:rPr>
            </w:pPr>
            <w:r w:rsidRPr="002B2EE7">
              <w:rPr>
                <w:rFonts w:ascii="Arial" w:hAnsi="Arial" w:cs="Arial"/>
                <w:sz w:val="18"/>
                <w:szCs w:val="18"/>
                <w:lang w:eastAsia="ja-JP"/>
              </w:rPr>
              <w:t>-</w:t>
            </w:r>
            <w:r w:rsidRPr="002B2EE7">
              <w:rPr>
                <w:rFonts w:ascii="Arial" w:hAnsi="Arial" w:cs="Arial"/>
                <w:sz w:val="18"/>
                <w:szCs w:val="18"/>
                <w:lang w:eastAsia="ja-JP"/>
              </w:rPr>
              <w:tab/>
              <w:t xml:space="preserve">For the second band, the UE shall include one entry less i.e. first entry corresponds to the second band in </w:t>
            </w:r>
            <w:r w:rsidRPr="002B2EE7">
              <w:rPr>
                <w:rFonts w:ascii="Arial" w:hAnsi="Arial" w:cs="Arial"/>
                <w:i/>
                <w:sz w:val="18"/>
                <w:szCs w:val="18"/>
                <w:lang w:eastAsia="ja-JP"/>
              </w:rPr>
              <w:t>bandParameterList</w:t>
            </w:r>
            <w:r w:rsidRPr="002B2EE7">
              <w:rPr>
                <w:rFonts w:ascii="Arial" w:hAnsi="Arial" w:cs="Arial"/>
                <w:sz w:val="18"/>
                <w:szCs w:val="18"/>
                <w:lang w:eastAsia="ja-JP"/>
              </w:rPr>
              <w:t xml:space="preserve"> and so on</w:t>
            </w:r>
          </w:p>
          <w:p w14:paraId="51F19625" w14:textId="77777777" w:rsidR="002B2EE7" w:rsidRPr="002B2EE7" w:rsidRDefault="002B2EE7" w:rsidP="002B2EE7">
            <w:pPr>
              <w:overflowPunct w:val="0"/>
              <w:autoSpaceDE w:val="0"/>
              <w:autoSpaceDN w:val="0"/>
              <w:adjustRightInd w:val="0"/>
              <w:spacing w:after="0"/>
              <w:ind w:left="568" w:hanging="284"/>
              <w:textAlignment w:val="baseline"/>
              <w:rPr>
                <w:b/>
                <w:i/>
                <w:lang w:eastAsia="ja-JP"/>
              </w:rPr>
            </w:pPr>
            <w:r w:rsidRPr="002B2EE7">
              <w:rPr>
                <w:rFonts w:ascii="Arial" w:hAnsi="Arial" w:cs="Arial"/>
                <w:sz w:val="18"/>
                <w:szCs w:val="18"/>
                <w:lang w:eastAsia="ja-JP"/>
              </w:rPr>
              <w:t>-</w:t>
            </w:r>
            <w:r w:rsidRPr="002B2EE7">
              <w:rPr>
                <w:rFonts w:ascii="Arial" w:hAnsi="Arial" w:cs="Arial"/>
                <w:sz w:val="18"/>
                <w:szCs w:val="18"/>
                <w:lang w:eastAsia="ja-JP"/>
              </w:rPr>
              <w:tab/>
              <w:t>And so on.</w:t>
            </w:r>
          </w:p>
        </w:tc>
        <w:tc>
          <w:tcPr>
            <w:tcW w:w="916" w:type="dxa"/>
            <w:gridSpan w:val="2"/>
            <w:tcBorders>
              <w:top w:val="single" w:sz="4" w:space="0" w:color="808080"/>
              <w:left w:val="single" w:sz="4" w:space="0" w:color="808080"/>
              <w:bottom w:val="single" w:sz="4" w:space="0" w:color="808080"/>
              <w:right w:val="single" w:sz="4" w:space="0" w:color="808080"/>
            </w:tcBorders>
          </w:tcPr>
          <w:p w14:paraId="3C19E647"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sz w:val="18"/>
                <w:lang w:eastAsia="zh-CN"/>
              </w:rPr>
            </w:pPr>
            <w:r w:rsidRPr="002B2EE7">
              <w:rPr>
                <w:rFonts w:ascii="Arial" w:hAnsi="Arial"/>
                <w:sz w:val="18"/>
                <w:lang w:eastAsia="zh-CN"/>
              </w:rPr>
              <w:t>-</w:t>
            </w:r>
          </w:p>
        </w:tc>
      </w:tr>
      <w:tr w:rsidR="002B2EE7" w:rsidRPr="002B2EE7" w14:paraId="1726B2FF"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8ACB408"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en-GB"/>
              </w:rPr>
            </w:pPr>
            <w:r w:rsidRPr="002B2EE7">
              <w:rPr>
                <w:rFonts w:ascii="Arial" w:hAnsi="Arial"/>
                <w:b/>
                <w:i/>
                <w:sz w:val="18"/>
                <w:lang w:eastAsia="en-GB"/>
              </w:rPr>
              <w:t>requestedBands</w:t>
            </w:r>
          </w:p>
          <w:p w14:paraId="7483741D"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zh-CN"/>
              </w:rPr>
            </w:pPr>
            <w:r w:rsidRPr="002B2EE7">
              <w:rPr>
                <w:rFonts w:ascii="Arial" w:hAnsi="Arial"/>
                <w:sz w:val="18"/>
                <w:lang w:eastAsia="zh-CN"/>
              </w:rPr>
              <w:t>Indicates the frequency bands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720A7B3C"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sz w:val="18"/>
                <w:lang w:eastAsia="zh-CN"/>
              </w:rPr>
            </w:pPr>
            <w:r w:rsidRPr="002B2EE7">
              <w:rPr>
                <w:rFonts w:ascii="Arial" w:hAnsi="Arial"/>
                <w:sz w:val="18"/>
                <w:lang w:eastAsia="zh-CN"/>
              </w:rPr>
              <w:t>-</w:t>
            </w:r>
          </w:p>
        </w:tc>
      </w:tr>
      <w:tr w:rsidR="002B2EE7" w:rsidRPr="002B2EE7" w14:paraId="4C12296B"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2ADA067"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en-GB"/>
              </w:rPr>
            </w:pPr>
            <w:r w:rsidRPr="002B2EE7">
              <w:rPr>
                <w:rFonts w:ascii="Arial" w:hAnsi="Arial"/>
                <w:b/>
                <w:i/>
                <w:sz w:val="18"/>
                <w:lang w:eastAsia="ja-JP"/>
              </w:rPr>
              <w:t>requestedCCsDL, requestedCCsUL</w:t>
            </w:r>
          </w:p>
          <w:p w14:paraId="19EF5900"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en-GB"/>
              </w:rPr>
            </w:pPr>
            <w:r w:rsidRPr="002B2EE7">
              <w:rPr>
                <w:rFonts w:ascii="Arial" w:hAnsi="Arial"/>
                <w:sz w:val="18"/>
                <w:lang w:eastAsia="ja-JP"/>
              </w:rPr>
              <w:t>Indicates the maximum number of CCs</w:t>
            </w:r>
            <w:r w:rsidRPr="002B2EE7">
              <w:rPr>
                <w:rFonts w:ascii="Arial" w:hAnsi="Arial"/>
                <w:sz w:val="18"/>
                <w:lang w:eastAsia="zh-CN"/>
              </w:rPr>
              <w:t xml:space="preserve">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0E3616B7"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sz w:val="18"/>
                <w:lang w:eastAsia="zh-CN"/>
              </w:rPr>
            </w:pPr>
            <w:r w:rsidRPr="002B2EE7">
              <w:rPr>
                <w:rFonts w:ascii="Arial" w:hAnsi="Arial"/>
                <w:sz w:val="18"/>
                <w:lang w:eastAsia="zh-CN"/>
              </w:rPr>
              <w:t>-</w:t>
            </w:r>
          </w:p>
        </w:tc>
      </w:tr>
      <w:tr w:rsidR="002B2EE7" w:rsidRPr="002B2EE7" w14:paraId="2C72CDFE"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FCBDDE3"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ja-JP"/>
              </w:rPr>
            </w:pPr>
            <w:r w:rsidRPr="002B2EE7">
              <w:rPr>
                <w:rFonts w:ascii="Arial" w:hAnsi="Arial"/>
                <w:b/>
                <w:i/>
                <w:sz w:val="18"/>
                <w:lang w:eastAsia="ja-JP"/>
              </w:rPr>
              <w:t>requestedDiffFallbackCombList</w:t>
            </w:r>
          </w:p>
          <w:p w14:paraId="7B0C3C81" w14:textId="77777777" w:rsidR="002B2EE7" w:rsidRPr="002B2EE7" w:rsidRDefault="002B2EE7" w:rsidP="002B2EE7">
            <w:pPr>
              <w:keepNext/>
              <w:keepLines/>
              <w:overflowPunct w:val="0"/>
              <w:autoSpaceDE w:val="0"/>
              <w:autoSpaceDN w:val="0"/>
              <w:adjustRightInd w:val="0"/>
              <w:spacing w:after="0"/>
              <w:textAlignment w:val="baseline"/>
              <w:rPr>
                <w:rFonts w:ascii="Arial" w:hAnsi="Arial"/>
                <w:sz w:val="18"/>
                <w:lang w:eastAsia="ja-JP"/>
              </w:rPr>
            </w:pPr>
            <w:r w:rsidRPr="002B2EE7">
              <w:rPr>
                <w:rFonts w:ascii="Arial" w:hAnsi="Arial"/>
                <w:sz w:val="18"/>
                <w:lang w:eastAsia="zh-CN"/>
              </w:rPr>
              <w:t>Indicates the CA band combinations for which report of different UE capabilities is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1F7A2890"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sz w:val="18"/>
                <w:lang w:eastAsia="zh-CN"/>
              </w:rPr>
            </w:pPr>
            <w:r w:rsidRPr="002B2EE7">
              <w:rPr>
                <w:rFonts w:ascii="Arial" w:hAnsi="Arial"/>
                <w:sz w:val="18"/>
                <w:lang w:eastAsia="zh-CN"/>
              </w:rPr>
              <w:t>-</w:t>
            </w:r>
          </w:p>
        </w:tc>
      </w:tr>
      <w:tr w:rsidR="002B2EE7" w:rsidRPr="002B2EE7" w14:paraId="4AD607C1"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B554D28"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ja-JP"/>
              </w:rPr>
            </w:pPr>
            <w:r w:rsidRPr="002B2EE7">
              <w:rPr>
                <w:rFonts w:ascii="Arial" w:hAnsi="Arial"/>
                <w:b/>
                <w:i/>
                <w:sz w:val="18"/>
                <w:lang w:eastAsia="ja-JP"/>
              </w:rPr>
              <w:t>rf</w:t>
            </w:r>
            <w:r w:rsidRPr="002B2EE7">
              <w:rPr>
                <w:rFonts w:ascii="Arial" w:hAnsi="Arial"/>
                <w:b/>
                <w:i/>
                <w:sz w:val="18"/>
                <w:lang w:eastAsia="zh-CN"/>
              </w:rPr>
              <w:t>-</w:t>
            </w:r>
            <w:r w:rsidRPr="002B2EE7">
              <w:rPr>
                <w:rFonts w:ascii="Arial" w:hAnsi="Arial"/>
                <w:b/>
                <w:i/>
                <w:sz w:val="18"/>
                <w:lang w:eastAsia="ja-JP"/>
              </w:rPr>
              <w:t>RetuningTimeDL</w:t>
            </w:r>
          </w:p>
          <w:p w14:paraId="227DE71A"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ja-JP"/>
              </w:rPr>
            </w:pPr>
            <w:r w:rsidRPr="002B2EE7">
              <w:rPr>
                <w:rFonts w:ascii="Arial" w:hAnsi="Arial"/>
                <w:sz w:val="18"/>
                <w:lang w:eastAsia="ja-JP"/>
              </w:rPr>
              <w:t xml:space="preserve">Indicates the </w:t>
            </w:r>
            <w:r w:rsidRPr="002B2EE7">
              <w:rPr>
                <w:rFonts w:ascii="Arial" w:hAnsi="Arial"/>
                <w:sz w:val="18"/>
                <w:lang w:eastAsia="zh-CN"/>
              </w:rPr>
              <w:t xml:space="preserve">interruption time on DL reception within a band pair during the </w:t>
            </w:r>
            <w:r w:rsidRPr="002B2EE7">
              <w:rPr>
                <w:rFonts w:ascii="Arial" w:hAnsi="Arial"/>
                <w:sz w:val="18"/>
                <w:lang w:eastAsia="ja-JP"/>
              </w:rPr>
              <w:t xml:space="preserve">RF retuning for switching between </w:t>
            </w:r>
            <w:r w:rsidRPr="002B2EE7">
              <w:rPr>
                <w:rFonts w:ascii="Arial" w:hAnsi="Arial"/>
                <w:sz w:val="18"/>
                <w:lang w:eastAsia="zh-CN"/>
              </w:rPr>
              <w:t xml:space="preserve">the </w:t>
            </w:r>
            <w:r w:rsidRPr="002B2EE7">
              <w:rPr>
                <w:rFonts w:ascii="Arial" w:hAnsi="Arial"/>
                <w:sz w:val="18"/>
                <w:lang w:eastAsia="ja-JP"/>
              </w:rPr>
              <w:t>band pair</w:t>
            </w:r>
            <w:r w:rsidRPr="002B2EE7">
              <w:rPr>
                <w:rFonts w:ascii="Arial" w:hAnsi="Arial"/>
                <w:sz w:val="18"/>
                <w:lang w:eastAsia="zh-CN"/>
              </w:rPr>
              <w:t xml:space="preserve"> </w:t>
            </w:r>
            <w:r w:rsidRPr="002B2EE7">
              <w:rPr>
                <w:rFonts w:ascii="Arial" w:hAnsi="Arial"/>
                <w:sz w:val="18"/>
                <w:lang w:eastAsia="ja-JP"/>
              </w:rPr>
              <w:t>to transmit SRS on a PUSCH-less SCell</w:t>
            </w:r>
            <w:r w:rsidRPr="002B2EE7">
              <w:rPr>
                <w:rFonts w:ascii="Arial" w:hAnsi="Arial"/>
                <w:sz w:val="18"/>
                <w:lang w:eastAsia="zh-CN"/>
              </w:rPr>
              <w:t>.</w:t>
            </w:r>
            <w:r w:rsidRPr="002B2EE7">
              <w:rPr>
                <w:rFonts w:ascii="Arial" w:hAnsi="Arial"/>
                <w:sz w:val="18"/>
                <w:lang w:eastAsia="ja-JP"/>
              </w:rPr>
              <w:t xml:space="preserve"> n0 represents 0 OFDM symbol</w:t>
            </w:r>
            <w:r w:rsidRPr="002B2EE7">
              <w:rPr>
                <w:rFonts w:ascii="Arial" w:hAnsi="Arial"/>
                <w:sz w:val="18"/>
                <w:lang w:eastAsia="zh-CN"/>
              </w:rPr>
              <w:t>s</w:t>
            </w:r>
            <w:r w:rsidRPr="002B2EE7">
              <w:rPr>
                <w:rFonts w:ascii="Arial" w:hAnsi="Arial"/>
                <w:sz w:val="18"/>
                <w:lang w:eastAsia="ja-JP"/>
              </w:rPr>
              <w:t>, n0dot5 represents 0.5 OFDM symbol</w:t>
            </w:r>
            <w:r w:rsidRPr="002B2EE7">
              <w:rPr>
                <w:rFonts w:ascii="Arial" w:hAnsi="Arial"/>
                <w:sz w:val="18"/>
                <w:lang w:eastAsia="zh-CN"/>
              </w:rPr>
              <w:t>s</w:t>
            </w:r>
            <w:r w:rsidRPr="002B2EE7">
              <w:rPr>
                <w:rFonts w:ascii="Arial" w:hAnsi="Arial"/>
                <w:sz w:val="18"/>
                <w:lang w:eastAsia="ja-JP"/>
              </w:rPr>
              <w:t>, n1 represents 1 OFDM symbol and so on. This field is mandatory present if switching between the band pair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531795AE"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sz w:val="18"/>
                <w:lang w:eastAsia="zh-CN"/>
              </w:rPr>
            </w:pPr>
            <w:r w:rsidRPr="002B2EE7">
              <w:rPr>
                <w:rFonts w:ascii="Arial" w:hAnsi="Arial"/>
                <w:sz w:val="18"/>
                <w:lang w:eastAsia="zh-CN"/>
              </w:rPr>
              <w:t>-</w:t>
            </w:r>
          </w:p>
        </w:tc>
      </w:tr>
      <w:tr w:rsidR="002B2EE7" w:rsidRPr="002B2EE7" w14:paraId="2C165751"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FF46543"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zh-CN"/>
              </w:rPr>
            </w:pPr>
            <w:r w:rsidRPr="002B2EE7">
              <w:rPr>
                <w:rFonts w:ascii="Arial" w:hAnsi="Arial"/>
                <w:b/>
                <w:i/>
                <w:sz w:val="18"/>
                <w:lang w:eastAsia="zh-CN"/>
              </w:rPr>
              <w:t>r</w:t>
            </w:r>
            <w:r w:rsidRPr="002B2EE7">
              <w:rPr>
                <w:rFonts w:ascii="Arial" w:hAnsi="Arial"/>
                <w:b/>
                <w:i/>
                <w:sz w:val="18"/>
                <w:lang w:eastAsia="ja-JP"/>
              </w:rPr>
              <w:t>f</w:t>
            </w:r>
            <w:r w:rsidRPr="002B2EE7">
              <w:rPr>
                <w:rFonts w:ascii="Arial" w:hAnsi="Arial"/>
                <w:b/>
                <w:i/>
                <w:sz w:val="18"/>
                <w:lang w:eastAsia="zh-CN"/>
              </w:rPr>
              <w:t>-</w:t>
            </w:r>
            <w:r w:rsidRPr="002B2EE7">
              <w:rPr>
                <w:rFonts w:ascii="Arial" w:hAnsi="Arial"/>
                <w:b/>
                <w:i/>
                <w:sz w:val="18"/>
                <w:lang w:eastAsia="ja-JP"/>
              </w:rPr>
              <w:t>RetuningTime</w:t>
            </w:r>
            <w:r w:rsidRPr="002B2EE7">
              <w:rPr>
                <w:rFonts w:ascii="Arial" w:hAnsi="Arial"/>
                <w:b/>
                <w:i/>
                <w:sz w:val="18"/>
                <w:lang w:eastAsia="zh-CN"/>
              </w:rPr>
              <w:t>U</w:t>
            </w:r>
            <w:r w:rsidRPr="002B2EE7">
              <w:rPr>
                <w:rFonts w:ascii="Arial" w:hAnsi="Arial"/>
                <w:b/>
                <w:i/>
                <w:sz w:val="18"/>
                <w:lang w:eastAsia="ja-JP"/>
              </w:rPr>
              <w:t>L</w:t>
            </w:r>
          </w:p>
          <w:p w14:paraId="2DDD6F44"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ja-JP"/>
              </w:rPr>
            </w:pPr>
            <w:r w:rsidRPr="002B2EE7">
              <w:rPr>
                <w:rFonts w:ascii="Arial" w:hAnsi="Arial"/>
                <w:sz w:val="18"/>
                <w:lang w:eastAsia="ja-JP"/>
              </w:rPr>
              <w:t xml:space="preserve">Indicates the </w:t>
            </w:r>
            <w:r w:rsidRPr="002B2EE7">
              <w:rPr>
                <w:rFonts w:ascii="Arial" w:hAnsi="Arial"/>
                <w:sz w:val="18"/>
                <w:lang w:eastAsia="zh-CN"/>
              </w:rPr>
              <w:t xml:space="preserve">interruption time on UL transmission within a band pair during the </w:t>
            </w:r>
            <w:r w:rsidRPr="002B2EE7">
              <w:rPr>
                <w:rFonts w:ascii="Arial" w:hAnsi="Arial"/>
                <w:sz w:val="18"/>
                <w:lang w:eastAsia="ja-JP"/>
              </w:rPr>
              <w:t xml:space="preserve">RF retuning for switching between </w:t>
            </w:r>
            <w:r w:rsidRPr="002B2EE7">
              <w:rPr>
                <w:rFonts w:ascii="Arial" w:hAnsi="Arial"/>
                <w:sz w:val="18"/>
                <w:lang w:eastAsia="zh-CN"/>
              </w:rPr>
              <w:t xml:space="preserve">the </w:t>
            </w:r>
            <w:r w:rsidRPr="002B2EE7">
              <w:rPr>
                <w:rFonts w:ascii="Arial" w:hAnsi="Arial"/>
                <w:sz w:val="18"/>
                <w:lang w:eastAsia="ja-JP"/>
              </w:rPr>
              <w:t>band pair to transmit SRS on a PUSCH-less SCell</w:t>
            </w:r>
            <w:r w:rsidRPr="002B2EE7">
              <w:rPr>
                <w:rFonts w:ascii="Arial" w:hAnsi="Arial"/>
                <w:sz w:val="18"/>
                <w:lang w:eastAsia="zh-CN"/>
              </w:rPr>
              <w:t>.</w:t>
            </w:r>
            <w:r w:rsidRPr="002B2EE7">
              <w:rPr>
                <w:rFonts w:ascii="Arial" w:hAnsi="Arial"/>
                <w:sz w:val="18"/>
                <w:lang w:eastAsia="ja-JP"/>
              </w:rPr>
              <w:t xml:space="preserve"> n0 represents 0 OFDM symbols, n0dot5 represents 0.5 OFDM symbols, n1 represents 1 OFDM symbol and so on. This field is mandatory present if switching between the band pair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230258D3"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sz w:val="18"/>
                <w:lang w:eastAsia="zh-CN"/>
              </w:rPr>
            </w:pPr>
            <w:r w:rsidRPr="002B2EE7">
              <w:rPr>
                <w:rFonts w:ascii="Arial" w:hAnsi="Arial"/>
                <w:sz w:val="18"/>
                <w:lang w:eastAsia="zh-CN"/>
              </w:rPr>
              <w:t>-</w:t>
            </w:r>
          </w:p>
        </w:tc>
      </w:tr>
      <w:tr w:rsidR="002B2EE7" w:rsidRPr="002B2EE7" w14:paraId="11910B75"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0208EE5"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zh-CN"/>
              </w:rPr>
            </w:pPr>
            <w:r w:rsidRPr="002B2EE7">
              <w:rPr>
                <w:rFonts w:ascii="Arial" w:hAnsi="Arial"/>
                <w:b/>
                <w:i/>
                <w:sz w:val="18"/>
                <w:lang w:eastAsia="zh-CN"/>
              </w:rPr>
              <w:t>rlm-ReportSupport</w:t>
            </w:r>
          </w:p>
          <w:p w14:paraId="2C16EA8B"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zh-CN"/>
              </w:rPr>
            </w:pPr>
            <w:r w:rsidRPr="002B2EE7">
              <w:rPr>
                <w:rFonts w:ascii="Arial" w:hAnsi="Arial"/>
                <w:sz w:val="18"/>
                <w:lang w:eastAsia="zh-CN"/>
              </w:rPr>
              <w:t xml:space="preserve">Indicates whether the UE supports RLM event and information reporting. </w:t>
            </w:r>
          </w:p>
        </w:tc>
        <w:tc>
          <w:tcPr>
            <w:tcW w:w="916" w:type="dxa"/>
            <w:gridSpan w:val="2"/>
            <w:tcBorders>
              <w:top w:val="single" w:sz="4" w:space="0" w:color="808080"/>
              <w:left w:val="single" w:sz="4" w:space="0" w:color="808080"/>
              <w:bottom w:val="single" w:sz="4" w:space="0" w:color="808080"/>
              <w:right w:val="single" w:sz="4" w:space="0" w:color="808080"/>
            </w:tcBorders>
          </w:tcPr>
          <w:p w14:paraId="06309A03"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sz w:val="18"/>
                <w:lang w:eastAsia="zh-CN"/>
              </w:rPr>
            </w:pPr>
          </w:p>
        </w:tc>
      </w:tr>
      <w:tr w:rsidR="002B2EE7" w:rsidRPr="002B2EE7" w14:paraId="43587A81"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4713AFC"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zh-CN"/>
              </w:rPr>
            </w:pPr>
            <w:r w:rsidRPr="002B2EE7">
              <w:rPr>
                <w:rFonts w:ascii="Arial" w:hAnsi="Arial"/>
                <w:b/>
                <w:i/>
                <w:sz w:val="18"/>
                <w:lang w:eastAsia="zh-CN"/>
              </w:rPr>
              <w:t>rsrqMeasWideband</w:t>
            </w:r>
          </w:p>
          <w:p w14:paraId="06F080DC"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zh-CN"/>
              </w:rPr>
            </w:pPr>
            <w:r w:rsidRPr="002B2EE7">
              <w:rPr>
                <w:rFonts w:ascii="Arial" w:hAnsi="Arial"/>
                <w:sz w:val="18"/>
                <w:lang w:eastAsia="zh-CN"/>
              </w:rPr>
              <w:t>Indicates whether the UE can perform RSRQ measurements with wider bandwidth.</w:t>
            </w:r>
          </w:p>
        </w:tc>
        <w:tc>
          <w:tcPr>
            <w:tcW w:w="916" w:type="dxa"/>
            <w:gridSpan w:val="2"/>
            <w:tcBorders>
              <w:top w:val="single" w:sz="4" w:space="0" w:color="808080"/>
              <w:left w:val="single" w:sz="4" w:space="0" w:color="808080"/>
              <w:bottom w:val="single" w:sz="4" w:space="0" w:color="808080"/>
              <w:right w:val="single" w:sz="4" w:space="0" w:color="808080"/>
            </w:tcBorders>
          </w:tcPr>
          <w:p w14:paraId="538C2AF2"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sz w:val="18"/>
                <w:lang w:eastAsia="zh-CN"/>
              </w:rPr>
            </w:pPr>
            <w:r w:rsidRPr="002B2EE7">
              <w:rPr>
                <w:rFonts w:ascii="Arial" w:hAnsi="Arial"/>
                <w:sz w:val="18"/>
                <w:lang w:eastAsia="zh-CN"/>
              </w:rPr>
              <w:t>Yes</w:t>
            </w:r>
          </w:p>
        </w:tc>
      </w:tr>
      <w:tr w:rsidR="002B2EE7" w:rsidRPr="002B2EE7" w14:paraId="58ED7912" w14:textId="77777777" w:rsidTr="00344EC9">
        <w:trPr>
          <w:gridAfter w:val="1"/>
          <w:wAfter w:w="7" w:type="dxa"/>
          <w:cantSplit/>
        </w:trPr>
        <w:tc>
          <w:tcPr>
            <w:tcW w:w="7807" w:type="dxa"/>
            <w:gridSpan w:val="2"/>
          </w:tcPr>
          <w:p w14:paraId="3460729E"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b/>
                <w:bCs/>
                <w:i/>
                <w:noProof/>
                <w:sz w:val="18"/>
                <w:lang w:eastAsia="en-GB"/>
              </w:rPr>
              <w:t>rsrq-</w:t>
            </w:r>
            <w:r w:rsidRPr="002B2EE7">
              <w:rPr>
                <w:rFonts w:ascii="Arial" w:hAnsi="Arial"/>
                <w:b/>
                <w:bCs/>
                <w:i/>
                <w:noProof/>
                <w:sz w:val="18"/>
                <w:lang w:eastAsia="zh-CN"/>
              </w:rPr>
              <w:t>On</w:t>
            </w:r>
            <w:r w:rsidRPr="002B2EE7">
              <w:rPr>
                <w:rFonts w:ascii="Arial" w:hAnsi="Arial"/>
                <w:b/>
                <w:bCs/>
                <w:i/>
                <w:noProof/>
                <w:sz w:val="18"/>
                <w:lang w:eastAsia="en-GB"/>
              </w:rPr>
              <w:t>AllSymbols</w:t>
            </w:r>
          </w:p>
          <w:p w14:paraId="7319E35F"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sz w:val="18"/>
                <w:lang w:eastAsia="en-GB"/>
              </w:rPr>
              <w:t xml:space="preserve">Indicates whether the UE </w:t>
            </w:r>
            <w:r w:rsidRPr="002B2EE7">
              <w:rPr>
                <w:rFonts w:ascii="Arial" w:hAnsi="Arial"/>
                <w:sz w:val="18"/>
                <w:lang w:eastAsia="zh-CN"/>
              </w:rPr>
              <w:t>can perform</w:t>
            </w:r>
            <w:r w:rsidRPr="002B2EE7">
              <w:rPr>
                <w:rFonts w:ascii="Arial" w:hAnsi="Arial"/>
                <w:sz w:val="18"/>
                <w:lang w:eastAsia="en-GB"/>
              </w:rPr>
              <w:t xml:space="preserve"> </w:t>
            </w:r>
            <w:r w:rsidRPr="002B2EE7">
              <w:rPr>
                <w:rFonts w:ascii="Arial" w:hAnsi="Arial"/>
                <w:sz w:val="18"/>
                <w:lang w:eastAsia="zh-CN"/>
              </w:rPr>
              <w:t xml:space="preserve">RSRQ measurement on all OFDM symbols and also support the extended </w:t>
            </w:r>
            <w:r w:rsidRPr="002B2EE7">
              <w:rPr>
                <w:rFonts w:ascii="Arial" w:hAnsi="Arial"/>
                <w:kern w:val="2"/>
                <w:sz w:val="18"/>
                <w:lang w:eastAsia="zh-CN"/>
              </w:rPr>
              <w:t>RSRQ upper value range from -3dB to 2.5dB</w:t>
            </w:r>
            <w:r w:rsidRPr="002B2EE7">
              <w:rPr>
                <w:rFonts w:ascii="Arial" w:hAnsi="Arial"/>
                <w:sz w:val="18"/>
                <w:lang w:eastAsia="en-GB"/>
              </w:rPr>
              <w:t xml:space="preserve"> </w:t>
            </w:r>
            <w:r w:rsidRPr="002B2EE7">
              <w:rPr>
                <w:rFonts w:ascii="Arial" w:hAnsi="Arial"/>
                <w:kern w:val="2"/>
                <w:sz w:val="18"/>
                <w:lang w:eastAsia="zh-CN"/>
              </w:rPr>
              <w:t>in measurement configuration and reporting as specified in TS 36.133 [16]</w:t>
            </w:r>
            <w:r w:rsidRPr="002B2EE7">
              <w:rPr>
                <w:rFonts w:ascii="Arial" w:hAnsi="Arial"/>
                <w:sz w:val="18"/>
                <w:lang w:eastAsia="en-GB"/>
              </w:rPr>
              <w:t>.</w:t>
            </w:r>
          </w:p>
        </w:tc>
        <w:tc>
          <w:tcPr>
            <w:tcW w:w="916" w:type="dxa"/>
            <w:gridSpan w:val="2"/>
          </w:tcPr>
          <w:p w14:paraId="4334BAC2"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en-GB"/>
              </w:rPr>
            </w:pPr>
            <w:r w:rsidRPr="002B2EE7">
              <w:rPr>
                <w:rFonts w:ascii="Arial" w:hAnsi="Arial"/>
                <w:bCs/>
                <w:noProof/>
                <w:sz w:val="18"/>
                <w:lang w:eastAsia="en-GB"/>
              </w:rPr>
              <w:t>No</w:t>
            </w:r>
          </w:p>
        </w:tc>
      </w:tr>
      <w:tr w:rsidR="002B2EE7" w:rsidRPr="002B2EE7" w14:paraId="02B02200" w14:textId="77777777" w:rsidTr="00344EC9">
        <w:trPr>
          <w:gridAfter w:val="1"/>
          <w:wAfter w:w="7" w:type="dxa"/>
          <w:cantSplit/>
        </w:trPr>
        <w:tc>
          <w:tcPr>
            <w:tcW w:w="7807" w:type="dxa"/>
            <w:gridSpan w:val="2"/>
          </w:tcPr>
          <w:p w14:paraId="294A8427"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ja-JP"/>
              </w:rPr>
            </w:pPr>
            <w:r w:rsidRPr="002B2EE7">
              <w:rPr>
                <w:rFonts w:ascii="Arial" w:hAnsi="Arial"/>
                <w:b/>
                <w:i/>
                <w:sz w:val="18"/>
                <w:lang w:eastAsia="zh-CN"/>
              </w:rPr>
              <w:t>rs</w:t>
            </w:r>
            <w:r w:rsidRPr="002B2EE7">
              <w:rPr>
                <w:rFonts w:ascii="Arial" w:hAnsi="Arial"/>
                <w:b/>
                <w:i/>
                <w:sz w:val="18"/>
                <w:lang w:eastAsia="ja-JP"/>
              </w:rPr>
              <w:t>-SINR-</w:t>
            </w:r>
            <w:r w:rsidRPr="002B2EE7">
              <w:rPr>
                <w:rFonts w:ascii="Arial" w:hAnsi="Arial"/>
                <w:b/>
                <w:i/>
                <w:sz w:val="18"/>
                <w:lang w:eastAsia="zh-CN"/>
              </w:rPr>
              <w:t>Meas</w:t>
            </w:r>
          </w:p>
          <w:p w14:paraId="2ABC9320"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ja-JP"/>
              </w:rPr>
            </w:pPr>
            <w:r w:rsidRPr="002B2EE7">
              <w:rPr>
                <w:rFonts w:ascii="Arial" w:hAnsi="Arial"/>
                <w:sz w:val="18"/>
                <w:lang w:eastAsia="zh-CN"/>
              </w:rPr>
              <w:t>Indicates whether the UE can perform RS</w:t>
            </w:r>
            <w:r w:rsidRPr="002B2EE7">
              <w:rPr>
                <w:rFonts w:ascii="Arial" w:hAnsi="Arial"/>
                <w:sz w:val="18"/>
                <w:lang w:eastAsia="ja-JP"/>
              </w:rPr>
              <w:t>-SIN</w:t>
            </w:r>
            <w:r w:rsidRPr="002B2EE7">
              <w:rPr>
                <w:rFonts w:ascii="Arial" w:hAnsi="Arial"/>
                <w:sz w:val="18"/>
                <w:lang w:eastAsia="zh-CN"/>
              </w:rPr>
              <w:t>R measurements</w:t>
            </w:r>
            <w:r w:rsidRPr="002B2EE7">
              <w:rPr>
                <w:rFonts w:ascii="Arial" w:hAnsi="Arial"/>
                <w:sz w:val="18"/>
                <w:lang w:eastAsia="ja-JP"/>
              </w:rPr>
              <w:t xml:space="preserve"> in RRC_CONNECTED as specified in TS 36.214 [48]</w:t>
            </w:r>
            <w:r w:rsidRPr="002B2EE7">
              <w:rPr>
                <w:rFonts w:ascii="Arial" w:hAnsi="Arial"/>
                <w:sz w:val="18"/>
                <w:lang w:eastAsia="zh-CN"/>
              </w:rPr>
              <w:t>.</w:t>
            </w:r>
          </w:p>
        </w:tc>
        <w:tc>
          <w:tcPr>
            <w:tcW w:w="916" w:type="dxa"/>
            <w:gridSpan w:val="2"/>
          </w:tcPr>
          <w:p w14:paraId="1F650CFE"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ja-JP"/>
              </w:rPr>
            </w:pPr>
            <w:r w:rsidRPr="002B2EE7">
              <w:rPr>
                <w:rFonts w:ascii="Arial" w:hAnsi="Arial"/>
                <w:bCs/>
                <w:noProof/>
                <w:sz w:val="18"/>
                <w:lang w:eastAsia="ja-JP"/>
              </w:rPr>
              <w:t>-</w:t>
            </w:r>
          </w:p>
        </w:tc>
      </w:tr>
      <w:tr w:rsidR="002B2EE7" w:rsidRPr="002B2EE7" w14:paraId="51302FD0" w14:textId="77777777" w:rsidTr="00344EC9">
        <w:trPr>
          <w:gridAfter w:val="1"/>
          <w:wAfter w:w="7" w:type="dxa"/>
          <w:cantSplit/>
        </w:trPr>
        <w:tc>
          <w:tcPr>
            <w:tcW w:w="7807" w:type="dxa"/>
            <w:gridSpan w:val="2"/>
          </w:tcPr>
          <w:p w14:paraId="3A15168B"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ja-JP"/>
              </w:rPr>
            </w:pPr>
            <w:r w:rsidRPr="002B2EE7">
              <w:rPr>
                <w:rFonts w:ascii="Arial" w:hAnsi="Arial"/>
                <w:b/>
                <w:i/>
                <w:sz w:val="18"/>
                <w:lang w:eastAsia="zh-CN"/>
              </w:rPr>
              <w:t>rssi-AndChannelOccupancyReporting</w:t>
            </w:r>
          </w:p>
          <w:p w14:paraId="560EA358"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zh-CN"/>
              </w:rPr>
            </w:pPr>
            <w:r w:rsidRPr="002B2EE7">
              <w:rPr>
                <w:rFonts w:ascii="Arial" w:hAnsi="Arial"/>
                <w:sz w:val="18"/>
                <w:lang w:eastAsia="zh-CN"/>
              </w:rPr>
              <w:t xml:space="preserve">Indicates whether the UE supports performing measurements and reporting of RSSI and channel occupancy. This field can be included only if </w:t>
            </w:r>
            <w:r w:rsidRPr="002B2EE7">
              <w:rPr>
                <w:rFonts w:ascii="Arial" w:hAnsi="Arial"/>
                <w:i/>
                <w:sz w:val="18"/>
                <w:lang w:eastAsia="zh-CN"/>
              </w:rPr>
              <w:t>downlinkLAA</w:t>
            </w:r>
            <w:r w:rsidRPr="002B2EE7">
              <w:rPr>
                <w:rFonts w:ascii="Arial" w:hAnsi="Arial"/>
                <w:sz w:val="18"/>
                <w:lang w:eastAsia="zh-CN"/>
              </w:rPr>
              <w:t xml:space="preserve"> is included.</w:t>
            </w:r>
          </w:p>
        </w:tc>
        <w:tc>
          <w:tcPr>
            <w:tcW w:w="916" w:type="dxa"/>
            <w:gridSpan w:val="2"/>
          </w:tcPr>
          <w:p w14:paraId="0A9D5771"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ja-JP"/>
              </w:rPr>
            </w:pPr>
            <w:r w:rsidRPr="002B2EE7">
              <w:rPr>
                <w:rFonts w:ascii="Arial" w:hAnsi="Arial"/>
                <w:bCs/>
                <w:noProof/>
                <w:sz w:val="18"/>
                <w:lang w:eastAsia="ja-JP"/>
              </w:rPr>
              <w:t>-</w:t>
            </w:r>
          </w:p>
        </w:tc>
      </w:tr>
      <w:tr w:rsidR="002B2EE7" w:rsidRPr="002B2EE7" w14:paraId="30DDE663" w14:textId="77777777" w:rsidTr="00344EC9">
        <w:trPr>
          <w:gridAfter w:val="1"/>
          <w:wAfter w:w="7" w:type="dxa"/>
          <w:cantSplit/>
        </w:trPr>
        <w:tc>
          <w:tcPr>
            <w:tcW w:w="7807" w:type="dxa"/>
            <w:gridSpan w:val="2"/>
          </w:tcPr>
          <w:p w14:paraId="40A72D62"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iCs/>
                <w:noProof/>
                <w:sz w:val="18"/>
                <w:lang w:eastAsia="en-GB"/>
              </w:rPr>
            </w:pPr>
            <w:r w:rsidRPr="002B2EE7">
              <w:rPr>
                <w:rFonts w:ascii="Arial" w:hAnsi="Arial"/>
                <w:b/>
                <w:bCs/>
                <w:i/>
                <w:iCs/>
                <w:noProof/>
                <w:sz w:val="18"/>
                <w:lang w:eastAsia="en-GB"/>
              </w:rPr>
              <w:t>scptm-AsyncDC</w:t>
            </w:r>
          </w:p>
          <w:p w14:paraId="6884D4E0" w14:textId="77777777" w:rsidR="002B2EE7" w:rsidRPr="002B2EE7" w:rsidRDefault="002B2EE7" w:rsidP="002B2EE7">
            <w:pPr>
              <w:keepNext/>
              <w:keepLines/>
              <w:overflowPunct w:val="0"/>
              <w:autoSpaceDE w:val="0"/>
              <w:autoSpaceDN w:val="0"/>
              <w:adjustRightInd w:val="0"/>
              <w:spacing w:after="0"/>
              <w:textAlignment w:val="baseline"/>
              <w:rPr>
                <w:rFonts w:ascii="Arial" w:hAnsi="Arial"/>
                <w:kern w:val="2"/>
                <w:sz w:val="18"/>
                <w:lang w:eastAsia="zh-CN"/>
              </w:rPr>
            </w:pPr>
            <w:r w:rsidRPr="002B2EE7">
              <w:rPr>
                <w:rFonts w:ascii="Arial" w:hAnsi="Arial"/>
                <w:kern w:val="2"/>
                <w:sz w:val="18"/>
                <w:lang w:eastAsia="en-GB"/>
              </w:rPr>
              <w:t xml:space="preserve">Indicates whether the UE in RRC_CONNECTED supports MBMS reception via SC-MRB on a frequency indicated in an </w:t>
            </w:r>
            <w:r w:rsidRPr="002B2EE7">
              <w:rPr>
                <w:rFonts w:ascii="Arial" w:hAnsi="Arial"/>
                <w:i/>
                <w:kern w:val="2"/>
                <w:sz w:val="18"/>
                <w:lang w:eastAsia="en-GB"/>
              </w:rPr>
              <w:t>MBMSInterestIndication</w:t>
            </w:r>
            <w:r w:rsidRPr="002B2EE7">
              <w:rPr>
                <w:rFonts w:ascii="Arial" w:hAnsi="Arial"/>
                <w:kern w:val="2"/>
                <w:sz w:val="18"/>
                <w:lang w:eastAsia="en-GB"/>
              </w:rPr>
              <w:t xml:space="preserve"> message, where (according to </w:t>
            </w:r>
            <w:r w:rsidRPr="002B2EE7">
              <w:rPr>
                <w:rFonts w:ascii="Arial" w:hAnsi="Arial"/>
                <w:i/>
                <w:kern w:val="2"/>
                <w:sz w:val="18"/>
                <w:lang w:eastAsia="en-GB"/>
              </w:rPr>
              <w:t>supportedBandCombination</w:t>
            </w:r>
            <w:r w:rsidRPr="002B2EE7">
              <w:rPr>
                <w:rFonts w:ascii="Arial" w:hAnsi="Arial"/>
                <w:kern w:val="2"/>
                <w:sz w:val="18"/>
                <w:lang w:eastAsia="en-GB"/>
              </w:rPr>
              <w:t xml:space="preserve">) the carriers that are or can be configured as serving cells in the MCG and the SCG are not synchronized. If this field is included, the UE shall also include </w:t>
            </w:r>
            <w:r w:rsidRPr="002B2EE7">
              <w:rPr>
                <w:rFonts w:ascii="Arial" w:hAnsi="Arial"/>
                <w:i/>
                <w:kern w:val="2"/>
                <w:sz w:val="18"/>
                <w:lang w:eastAsia="en-GB"/>
              </w:rPr>
              <w:t>scptm-SCell</w:t>
            </w:r>
            <w:r w:rsidRPr="002B2EE7">
              <w:rPr>
                <w:rFonts w:ascii="Arial" w:hAnsi="Arial"/>
                <w:kern w:val="2"/>
                <w:sz w:val="18"/>
                <w:lang w:eastAsia="en-GB"/>
              </w:rPr>
              <w:t xml:space="preserve"> and </w:t>
            </w:r>
            <w:r w:rsidRPr="002B2EE7">
              <w:rPr>
                <w:rFonts w:ascii="Arial" w:hAnsi="Arial"/>
                <w:i/>
                <w:kern w:val="2"/>
                <w:sz w:val="18"/>
                <w:lang w:eastAsia="en-GB"/>
              </w:rPr>
              <w:t>scptm-NonServingCell</w:t>
            </w:r>
            <w:r w:rsidRPr="002B2EE7">
              <w:rPr>
                <w:rFonts w:ascii="Arial" w:hAnsi="Arial"/>
                <w:kern w:val="2"/>
                <w:sz w:val="18"/>
                <w:lang w:eastAsia="en-GB"/>
              </w:rPr>
              <w:t>.</w:t>
            </w:r>
          </w:p>
        </w:tc>
        <w:tc>
          <w:tcPr>
            <w:tcW w:w="916" w:type="dxa"/>
            <w:gridSpan w:val="2"/>
          </w:tcPr>
          <w:p w14:paraId="4AE79221"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ja-JP"/>
              </w:rPr>
            </w:pPr>
            <w:r w:rsidRPr="002B2EE7">
              <w:rPr>
                <w:rFonts w:ascii="Arial" w:hAnsi="Arial"/>
                <w:sz w:val="18"/>
                <w:lang w:eastAsia="zh-CN"/>
              </w:rPr>
              <w:t>Yes</w:t>
            </w:r>
          </w:p>
        </w:tc>
      </w:tr>
      <w:tr w:rsidR="002B2EE7" w:rsidRPr="002B2EE7" w14:paraId="03D21954" w14:textId="77777777" w:rsidTr="00344EC9">
        <w:trPr>
          <w:gridAfter w:val="1"/>
          <w:wAfter w:w="7" w:type="dxa"/>
          <w:cantSplit/>
        </w:trPr>
        <w:tc>
          <w:tcPr>
            <w:tcW w:w="7807" w:type="dxa"/>
            <w:gridSpan w:val="2"/>
          </w:tcPr>
          <w:p w14:paraId="4BDC3B1B"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iCs/>
                <w:noProof/>
                <w:sz w:val="18"/>
                <w:lang w:eastAsia="en-GB"/>
              </w:rPr>
            </w:pPr>
            <w:r w:rsidRPr="002B2EE7">
              <w:rPr>
                <w:rFonts w:ascii="Arial" w:hAnsi="Arial"/>
                <w:b/>
                <w:bCs/>
                <w:i/>
                <w:iCs/>
                <w:noProof/>
                <w:sz w:val="18"/>
                <w:lang w:eastAsia="zh-CN"/>
              </w:rPr>
              <w:t>scptm</w:t>
            </w:r>
            <w:r w:rsidRPr="002B2EE7">
              <w:rPr>
                <w:rFonts w:ascii="Arial" w:hAnsi="Arial"/>
                <w:b/>
                <w:bCs/>
                <w:i/>
                <w:iCs/>
                <w:noProof/>
                <w:sz w:val="18"/>
                <w:lang w:eastAsia="en-GB"/>
              </w:rPr>
              <w:t>-NonServingCell</w:t>
            </w:r>
          </w:p>
          <w:p w14:paraId="5AD45E2A"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iCs/>
                <w:noProof/>
                <w:sz w:val="18"/>
                <w:lang w:eastAsia="en-GB"/>
              </w:rPr>
            </w:pPr>
            <w:r w:rsidRPr="002B2EE7">
              <w:rPr>
                <w:rFonts w:ascii="Arial" w:hAnsi="Arial"/>
                <w:kern w:val="2"/>
                <w:sz w:val="18"/>
                <w:lang w:eastAsia="en-GB"/>
              </w:rPr>
              <w:t xml:space="preserve">Indicates whether the UE in RRC_CONNECTED supports MBMS reception via SC-MRB on a frequency indicated in an </w:t>
            </w:r>
            <w:r w:rsidRPr="002B2EE7">
              <w:rPr>
                <w:rFonts w:ascii="Arial" w:hAnsi="Arial"/>
                <w:i/>
                <w:kern w:val="2"/>
                <w:sz w:val="18"/>
                <w:lang w:eastAsia="en-GB"/>
              </w:rPr>
              <w:t>MBMSInterestIndication</w:t>
            </w:r>
            <w:r w:rsidRPr="002B2EE7">
              <w:rPr>
                <w:rFonts w:ascii="Arial" w:hAnsi="Arial"/>
                <w:kern w:val="2"/>
                <w:sz w:val="18"/>
                <w:lang w:eastAsia="en-GB"/>
              </w:rPr>
              <w:t xml:space="preserve"> message, where (according to </w:t>
            </w:r>
            <w:r w:rsidRPr="002B2EE7">
              <w:rPr>
                <w:rFonts w:ascii="Arial" w:hAnsi="Arial"/>
                <w:i/>
                <w:kern w:val="2"/>
                <w:sz w:val="18"/>
                <w:lang w:eastAsia="en-GB"/>
              </w:rPr>
              <w:t>supportedBandCombination</w:t>
            </w:r>
            <w:r w:rsidRPr="002B2EE7">
              <w:rPr>
                <w:rFonts w:ascii="Arial" w:hAnsi="Arial"/>
                <w:kern w:val="2"/>
                <w:sz w:val="18"/>
                <w:lang w:eastAsia="en-GB"/>
              </w:rPr>
              <w:t xml:space="preserve"> and to network synchronization properties) a serving cell may be additionally configured. If this field is included, the UE shall also include the </w:t>
            </w:r>
            <w:r w:rsidRPr="002B2EE7">
              <w:rPr>
                <w:rFonts w:ascii="Arial" w:hAnsi="Arial"/>
                <w:i/>
                <w:kern w:val="2"/>
                <w:sz w:val="18"/>
                <w:lang w:eastAsia="en-GB"/>
              </w:rPr>
              <w:t>scptm-SCell</w:t>
            </w:r>
            <w:r w:rsidRPr="002B2EE7">
              <w:rPr>
                <w:rFonts w:ascii="Arial" w:hAnsi="Arial"/>
                <w:kern w:val="2"/>
                <w:sz w:val="18"/>
                <w:lang w:eastAsia="en-GB"/>
              </w:rPr>
              <w:t xml:space="preserve"> field.</w:t>
            </w:r>
          </w:p>
        </w:tc>
        <w:tc>
          <w:tcPr>
            <w:tcW w:w="916" w:type="dxa"/>
            <w:gridSpan w:val="2"/>
          </w:tcPr>
          <w:p w14:paraId="202D458E"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en-GB"/>
              </w:rPr>
            </w:pPr>
            <w:r w:rsidRPr="002B2EE7">
              <w:rPr>
                <w:rFonts w:ascii="Arial" w:hAnsi="Arial"/>
                <w:sz w:val="18"/>
                <w:lang w:eastAsia="zh-CN"/>
              </w:rPr>
              <w:t>Yes</w:t>
            </w:r>
          </w:p>
        </w:tc>
      </w:tr>
      <w:tr w:rsidR="002B2EE7" w:rsidRPr="002B2EE7" w14:paraId="60DF8025" w14:textId="77777777" w:rsidTr="00344EC9">
        <w:trPr>
          <w:gridAfter w:val="1"/>
          <w:wAfter w:w="7" w:type="dxa"/>
          <w:cantSplit/>
        </w:trPr>
        <w:tc>
          <w:tcPr>
            <w:tcW w:w="7807" w:type="dxa"/>
            <w:gridSpan w:val="2"/>
          </w:tcPr>
          <w:p w14:paraId="2E225C98"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zh-CN"/>
              </w:rPr>
            </w:pPr>
            <w:r w:rsidRPr="002B2EE7">
              <w:rPr>
                <w:rFonts w:ascii="Arial" w:hAnsi="Arial"/>
                <w:b/>
                <w:i/>
                <w:sz w:val="18"/>
                <w:lang w:eastAsia="zh-CN"/>
              </w:rPr>
              <w:t>scptm-Parameters</w:t>
            </w:r>
          </w:p>
          <w:p w14:paraId="77470C15" w14:textId="77777777" w:rsidR="002B2EE7" w:rsidRPr="002B2EE7" w:rsidRDefault="002B2EE7" w:rsidP="002B2EE7">
            <w:pPr>
              <w:keepNext/>
              <w:keepLines/>
              <w:overflowPunct w:val="0"/>
              <w:autoSpaceDE w:val="0"/>
              <w:autoSpaceDN w:val="0"/>
              <w:adjustRightInd w:val="0"/>
              <w:spacing w:after="0"/>
              <w:textAlignment w:val="baseline"/>
              <w:rPr>
                <w:rFonts w:ascii="Arial" w:hAnsi="Arial"/>
                <w:sz w:val="18"/>
                <w:lang w:eastAsia="zh-CN"/>
              </w:rPr>
            </w:pPr>
            <w:r w:rsidRPr="002B2EE7">
              <w:rPr>
                <w:rFonts w:ascii="Arial" w:hAnsi="Arial"/>
                <w:sz w:val="18"/>
                <w:lang w:eastAsia="zh-CN"/>
              </w:rPr>
              <w:t>Presence of the field indicates that the UE supports SC-PTM reception as specified in TS 36.306 [5].</w:t>
            </w:r>
          </w:p>
        </w:tc>
        <w:tc>
          <w:tcPr>
            <w:tcW w:w="916" w:type="dxa"/>
            <w:gridSpan w:val="2"/>
          </w:tcPr>
          <w:p w14:paraId="7BA76BCD"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ja-JP"/>
              </w:rPr>
            </w:pPr>
            <w:r w:rsidRPr="002B2EE7">
              <w:rPr>
                <w:rFonts w:ascii="Arial" w:hAnsi="Arial"/>
                <w:sz w:val="18"/>
                <w:lang w:eastAsia="zh-CN"/>
              </w:rPr>
              <w:t>Yes</w:t>
            </w:r>
          </w:p>
        </w:tc>
      </w:tr>
      <w:tr w:rsidR="002B2EE7" w:rsidRPr="002B2EE7" w14:paraId="1309E447" w14:textId="77777777" w:rsidTr="00344EC9">
        <w:trPr>
          <w:gridAfter w:val="1"/>
          <w:wAfter w:w="7" w:type="dxa"/>
          <w:cantSplit/>
        </w:trPr>
        <w:tc>
          <w:tcPr>
            <w:tcW w:w="7807" w:type="dxa"/>
            <w:gridSpan w:val="2"/>
          </w:tcPr>
          <w:p w14:paraId="79440233"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iCs/>
                <w:noProof/>
                <w:sz w:val="18"/>
                <w:lang w:eastAsia="en-GB"/>
              </w:rPr>
            </w:pPr>
            <w:r w:rsidRPr="002B2EE7">
              <w:rPr>
                <w:rFonts w:ascii="Arial" w:hAnsi="Arial"/>
                <w:b/>
                <w:bCs/>
                <w:i/>
                <w:iCs/>
                <w:noProof/>
                <w:sz w:val="18"/>
                <w:lang w:eastAsia="en-GB"/>
              </w:rPr>
              <w:t>scptm-SCell</w:t>
            </w:r>
          </w:p>
          <w:p w14:paraId="41155AE9" w14:textId="77777777" w:rsidR="002B2EE7" w:rsidRPr="002B2EE7" w:rsidRDefault="002B2EE7" w:rsidP="002B2EE7">
            <w:pPr>
              <w:keepNext/>
              <w:keepLines/>
              <w:overflowPunct w:val="0"/>
              <w:autoSpaceDE w:val="0"/>
              <w:autoSpaceDN w:val="0"/>
              <w:adjustRightInd w:val="0"/>
              <w:spacing w:after="0"/>
              <w:textAlignment w:val="baseline"/>
              <w:rPr>
                <w:rFonts w:ascii="Arial" w:hAnsi="Arial"/>
                <w:kern w:val="2"/>
                <w:sz w:val="18"/>
                <w:lang w:eastAsia="zh-CN"/>
              </w:rPr>
            </w:pPr>
            <w:r w:rsidRPr="002B2EE7">
              <w:rPr>
                <w:rFonts w:ascii="Arial" w:hAnsi="Arial"/>
                <w:kern w:val="2"/>
                <w:sz w:val="18"/>
                <w:lang w:eastAsia="en-GB"/>
              </w:rPr>
              <w:t xml:space="preserve">Indicates whether the UE in RRC_CONNECTED supports MBMS reception via SC-MRB on a frequency indicated in an </w:t>
            </w:r>
            <w:r w:rsidRPr="002B2EE7">
              <w:rPr>
                <w:rFonts w:ascii="Arial" w:hAnsi="Arial"/>
                <w:i/>
                <w:kern w:val="2"/>
                <w:sz w:val="18"/>
                <w:lang w:eastAsia="en-GB"/>
              </w:rPr>
              <w:t>MBMSInterestIndication</w:t>
            </w:r>
            <w:r w:rsidRPr="002B2EE7">
              <w:rPr>
                <w:rFonts w:ascii="Arial" w:hAnsi="Arial"/>
                <w:kern w:val="2"/>
                <w:sz w:val="18"/>
                <w:lang w:eastAsia="en-GB"/>
              </w:rPr>
              <w:t xml:space="preserve"> message, when an SCell is configured on that frequency (regardless of whether the SCell is activated or deactivated).</w:t>
            </w:r>
          </w:p>
        </w:tc>
        <w:tc>
          <w:tcPr>
            <w:tcW w:w="916" w:type="dxa"/>
            <w:gridSpan w:val="2"/>
          </w:tcPr>
          <w:p w14:paraId="6B4D6433"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ja-JP"/>
              </w:rPr>
            </w:pPr>
            <w:r w:rsidRPr="002B2EE7">
              <w:rPr>
                <w:rFonts w:ascii="Arial" w:hAnsi="Arial"/>
                <w:sz w:val="18"/>
                <w:lang w:eastAsia="zh-CN"/>
              </w:rPr>
              <w:t>Yes</w:t>
            </w:r>
          </w:p>
        </w:tc>
      </w:tr>
      <w:tr w:rsidR="002B2EE7" w:rsidRPr="002B2EE7" w14:paraId="208450C7" w14:textId="77777777" w:rsidTr="00344EC9">
        <w:trPr>
          <w:gridAfter w:val="1"/>
          <w:wAfter w:w="7" w:type="dxa"/>
          <w:cantSplit/>
        </w:trPr>
        <w:tc>
          <w:tcPr>
            <w:tcW w:w="7807" w:type="dxa"/>
            <w:gridSpan w:val="2"/>
          </w:tcPr>
          <w:p w14:paraId="7D87330F"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en-GB"/>
              </w:rPr>
            </w:pPr>
            <w:r w:rsidRPr="002B2EE7">
              <w:rPr>
                <w:rFonts w:ascii="Arial" w:hAnsi="Arial"/>
                <w:b/>
                <w:i/>
                <w:sz w:val="18"/>
                <w:lang w:eastAsia="en-GB"/>
              </w:rPr>
              <w:t>scptm-ParallelReception</w:t>
            </w:r>
          </w:p>
          <w:p w14:paraId="46BEBA4A" w14:textId="77777777" w:rsidR="002B2EE7" w:rsidRPr="002B2EE7" w:rsidRDefault="002B2EE7" w:rsidP="002B2EE7">
            <w:pPr>
              <w:keepNext/>
              <w:keepLines/>
              <w:overflowPunct w:val="0"/>
              <w:autoSpaceDE w:val="0"/>
              <w:autoSpaceDN w:val="0"/>
              <w:adjustRightInd w:val="0"/>
              <w:spacing w:after="0"/>
              <w:textAlignment w:val="baseline"/>
              <w:rPr>
                <w:rFonts w:ascii="Arial" w:hAnsi="Arial"/>
                <w:sz w:val="18"/>
                <w:lang w:eastAsia="ja-JP"/>
              </w:rPr>
            </w:pPr>
            <w:r w:rsidRPr="002B2EE7">
              <w:rPr>
                <w:rFonts w:ascii="Arial" w:hAnsi="Arial"/>
                <w:sz w:val="18"/>
                <w:lang w:eastAsia="ja-JP"/>
              </w:rPr>
              <w:t>Indicates whether the UE in RRC_CONNECTED supports parallel reception in the same subframe of DL-SCH transport blocks transmitted using C-RNTI/Semi-Persistent Scheduling C-RNTI and using SC-RNTI/G-RNTI as specified in TS 36.306 [5].</w:t>
            </w:r>
          </w:p>
        </w:tc>
        <w:tc>
          <w:tcPr>
            <w:tcW w:w="916" w:type="dxa"/>
            <w:gridSpan w:val="2"/>
          </w:tcPr>
          <w:p w14:paraId="1DFD7BD5"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sz w:val="18"/>
                <w:lang w:eastAsia="ja-JP"/>
              </w:rPr>
            </w:pPr>
            <w:r w:rsidRPr="002B2EE7">
              <w:rPr>
                <w:rFonts w:ascii="Arial" w:hAnsi="Arial"/>
                <w:sz w:val="18"/>
                <w:lang w:eastAsia="zh-CN"/>
              </w:rPr>
              <w:t>Yes</w:t>
            </w:r>
          </w:p>
        </w:tc>
      </w:tr>
      <w:tr w:rsidR="002B2EE7" w:rsidRPr="002B2EE7" w14:paraId="1B0BCAE2" w14:textId="77777777" w:rsidTr="00344EC9">
        <w:trPr>
          <w:gridAfter w:val="1"/>
          <w:wAfter w:w="7" w:type="dxa"/>
          <w:cantSplit/>
        </w:trPr>
        <w:tc>
          <w:tcPr>
            <w:tcW w:w="7807" w:type="dxa"/>
            <w:gridSpan w:val="2"/>
            <w:tcBorders>
              <w:bottom w:val="single" w:sz="4" w:space="0" w:color="808080"/>
            </w:tcBorders>
          </w:tcPr>
          <w:p w14:paraId="0F1BB731"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en-GB"/>
              </w:rPr>
            </w:pPr>
            <w:r w:rsidRPr="002B2EE7">
              <w:rPr>
                <w:rFonts w:ascii="Arial" w:hAnsi="Arial"/>
                <w:b/>
                <w:i/>
                <w:sz w:val="18"/>
                <w:lang w:eastAsia="en-GB"/>
              </w:rPr>
              <w:t>secondSlotStartingPosition</w:t>
            </w:r>
          </w:p>
          <w:p w14:paraId="354F7E8F"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sz w:val="18"/>
                <w:lang w:eastAsia="en-GB"/>
              </w:rPr>
            </w:pPr>
            <w:r w:rsidRPr="002B2EE7">
              <w:rPr>
                <w:rFonts w:ascii="Arial" w:hAnsi="Arial"/>
                <w:sz w:val="18"/>
                <w:lang w:eastAsia="en-GB"/>
              </w:rPr>
              <w:t xml:space="preserve">Indicates </w:t>
            </w:r>
            <w:r w:rsidRPr="002B2EE7">
              <w:rPr>
                <w:rFonts w:ascii="Arial" w:hAnsi="Arial"/>
                <w:sz w:val="18"/>
                <w:lang w:eastAsia="ja-JP"/>
              </w:rPr>
              <w:t xml:space="preserve">whether the UE supports reception of subframes with second slot starting position as described in TS 36.211 [21] and TS 36.213 </w:t>
            </w:r>
            <w:r w:rsidRPr="002B2EE7">
              <w:rPr>
                <w:rFonts w:ascii="Arial" w:hAnsi="Arial"/>
                <w:sz w:val="18"/>
                <w:lang w:eastAsia="en-GB"/>
              </w:rPr>
              <w:t>[</w:t>
            </w:r>
            <w:r w:rsidRPr="002B2EE7">
              <w:rPr>
                <w:rFonts w:ascii="Arial" w:hAnsi="Arial"/>
                <w:sz w:val="18"/>
                <w:lang w:eastAsia="ja-JP"/>
              </w:rPr>
              <w:t>23</w:t>
            </w:r>
            <w:r w:rsidRPr="002B2EE7">
              <w:rPr>
                <w:rFonts w:ascii="Arial" w:hAnsi="Arial"/>
                <w:sz w:val="18"/>
                <w:lang w:eastAsia="en-GB"/>
              </w:rPr>
              <w:t xml:space="preserve">]. </w:t>
            </w:r>
            <w:r w:rsidRPr="002B2EE7">
              <w:rPr>
                <w:rFonts w:ascii="Arial" w:eastAsia="SimSun" w:hAnsi="Arial"/>
                <w:sz w:val="18"/>
                <w:lang w:eastAsia="en-GB"/>
              </w:rPr>
              <w:t xml:space="preserve">This field can be included only if </w:t>
            </w:r>
            <w:r w:rsidRPr="002B2EE7">
              <w:rPr>
                <w:rFonts w:ascii="Arial" w:eastAsia="SimSun" w:hAnsi="Arial"/>
                <w:i/>
                <w:sz w:val="18"/>
                <w:lang w:eastAsia="en-GB"/>
              </w:rPr>
              <w:t>downlinkLAA</w:t>
            </w:r>
            <w:r w:rsidRPr="002B2EE7">
              <w:rPr>
                <w:rFonts w:ascii="Arial" w:eastAsia="SimSun" w:hAnsi="Arial"/>
                <w:sz w:val="18"/>
                <w:lang w:eastAsia="en-GB"/>
              </w:rPr>
              <w:t xml:space="preserve"> is included.</w:t>
            </w:r>
          </w:p>
        </w:tc>
        <w:tc>
          <w:tcPr>
            <w:tcW w:w="916" w:type="dxa"/>
            <w:gridSpan w:val="2"/>
            <w:tcBorders>
              <w:bottom w:val="single" w:sz="4" w:space="0" w:color="808080"/>
            </w:tcBorders>
          </w:tcPr>
          <w:p w14:paraId="45B710C9"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en-GB"/>
              </w:rPr>
            </w:pPr>
            <w:r w:rsidRPr="002B2EE7">
              <w:rPr>
                <w:rFonts w:ascii="Arial" w:hAnsi="Arial"/>
                <w:bCs/>
                <w:noProof/>
                <w:sz w:val="18"/>
                <w:lang w:eastAsia="en-GB"/>
              </w:rPr>
              <w:t>-</w:t>
            </w:r>
          </w:p>
        </w:tc>
      </w:tr>
      <w:tr w:rsidR="002B2EE7" w:rsidRPr="002B2EE7" w14:paraId="4F3A8545" w14:textId="77777777" w:rsidTr="00344EC9">
        <w:trPr>
          <w:gridAfter w:val="1"/>
          <w:wAfter w:w="7" w:type="dxa"/>
          <w:cantSplit/>
        </w:trPr>
        <w:tc>
          <w:tcPr>
            <w:tcW w:w="7807" w:type="dxa"/>
            <w:gridSpan w:val="2"/>
            <w:tcBorders>
              <w:bottom w:val="single" w:sz="4" w:space="0" w:color="808080"/>
            </w:tcBorders>
          </w:tcPr>
          <w:p w14:paraId="2E730E1A"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x-none"/>
              </w:rPr>
            </w:pPr>
            <w:r w:rsidRPr="002B2EE7">
              <w:rPr>
                <w:rFonts w:ascii="Arial" w:hAnsi="Arial"/>
                <w:b/>
                <w:i/>
                <w:sz w:val="18"/>
                <w:lang w:eastAsia="x-none"/>
              </w:rPr>
              <w:t>semiOL</w:t>
            </w:r>
          </w:p>
          <w:p w14:paraId="0EF0D8A9" w14:textId="77777777" w:rsidR="002B2EE7" w:rsidRPr="002B2EE7" w:rsidRDefault="002B2EE7" w:rsidP="002B2EE7">
            <w:pPr>
              <w:keepNext/>
              <w:keepLines/>
              <w:overflowPunct w:val="0"/>
              <w:autoSpaceDE w:val="0"/>
              <w:autoSpaceDN w:val="0"/>
              <w:adjustRightInd w:val="0"/>
              <w:spacing w:after="0"/>
              <w:textAlignment w:val="baseline"/>
              <w:rPr>
                <w:rFonts w:ascii="Arial" w:hAnsi="Arial"/>
                <w:sz w:val="18"/>
                <w:lang w:eastAsia="x-none"/>
              </w:rPr>
            </w:pPr>
            <w:r w:rsidRPr="002B2EE7">
              <w:rPr>
                <w:rFonts w:ascii="Arial" w:hAnsi="Arial"/>
                <w:sz w:val="18"/>
                <w:lang w:eastAsia="ja-JP"/>
              </w:rPr>
              <w:t>Indicates whether the UE supports semi-open-loop transmission for the indicated transmission mode.</w:t>
            </w:r>
          </w:p>
        </w:tc>
        <w:tc>
          <w:tcPr>
            <w:tcW w:w="916" w:type="dxa"/>
            <w:gridSpan w:val="2"/>
            <w:tcBorders>
              <w:bottom w:val="single" w:sz="4" w:space="0" w:color="808080"/>
            </w:tcBorders>
          </w:tcPr>
          <w:p w14:paraId="48B47D5F"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x-none"/>
              </w:rPr>
            </w:pPr>
            <w:r w:rsidRPr="002B2EE7">
              <w:rPr>
                <w:rFonts w:ascii="Arial" w:hAnsi="Arial"/>
                <w:bCs/>
                <w:noProof/>
                <w:sz w:val="18"/>
                <w:lang w:eastAsia="x-none"/>
              </w:rPr>
              <w:t>FFS</w:t>
            </w:r>
          </w:p>
        </w:tc>
      </w:tr>
      <w:tr w:rsidR="002B2EE7" w:rsidRPr="002B2EE7" w14:paraId="498AC860" w14:textId="77777777" w:rsidTr="00344EC9">
        <w:trPr>
          <w:gridAfter w:val="1"/>
          <w:wAfter w:w="7" w:type="dxa"/>
          <w:cantSplit/>
        </w:trPr>
        <w:tc>
          <w:tcPr>
            <w:tcW w:w="7807" w:type="dxa"/>
            <w:gridSpan w:val="2"/>
          </w:tcPr>
          <w:p w14:paraId="13178727" w14:textId="77777777" w:rsidR="002B2EE7" w:rsidRPr="002B2EE7" w:rsidRDefault="002B2EE7" w:rsidP="002B2EE7">
            <w:pPr>
              <w:keepNext/>
              <w:keepLines/>
              <w:overflowPunct w:val="0"/>
              <w:autoSpaceDE w:val="0"/>
              <w:autoSpaceDN w:val="0"/>
              <w:adjustRightInd w:val="0"/>
              <w:spacing w:after="0"/>
              <w:textAlignment w:val="baseline"/>
              <w:rPr>
                <w:rFonts w:ascii="Arial" w:hAnsi="Arial"/>
                <w:bCs/>
                <w:noProof/>
                <w:sz w:val="18"/>
                <w:lang w:eastAsia="ja-JP"/>
              </w:rPr>
            </w:pPr>
            <w:r w:rsidRPr="002B2EE7">
              <w:rPr>
                <w:rFonts w:ascii="Arial" w:hAnsi="Arial"/>
                <w:b/>
                <w:bCs/>
                <w:i/>
                <w:noProof/>
                <w:sz w:val="18"/>
                <w:lang w:eastAsia="en-GB"/>
              </w:rPr>
              <w:t>shortMeasurementGap</w:t>
            </w:r>
            <w:r w:rsidRPr="002B2EE7">
              <w:rPr>
                <w:rFonts w:ascii="Arial" w:hAnsi="Arial"/>
                <w:b/>
                <w:bCs/>
                <w:i/>
                <w:noProof/>
                <w:sz w:val="18"/>
                <w:lang w:eastAsia="en-GB"/>
              </w:rPr>
              <w:br/>
            </w:r>
            <w:r w:rsidRPr="002B2EE7">
              <w:rPr>
                <w:rFonts w:ascii="Arial" w:hAnsi="Arial"/>
                <w:bCs/>
                <w:noProof/>
                <w:sz w:val="18"/>
                <w:lang w:eastAsia="en-GB"/>
              </w:rPr>
              <w:t>Indicates whether the UE supports 3ms measurement gap lengths as specified in TS 36.133 [16].</w:t>
            </w:r>
          </w:p>
        </w:tc>
        <w:tc>
          <w:tcPr>
            <w:tcW w:w="916" w:type="dxa"/>
            <w:gridSpan w:val="2"/>
          </w:tcPr>
          <w:p w14:paraId="08A8A9E7"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noProof/>
                <w:sz w:val="18"/>
                <w:lang w:eastAsia="ja-JP"/>
              </w:rPr>
            </w:pPr>
            <w:r w:rsidRPr="002B2EE7">
              <w:rPr>
                <w:rFonts w:ascii="Arial" w:hAnsi="Arial"/>
                <w:noProof/>
                <w:sz w:val="18"/>
                <w:lang w:eastAsia="ja-JP"/>
              </w:rPr>
              <w:t>No</w:t>
            </w:r>
          </w:p>
        </w:tc>
      </w:tr>
      <w:tr w:rsidR="002B2EE7" w:rsidRPr="002B2EE7" w14:paraId="27E2A2A9" w14:textId="77777777" w:rsidTr="00344EC9">
        <w:trPr>
          <w:gridAfter w:val="1"/>
          <w:wAfter w:w="7" w:type="dxa"/>
          <w:cantSplit/>
        </w:trPr>
        <w:tc>
          <w:tcPr>
            <w:tcW w:w="7807" w:type="dxa"/>
            <w:gridSpan w:val="2"/>
            <w:tcBorders>
              <w:bottom w:val="single" w:sz="4" w:space="0" w:color="808080"/>
            </w:tcBorders>
          </w:tcPr>
          <w:p w14:paraId="6C35F353"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en-GB"/>
              </w:rPr>
            </w:pPr>
            <w:r w:rsidRPr="002B2EE7">
              <w:rPr>
                <w:rFonts w:ascii="Arial" w:hAnsi="Arial"/>
                <w:b/>
                <w:i/>
                <w:sz w:val="18"/>
                <w:lang w:eastAsia="en-GB"/>
              </w:rPr>
              <w:t>shortSPS-IntervalFDD</w:t>
            </w:r>
          </w:p>
          <w:p w14:paraId="6CC498EE"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en-GB"/>
              </w:rPr>
            </w:pPr>
            <w:r w:rsidRPr="002B2EE7">
              <w:rPr>
                <w:rFonts w:ascii="Arial" w:hAnsi="Arial"/>
                <w:sz w:val="18"/>
                <w:lang w:eastAsia="zh-CN"/>
              </w:rPr>
              <w:t>Indicates whether the UE supports uplink SPS intervals shorter than 10 subframes in FDD mode.</w:t>
            </w:r>
          </w:p>
        </w:tc>
        <w:tc>
          <w:tcPr>
            <w:tcW w:w="916" w:type="dxa"/>
            <w:gridSpan w:val="2"/>
            <w:tcBorders>
              <w:bottom w:val="single" w:sz="4" w:space="0" w:color="808080"/>
            </w:tcBorders>
          </w:tcPr>
          <w:p w14:paraId="4D2BE450"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en-GB"/>
              </w:rPr>
            </w:pPr>
            <w:r w:rsidRPr="002B2EE7">
              <w:rPr>
                <w:rFonts w:ascii="Arial" w:hAnsi="Arial"/>
                <w:bCs/>
                <w:noProof/>
                <w:sz w:val="18"/>
                <w:lang w:eastAsia="en-GB"/>
              </w:rPr>
              <w:t>-</w:t>
            </w:r>
          </w:p>
        </w:tc>
      </w:tr>
      <w:tr w:rsidR="002B2EE7" w:rsidRPr="002B2EE7" w14:paraId="02683BB4" w14:textId="77777777" w:rsidTr="00344EC9">
        <w:trPr>
          <w:gridAfter w:val="1"/>
          <w:wAfter w:w="7" w:type="dxa"/>
          <w:cantSplit/>
        </w:trPr>
        <w:tc>
          <w:tcPr>
            <w:tcW w:w="7807" w:type="dxa"/>
            <w:gridSpan w:val="2"/>
            <w:tcBorders>
              <w:bottom w:val="single" w:sz="4" w:space="0" w:color="808080"/>
            </w:tcBorders>
          </w:tcPr>
          <w:p w14:paraId="3C86FFD1"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en-GB"/>
              </w:rPr>
            </w:pPr>
            <w:r w:rsidRPr="002B2EE7">
              <w:rPr>
                <w:rFonts w:ascii="Arial" w:hAnsi="Arial"/>
                <w:b/>
                <w:i/>
                <w:sz w:val="18"/>
                <w:lang w:eastAsia="en-GB"/>
              </w:rPr>
              <w:t>shortSPS-IntervalTDD</w:t>
            </w:r>
          </w:p>
          <w:p w14:paraId="2210C746"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en-GB"/>
              </w:rPr>
            </w:pPr>
            <w:r w:rsidRPr="002B2EE7">
              <w:rPr>
                <w:rFonts w:ascii="Arial" w:hAnsi="Arial"/>
                <w:sz w:val="18"/>
                <w:lang w:eastAsia="zh-CN"/>
              </w:rPr>
              <w:t>Indicates whether the UE supports uplink SPS intervals shorter than 10 subframes in TDD mode.</w:t>
            </w:r>
          </w:p>
        </w:tc>
        <w:tc>
          <w:tcPr>
            <w:tcW w:w="916" w:type="dxa"/>
            <w:gridSpan w:val="2"/>
            <w:tcBorders>
              <w:bottom w:val="single" w:sz="4" w:space="0" w:color="808080"/>
            </w:tcBorders>
          </w:tcPr>
          <w:p w14:paraId="78B993CE"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en-GB"/>
              </w:rPr>
            </w:pPr>
            <w:r w:rsidRPr="002B2EE7">
              <w:rPr>
                <w:rFonts w:ascii="Arial" w:hAnsi="Arial"/>
                <w:bCs/>
                <w:noProof/>
                <w:sz w:val="18"/>
                <w:lang w:eastAsia="en-GB"/>
              </w:rPr>
              <w:t>-</w:t>
            </w:r>
          </w:p>
        </w:tc>
      </w:tr>
      <w:tr w:rsidR="002B2EE7" w:rsidRPr="002B2EE7" w14:paraId="324FAEC9"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3C71139"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zh-CN"/>
              </w:rPr>
            </w:pPr>
            <w:r w:rsidRPr="002B2EE7">
              <w:rPr>
                <w:rFonts w:ascii="Arial" w:hAnsi="Arial"/>
                <w:b/>
                <w:i/>
                <w:sz w:val="18"/>
                <w:lang w:eastAsia="zh-CN"/>
              </w:rPr>
              <w:t>simultaneousPUCCH-PUSCH</w:t>
            </w:r>
          </w:p>
        </w:tc>
        <w:tc>
          <w:tcPr>
            <w:tcW w:w="916" w:type="dxa"/>
            <w:gridSpan w:val="2"/>
            <w:tcBorders>
              <w:top w:val="single" w:sz="4" w:space="0" w:color="808080"/>
              <w:left w:val="single" w:sz="4" w:space="0" w:color="808080"/>
              <w:bottom w:val="single" w:sz="4" w:space="0" w:color="808080"/>
              <w:right w:val="single" w:sz="4" w:space="0" w:color="808080"/>
            </w:tcBorders>
          </w:tcPr>
          <w:p w14:paraId="36ECB7B0"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sz w:val="18"/>
                <w:lang w:eastAsia="zh-CN"/>
              </w:rPr>
            </w:pPr>
            <w:r w:rsidRPr="002B2EE7">
              <w:rPr>
                <w:rFonts w:ascii="Arial" w:hAnsi="Arial"/>
                <w:sz w:val="18"/>
                <w:lang w:eastAsia="zh-CN"/>
              </w:rPr>
              <w:t>Yes</w:t>
            </w:r>
          </w:p>
        </w:tc>
      </w:tr>
      <w:tr w:rsidR="002B2EE7" w:rsidRPr="002B2EE7" w14:paraId="573FA8A4"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5F11250"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zh-CN"/>
              </w:rPr>
            </w:pPr>
            <w:r w:rsidRPr="002B2EE7">
              <w:rPr>
                <w:rFonts w:ascii="Arial" w:hAnsi="Arial"/>
                <w:b/>
                <w:i/>
                <w:sz w:val="18"/>
                <w:lang w:eastAsia="zh-CN"/>
              </w:rPr>
              <w:t>simultaneousRx-Tx</w:t>
            </w:r>
          </w:p>
          <w:p w14:paraId="7C5850DD"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zh-CN"/>
              </w:rPr>
            </w:pPr>
            <w:r w:rsidRPr="002B2EE7">
              <w:rPr>
                <w:rFonts w:ascii="Arial" w:hAnsi="Arial"/>
                <w:sz w:val="18"/>
                <w:lang w:eastAsia="zh-CN"/>
              </w:rPr>
              <w:t xml:space="preserve">Indicates whether the UE supports simultaneous reception and transmission on different bands for each band combination listed in </w:t>
            </w:r>
            <w:r w:rsidRPr="002B2EE7">
              <w:rPr>
                <w:rFonts w:ascii="Arial" w:hAnsi="Arial"/>
                <w:i/>
                <w:sz w:val="18"/>
                <w:lang w:eastAsia="zh-CN"/>
              </w:rPr>
              <w:t>supportedBandCombination</w:t>
            </w:r>
            <w:r w:rsidRPr="002B2EE7">
              <w:rPr>
                <w:rFonts w:ascii="Arial" w:hAnsi="Arial"/>
                <w:sz w:val="18"/>
                <w:lang w:eastAsia="zh-CN"/>
              </w:rPr>
              <w:t>. This field is only applicable for inter-band TDD band combinations.</w:t>
            </w:r>
            <w:r w:rsidRPr="002B2EE7">
              <w:rPr>
                <w:rFonts w:ascii="Arial" w:hAnsi="Arial"/>
                <w:sz w:val="18"/>
                <w:lang w:eastAsia="en-GB"/>
              </w:rPr>
              <w:t xml:space="preserve"> A UE indicating support of </w:t>
            </w:r>
            <w:r w:rsidRPr="002B2EE7">
              <w:rPr>
                <w:rFonts w:ascii="Arial" w:hAnsi="Arial"/>
                <w:i/>
                <w:sz w:val="18"/>
                <w:lang w:eastAsia="en-GB"/>
              </w:rPr>
              <w:t>simultaneousRx-Tx</w:t>
            </w:r>
            <w:r w:rsidRPr="002B2EE7">
              <w:rPr>
                <w:rFonts w:ascii="Arial" w:hAnsi="Arial"/>
                <w:sz w:val="18"/>
                <w:lang w:eastAsia="en-GB"/>
              </w:rPr>
              <w:t xml:space="preserve"> and </w:t>
            </w:r>
            <w:r w:rsidRPr="002B2EE7">
              <w:rPr>
                <w:rFonts w:ascii="Arial" w:hAnsi="Arial"/>
                <w:i/>
                <w:sz w:val="18"/>
                <w:lang w:eastAsia="en-GB"/>
              </w:rPr>
              <w:t>dc-Support</w:t>
            </w:r>
            <w:r w:rsidRPr="002B2EE7">
              <w:rPr>
                <w:rFonts w:ascii="Arial" w:hAnsi="Arial"/>
                <w:i/>
                <w:sz w:val="18"/>
                <w:lang w:eastAsia="zh-CN"/>
              </w:rPr>
              <w:t>-r12</w:t>
            </w:r>
            <w:r w:rsidRPr="002B2EE7">
              <w:rPr>
                <w:rFonts w:ascii="Arial" w:hAnsi="Arial"/>
                <w:i/>
                <w:sz w:val="18"/>
                <w:lang w:eastAsia="en-GB"/>
              </w:rPr>
              <w:t xml:space="preserve"> </w:t>
            </w:r>
            <w:r w:rsidRPr="002B2EE7">
              <w:rPr>
                <w:rFonts w:ascii="Arial" w:hAnsi="Arial"/>
                <w:sz w:val="18"/>
                <w:lang w:eastAsia="en-GB"/>
              </w:rPr>
              <w:t>shall support different UL/DL configurations between PCell and PSCell.</w:t>
            </w:r>
          </w:p>
        </w:tc>
        <w:tc>
          <w:tcPr>
            <w:tcW w:w="916" w:type="dxa"/>
            <w:gridSpan w:val="2"/>
            <w:tcBorders>
              <w:top w:val="single" w:sz="4" w:space="0" w:color="808080"/>
              <w:left w:val="single" w:sz="4" w:space="0" w:color="808080"/>
              <w:bottom w:val="single" w:sz="4" w:space="0" w:color="808080"/>
              <w:right w:val="single" w:sz="4" w:space="0" w:color="808080"/>
            </w:tcBorders>
          </w:tcPr>
          <w:p w14:paraId="63232B44"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sz w:val="18"/>
                <w:lang w:eastAsia="zh-CN"/>
              </w:rPr>
            </w:pPr>
            <w:r w:rsidRPr="002B2EE7">
              <w:rPr>
                <w:rFonts w:ascii="Arial" w:hAnsi="Arial"/>
                <w:sz w:val="18"/>
                <w:lang w:eastAsia="zh-CN"/>
              </w:rPr>
              <w:t>-</w:t>
            </w:r>
          </w:p>
        </w:tc>
      </w:tr>
      <w:tr w:rsidR="002B2EE7" w:rsidRPr="002B2EE7" w14:paraId="27DA8DC1"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0358CB8"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zh-CN"/>
              </w:rPr>
            </w:pPr>
            <w:r w:rsidRPr="002B2EE7">
              <w:rPr>
                <w:rFonts w:ascii="Arial" w:hAnsi="Arial"/>
                <w:b/>
                <w:i/>
                <w:sz w:val="18"/>
                <w:lang w:eastAsia="zh-CN"/>
              </w:rPr>
              <w:t>skipFallbackCombinations</w:t>
            </w:r>
          </w:p>
          <w:p w14:paraId="61645352" w14:textId="77777777" w:rsidR="002B2EE7" w:rsidRPr="002B2EE7" w:rsidRDefault="002B2EE7" w:rsidP="002B2EE7">
            <w:pPr>
              <w:keepNext/>
              <w:keepLines/>
              <w:overflowPunct w:val="0"/>
              <w:autoSpaceDE w:val="0"/>
              <w:autoSpaceDN w:val="0"/>
              <w:adjustRightInd w:val="0"/>
              <w:spacing w:after="0"/>
              <w:textAlignment w:val="baseline"/>
              <w:rPr>
                <w:rFonts w:ascii="Arial" w:hAnsi="Arial"/>
                <w:sz w:val="18"/>
                <w:lang w:eastAsia="zh-CN"/>
              </w:rPr>
            </w:pPr>
            <w:r w:rsidRPr="002B2EE7">
              <w:rPr>
                <w:rFonts w:ascii="Arial" w:hAnsi="Arial"/>
                <w:sz w:val="18"/>
                <w:lang w:eastAsia="zh-CN"/>
              </w:rPr>
              <w:t xml:space="preserve">Indicates whether UE supports receiving reception of </w:t>
            </w:r>
            <w:r w:rsidRPr="002B2EE7">
              <w:rPr>
                <w:rFonts w:ascii="Arial" w:hAnsi="Arial"/>
                <w:i/>
                <w:sz w:val="18"/>
                <w:lang w:eastAsia="zh-CN"/>
              </w:rPr>
              <w:t>requestSkipFallbackComb</w:t>
            </w:r>
            <w:r w:rsidRPr="002B2EE7">
              <w:rPr>
                <w:rFonts w:ascii="Arial" w:hAnsi="Arial"/>
                <w:sz w:val="18"/>
                <w:lang w:eastAsia="zh-CN"/>
              </w:rPr>
              <w:t xml:space="preserve"> that requests UE to exclude fallback band combinations from capability signalling.</w:t>
            </w:r>
          </w:p>
        </w:tc>
        <w:tc>
          <w:tcPr>
            <w:tcW w:w="916" w:type="dxa"/>
            <w:gridSpan w:val="2"/>
            <w:tcBorders>
              <w:top w:val="single" w:sz="4" w:space="0" w:color="808080"/>
              <w:left w:val="single" w:sz="4" w:space="0" w:color="808080"/>
              <w:bottom w:val="single" w:sz="4" w:space="0" w:color="808080"/>
              <w:right w:val="single" w:sz="4" w:space="0" w:color="808080"/>
            </w:tcBorders>
          </w:tcPr>
          <w:p w14:paraId="60DD60E1"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sz w:val="18"/>
                <w:lang w:eastAsia="zh-CN"/>
              </w:rPr>
            </w:pPr>
            <w:r w:rsidRPr="002B2EE7">
              <w:rPr>
                <w:rFonts w:ascii="Arial" w:hAnsi="Arial"/>
                <w:sz w:val="18"/>
                <w:lang w:eastAsia="zh-CN"/>
              </w:rPr>
              <w:t>-</w:t>
            </w:r>
          </w:p>
        </w:tc>
      </w:tr>
      <w:tr w:rsidR="002B2EE7" w:rsidRPr="002B2EE7" w14:paraId="2619E745"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67CDBD1" w14:textId="77777777" w:rsidR="002B2EE7" w:rsidRPr="002B2EE7" w:rsidRDefault="002B2EE7" w:rsidP="002B2EE7">
            <w:pPr>
              <w:keepNext/>
              <w:keepLines/>
              <w:overflowPunct w:val="0"/>
              <w:autoSpaceDE w:val="0"/>
              <w:autoSpaceDN w:val="0"/>
              <w:adjustRightInd w:val="0"/>
              <w:spacing w:after="0"/>
              <w:textAlignment w:val="baseline"/>
              <w:rPr>
                <w:rFonts w:ascii="Arial" w:hAnsi="Arial" w:cs="Arial"/>
                <w:b/>
                <w:i/>
                <w:sz w:val="18"/>
                <w:szCs w:val="18"/>
                <w:lang w:eastAsia="zh-CN"/>
              </w:rPr>
            </w:pPr>
            <w:r w:rsidRPr="002B2EE7">
              <w:rPr>
                <w:rFonts w:ascii="Arial" w:hAnsi="Arial"/>
                <w:b/>
                <w:i/>
                <w:sz w:val="18"/>
                <w:lang w:eastAsia="zh-CN"/>
              </w:rPr>
              <w:t>skipFallbackCombRequested</w:t>
            </w:r>
          </w:p>
          <w:p w14:paraId="7F0984F6"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zh-CN"/>
              </w:rPr>
            </w:pPr>
            <w:r w:rsidRPr="002B2EE7">
              <w:rPr>
                <w:rFonts w:ascii="Arial" w:hAnsi="Arial" w:cs="Arial"/>
                <w:sz w:val="18"/>
                <w:szCs w:val="18"/>
                <w:lang w:eastAsia="ja-JP"/>
              </w:rPr>
              <w:t xml:space="preserve">Indicates </w:t>
            </w:r>
            <w:r w:rsidRPr="002B2EE7">
              <w:rPr>
                <w:rFonts w:ascii="Arial" w:hAnsi="Arial" w:cs="Arial"/>
                <w:sz w:val="18"/>
                <w:szCs w:val="18"/>
                <w:lang w:eastAsia="zh-CN"/>
              </w:rPr>
              <w:t>whether</w:t>
            </w:r>
            <w:r w:rsidRPr="002B2EE7">
              <w:rPr>
                <w:rFonts w:ascii="Arial" w:hAnsi="Arial" w:cs="Arial"/>
                <w:i/>
                <w:sz w:val="18"/>
                <w:szCs w:val="18"/>
                <w:lang w:eastAsia="ja-JP"/>
              </w:rPr>
              <w:t xml:space="preserve"> request</w:t>
            </w:r>
            <w:r w:rsidRPr="002B2EE7">
              <w:rPr>
                <w:rFonts w:ascii="Arial" w:hAnsi="Arial" w:cs="Arial"/>
                <w:i/>
                <w:sz w:val="18"/>
                <w:szCs w:val="18"/>
                <w:lang w:eastAsia="zh-CN"/>
              </w:rPr>
              <w:t>S</w:t>
            </w:r>
            <w:r w:rsidRPr="002B2EE7">
              <w:rPr>
                <w:rFonts w:ascii="Arial" w:hAnsi="Arial" w:cs="Arial"/>
                <w:i/>
                <w:sz w:val="18"/>
                <w:szCs w:val="18"/>
                <w:lang w:eastAsia="ja-JP"/>
              </w:rPr>
              <w:t xml:space="preserve">kipFallbackComb </w:t>
            </w:r>
            <w:r w:rsidRPr="002B2EE7">
              <w:rPr>
                <w:rFonts w:ascii="Arial" w:hAnsi="Arial" w:cs="Arial"/>
                <w:sz w:val="18"/>
                <w:szCs w:val="18"/>
                <w:lang w:eastAsia="zh-CN"/>
              </w:rPr>
              <w:t>is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2B3EDFBC"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sz w:val="18"/>
                <w:lang w:eastAsia="zh-CN"/>
              </w:rPr>
            </w:pPr>
            <w:r w:rsidRPr="002B2EE7">
              <w:rPr>
                <w:rFonts w:ascii="Arial" w:hAnsi="Arial"/>
                <w:sz w:val="18"/>
                <w:lang w:eastAsia="zh-CN"/>
              </w:rPr>
              <w:t>-</w:t>
            </w:r>
          </w:p>
        </w:tc>
      </w:tr>
      <w:tr w:rsidR="002B2EE7" w:rsidRPr="002B2EE7" w14:paraId="7F26967C"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ACA0FD7"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zh-CN"/>
              </w:rPr>
            </w:pPr>
            <w:r w:rsidRPr="002B2EE7">
              <w:rPr>
                <w:rFonts w:ascii="Arial" w:hAnsi="Arial"/>
                <w:b/>
                <w:i/>
                <w:sz w:val="18"/>
                <w:lang w:eastAsia="zh-CN"/>
              </w:rPr>
              <w:t>skipMonitoringDCI-Format0-1A</w:t>
            </w:r>
          </w:p>
          <w:p w14:paraId="44CE99C6"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zh-CN"/>
              </w:rPr>
            </w:pPr>
            <w:r w:rsidRPr="002B2EE7">
              <w:rPr>
                <w:rFonts w:ascii="Arial" w:hAnsi="Arial"/>
                <w:sz w:val="18"/>
                <w:lang w:eastAsia="zh-CN"/>
              </w:rPr>
              <w:t>Indicates whether UE supports blind decoding reduction on UE specific search space by not monitoring DCI Format 0 and 1A as specified in TS 36.213 [23, 9.1.1].</w:t>
            </w:r>
          </w:p>
        </w:tc>
        <w:tc>
          <w:tcPr>
            <w:tcW w:w="916" w:type="dxa"/>
            <w:gridSpan w:val="2"/>
            <w:tcBorders>
              <w:top w:val="single" w:sz="4" w:space="0" w:color="808080"/>
              <w:left w:val="single" w:sz="4" w:space="0" w:color="808080"/>
              <w:bottom w:val="single" w:sz="4" w:space="0" w:color="808080"/>
              <w:right w:val="single" w:sz="4" w:space="0" w:color="808080"/>
            </w:tcBorders>
          </w:tcPr>
          <w:p w14:paraId="44EE25A2"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sz w:val="18"/>
                <w:lang w:eastAsia="zh-CN"/>
              </w:rPr>
            </w:pPr>
            <w:r w:rsidRPr="002B2EE7">
              <w:rPr>
                <w:rFonts w:ascii="Arial" w:hAnsi="Arial"/>
                <w:sz w:val="18"/>
                <w:lang w:eastAsia="zh-CN"/>
              </w:rPr>
              <w:t>No</w:t>
            </w:r>
          </w:p>
        </w:tc>
      </w:tr>
      <w:tr w:rsidR="002B2EE7" w:rsidRPr="002B2EE7" w14:paraId="1ED2229A"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667FCB3" w14:textId="77777777" w:rsidR="002B2EE7" w:rsidRPr="002B2EE7" w:rsidRDefault="002B2EE7" w:rsidP="002B2EE7">
            <w:pPr>
              <w:keepNext/>
              <w:keepLines/>
              <w:overflowPunct w:val="0"/>
              <w:autoSpaceDE w:val="0"/>
              <w:autoSpaceDN w:val="0"/>
              <w:adjustRightInd w:val="0"/>
              <w:spacing w:after="0"/>
              <w:textAlignment w:val="baseline"/>
              <w:rPr>
                <w:rFonts w:ascii="Arial" w:hAnsi="Arial"/>
                <w:sz w:val="18"/>
                <w:lang w:eastAsia="zh-CN"/>
              </w:rPr>
            </w:pPr>
            <w:r w:rsidRPr="002B2EE7">
              <w:rPr>
                <w:rFonts w:ascii="Arial" w:hAnsi="Arial"/>
                <w:b/>
                <w:i/>
                <w:sz w:val="18"/>
                <w:lang w:eastAsia="zh-CN"/>
              </w:rPr>
              <w:t>skipUplinkDynamic</w:t>
            </w:r>
          </w:p>
          <w:p w14:paraId="5E5616FF"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zh-CN"/>
              </w:rPr>
            </w:pPr>
            <w:r w:rsidRPr="002B2EE7">
              <w:rPr>
                <w:rFonts w:ascii="Arial" w:hAnsi="Arial"/>
                <w:sz w:val="18"/>
                <w:lang w:eastAsia="zh-CN"/>
              </w:rPr>
              <w:t>Indicates whether the UE supports skipping of UL transmission for an uplink grant indicated on PDCCH if no data is available for transmission as described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14:paraId="27BD28C7"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sz w:val="18"/>
                <w:lang w:eastAsia="zh-CN"/>
              </w:rPr>
            </w:pPr>
            <w:r w:rsidRPr="002B2EE7">
              <w:rPr>
                <w:rFonts w:ascii="Arial" w:hAnsi="Arial"/>
                <w:sz w:val="18"/>
                <w:lang w:eastAsia="zh-CN"/>
              </w:rPr>
              <w:t>-</w:t>
            </w:r>
          </w:p>
        </w:tc>
      </w:tr>
      <w:tr w:rsidR="002B2EE7" w:rsidRPr="002B2EE7" w14:paraId="1328900F"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E862C48"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zh-CN"/>
              </w:rPr>
            </w:pPr>
            <w:r w:rsidRPr="002B2EE7">
              <w:rPr>
                <w:rFonts w:ascii="Arial" w:hAnsi="Arial"/>
                <w:b/>
                <w:i/>
                <w:sz w:val="18"/>
                <w:lang w:eastAsia="zh-CN"/>
              </w:rPr>
              <w:t>skipUplinkSPS</w:t>
            </w:r>
          </w:p>
          <w:p w14:paraId="7C5DCB27"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zh-CN"/>
              </w:rPr>
            </w:pPr>
            <w:r w:rsidRPr="002B2EE7">
              <w:rPr>
                <w:rFonts w:ascii="Arial" w:hAnsi="Arial"/>
                <w:sz w:val="18"/>
                <w:lang w:eastAsia="zh-CN"/>
              </w:rPr>
              <w:t>Indicates whether the UE supports skipping of UL transmission for a configured uplink grant if no data is available for transmission as described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14:paraId="354780E5"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sz w:val="18"/>
                <w:lang w:eastAsia="zh-CN"/>
              </w:rPr>
            </w:pPr>
            <w:r w:rsidRPr="002B2EE7">
              <w:rPr>
                <w:rFonts w:ascii="Arial" w:hAnsi="Arial"/>
                <w:sz w:val="18"/>
                <w:lang w:eastAsia="zh-CN"/>
              </w:rPr>
              <w:t>-</w:t>
            </w:r>
          </w:p>
        </w:tc>
      </w:tr>
      <w:tr w:rsidR="002B2EE7" w:rsidRPr="002B2EE7" w14:paraId="74294B63"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62B5223"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en-GB"/>
              </w:rPr>
            </w:pPr>
            <w:r w:rsidRPr="002B2EE7">
              <w:rPr>
                <w:rFonts w:ascii="Arial" w:hAnsi="Arial"/>
                <w:b/>
                <w:i/>
                <w:sz w:val="18"/>
                <w:lang w:eastAsia="en-GB"/>
              </w:rPr>
              <w:t>sl-CongestionControl</w:t>
            </w:r>
          </w:p>
          <w:p w14:paraId="16FAD585"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en-GB"/>
              </w:rPr>
            </w:pPr>
            <w:r w:rsidRPr="002B2EE7">
              <w:rPr>
                <w:rFonts w:ascii="Arial" w:hAnsi="Arial"/>
                <w:sz w:val="18"/>
                <w:lang w:eastAsia="ja-JP"/>
              </w:rPr>
              <w:t>Indicates whether the UE supports Channel Busy Ratio measurement and reporting of Channel Busy Ratio measurement results to eNB for V2X sidelink communication</w:t>
            </w:r>
            <w:r w:rsidRPr="002B2EE7">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FDE09C3" w14:textId="77777777" w:rsidR="002B2EE7" w:rsidRPr="002B2EE7" w:rsidRDefault="002B2EE7" w:rsidP="002B2EE7">
            <w:pPr>
              <w:keepNext/>
              <w:keepLines/>
              <w:overflowPunct w:val="0"/>
              <w:autoSpaceDE w:val="0"/>
              <w:autoSpaceDN w:val="0"/>
              <w:adjustRightInd w:val="0"/>
              <w:spacing w:after="0"/>
              <w:jc w:val="center"/>
              <w:textAlignment w:val="baseline"/>
              <w:rPr>
                <w:bCs/>
                <w:noProof/>
                <w:lang w:eastAsia="ko-KR"/>
              </w:rPr>
            </w:pPr>
            <w:r w:rsidRPr="002B2EE7">
              <w:rPr>
                <w:bCs/>
                <w:noProof/>
                <w:lang w:eastAsia="ko-KR"/>
              </w:rPr>
              <w:t>-</w:t>
            </w:r>
          </w:p>
        </w:tc>
      </w:tr>
      <w:tr w:rsidR="002B2EE7" w:rsidRPr="002B2EE7" w14:paraId="52A1A0E3"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F3E1517"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en-GB"/>
              </w:rPr>
            </w:pPr>
            <w:r w:rsidRPr="002B2EE7">
              <w:rPr>
                <w:rFonts w:ascii="Arial" w:hAnsi="Arial"/>
                <w:b/>
                <w:i/>
                <w:sz w:val="18"/>
                <w:lang w:eastAsia="en-GB"/>
              </w:rPr>
              <w:t>slss-TxRx</w:t>
            </w:r>
          </w:p>
          <w:p w14:paraId="3BBC0493" w14:textId="77777777" w:rsidR="002B2EE7" w:rsidRPr="002B2EE7" w:rsidRDefault="002B2EE7" w:rsidP="002B2EE7">
            <w:pPr>
              <w:keepNext/>
              <w:keepLines/>
              <w:overflowPunct w:val="0"/>
              <w:autoSpaceDE w:val="0"/>
              <w:autoSpaceDN w:val="0"/>
              <w:adjustRightInd w:val="0"/>
              <w:spacing w:after="0"/>
              <w:textAlignment w:val="baseline"/>
              <w:rPr>
                <w:rFonts w:ascii="Arial" w:hAnsi="Arial"/>
                <w:sz w:val="18"/>
                <w:lang w:eastAsia="zh-CN"/>
              </w:rPr>
            </w:pPr>
            <w:r w:rsidRPr="002B2EE7">
              <w:rPr>
                <w:rFonts w:ascii="Arial" w:hAnsi="Arial"/>
                <w:sz w:val="18"/>
                <w:lang w:eastAsia="zh-CN"/>
              </w:rPr>
              <w:t>Indicates whether the UE supports SLSS/PSBCH transmission and reception in UE autonomous resource selection mode and eNB scheduled mode in a band for V2X sidelink communication.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37084090"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sz w:val="18"/>
                <w:lang w:eastAsia="zh-CN"/>
              </w:rPr>
            </w:pPr>
            <w:r w:rsidRPr="002B2EE7">
              <w:rPr>
                <w:rFonts w:ascii="Arial" w:hAnsi="Arial"/>
                <w:bCs/>
                <w:noProof/>
                <w:sz w:val="18"/>
                <w:lang w:eastAsia="ko-KR"/>
              </w:rPr>
              <w:t>-</w:t>
            </w:r>
          </w:p>
        </w:tc>
      </w:tr>
      <w:tr w:rsidR="002B2EE7" w:rsidRPr="002B2EE7" w14:paraId="0E90453B"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DA616BC"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x-none"/>
              </w:rPr>
            </w:pPr>
            <w:r w:rsidRPr="002B2EE7">
              <w:rPr>
                <w:rFonts w:ascii="Arial" w:hAnsi="Arial"/>
                <w:b/>
                <w:i/>
                <w:sz w:val="18"/>
                <w:lang w:eastAsia="x-none"/>
              </w:rPr>
              <w:t>spatialBundling-HARQ-ACK</w:t>
            </w:r>
          </w:p>
          <w:p w14:paraId="07C2DDDA" w14:textId="77777777" w:rsidR="002B2EE7" w:rsidRPr="002B2EE7" w:rsidRDefault="002B2EE7" w:rsidP="002B2EE7">
            <w:pPr>
              <w:keepNext/>
              <w:keepLines/>
              <w:overflowPunct w:val="0"/>
              <w:autoSpaceDE w:val="0"/>
              <w:autoSpaceDN w:val="0"/>
              <w:adjustRightInd w:val="0"/>
              <w:spacing w:after="0"/>
              <w:textAlignment w:val="baseline"/>
              <w:rPr>
                <w:rFonts w:ascii="Arial" w:hAnsi="Arial"/>
                <w:sz w:val="18"/>
                <w:lang w:eastAsia="x-none"/>
              </w:rPr>
            </w:pPr>
            <w:r w:rsidRPr="002B2EE7">
              <w:rPr>
                <w:rFonts w:ascii="Arial" w:hAnsi="Arial"/>
                <w:sz w:val="18"/>
                <w:lang w:eastAsia="x-none"/>
              </w:rPr>
              <w:t>Indicates whether UE supports HARQ-ACK spatial bundling on PUCCH or PUSCH as specified in TS 36.213 [23, 7.3.1 and 7.3.2].</w:t>
            </w:r>
          </w:p>
        </w:tc>
        <w:tc>
          <w:tcPr>
            <w:tcW w:w="916" w:type="dxa"/>
            <w:gridSpan w:val="2"/>
            <w:tcBorders>
              <w:top w:val="single" w:sz="4" w:space="0" w:color="808080"/>
              <w:left w:val="single" w:sz="4" w:space="0" w:color="808080"/>
              <w:bottom w:val="single" w:sz="4" w:space="0" w:color="808080"/>
              <w:right w:val="single" w:sz="4" w:space="0" w:color="808080"/>
            </w:tcBorders>
          </w:tcPr>
          <w:p w14:paraId="59C5A679"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sz w:val="18"/>
                <w:lang w:eastAsia="x-none"/>
              </w:rPr>
            </w:pPr>
            <w:r w:rsidRPr="002B2EE7">
              <w:rPr>
                <w:rFonts w:ascii="Arial" w:hAnsi="Arial"/>
                <w:sz w:val="18"/>
                <w:lang w:eastAsia="x-none"/>
              </w:rPr>
              <w:t>No</w:t>
            </w:r>
          </w:p>
        </w:tc>
      </w:tr>
      <w:tr w:rsidR="002B2EE7" w:rsidRPr="002B2EE7" w14:paraId="3CFE50BD"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FBC90AB"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x-none"/>
              </w:rPr>
            </w:pPr>
            <w:r w:rsidRPr="002B2EE7">
              <w:rPr>
                <w:rFonts w:ascii="Arial" w:hAnsi="Arial"/>
                <w:b/>
                <w:i/>
                <w:sz w:val="18"/>
                <w:lang w:eastAsia="x-none"/>
              </w:rPr>
              <w:t>srs-Enhancements</w:t>
            </w:r>
          </w:p>
          <w:p w14:paraId="1006DEB8" w14:textId="77777777" w:rsidR="002B2EE7" w:rsidRPr="002B2EE7" w:rsidRDefault="002B2EE7" w:rsidP="002B2EE7">
            <w:pPr>
              <w:keepNext/>
              <w:keepLines/>
              <w:overflowPunct w:val="0"/>
              <w:autoSpaceDE w:val="0"/>
              <w:autoSpaceDN w:val="0"/>
              <w:adjustRightInd w:val="0"/>
              <w:spacing w:after="0"/>
              <w:textAlignment w:val="baseline"/>
              <w:rPr>
                <w:rFonts w:ascii="Arial" w:hAnsi="Arial"/>
                <w:sz w:val="18"/>
                <w:lang w:eastAsia="x-none"/>
              </w:rPr>
            </w:pPr>
            <w:r w:rsidRPr="002B2EE7">
              <w:rPr>
                <w:rFonts w:ascii="Arial" w:hAnsi="Arial"/>
                <w:sz w:val="18"/>
                <w:lang w:eastAsia="x-none"/>
              </w:rPr>
              <w:t>Indicates whether the UE supports SRS enhancements.</w:t>
            </w:r>
          </w:p>
        </w:tc>
        <w:tc>
          <w:tcPr>
            <w:tcW w:w="916" w:type="dxa"/>
            <w:gridSpan w:val="2"/>
            <w:tcBorders>
              <w:top w:val="single" w:sz="4" w:space="0" w:color="808080"/>
              <w:left w:val="single" w:sz="4" w:space="0" w:color="808080"/>
              <w:bottom w:val="single" w:sz="4" w:space="0" w:color="808080"/>
              <w:right w:val="single" w:sz="4" w:space="0" w:color="808080"/>
            </w:tcBorders>
          </w:tcPr>
          <w:p w14:paraId="729AF037"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sz w:val="18"/>
                <w:lang w:eastAsia="x-none"/>
              </w:rPr>
            </w:pPr>
            <w:r w:rsidRPr="002B2EE7">
              <w:rPr>
                <w:rFonts w:ascii="Arial" w:hAnsi="Arial"/>
                <w:sz w:val="18"/>
                <w:lang w:eastAsia="x-none"/>
              </w:rPr>
              <w:t>TBD</w:t>
            </w:r>
          </w:p>
        </w:tc>
      </w:tr>
      <w:tr w:rsidR="002B2EE7" w:rsidRPr="002B2EE7" w14:paraId="696F2C75"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36C25BA"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x-none"/>
              </w:rPr>
            </w:pPr>
            <w:r w:rsidRPr="002B2EE7">
              <w:rPr>
                <w:rFonts w:ascii="Arial" w:hAnsi="Arial"/>
                <w:b/>
                <w:i/>
                <w:sz w:val="18"/>
                <w:lang w:eastAsia="x-none"/>
              </w:rPr>
              <w:t>srs-EnhancementsTDD</w:t>
            </w:r>
          </w:p>
          <w:p w14:paraId="66EFF37C" w14:textId="77777777" w:rsidR="002B2EE7" w:rsidRPr="002B2EE7" w:rsidRDefault="002B2EE7" w:rsidP="002B2EE7">
            <w:pPr>
              <w:keepNext/>
              <w:keepLines/>
              <w:overflowPunct w:val="0"/>
              <w:autoSpaceDE w:val="0"/>
              <w:autoSpaceDN w:val="0"/>
              <w:adjustRightInd w:val="0"/>
              <w:spacing w:after="0"/>
              <w:textAlignment w:val="baseline"/>
              <w:rPr>
                <w:rFonts w:ascii="Arial" w:hAnsi="Arial"/>
                <w:sz w:val="18"/>
                <w:lang w:eastAsia="x-none"/>
              </w:rPr>
            </w:pPr>
            <w:r w:rsidRPr="002B2EE7">
              <w:rPr>
                <w:rFonts w:ascii="Arial" w:hAnsi="Arial"/>
                <w:sz w:val="18"/>
                <w:lang w:eastAsia="x-none"/>
              </w:rPr>
              <w:t>Indicates whether the UE supports TDD specific SRS enhancements.</w:t>
            </w:r>
          </w:p>
        </w:tc>
        <w:tc>
          <w:tcPr>
            <w:tcW w:w="916" w:type="dxa"/>
            <w:gridSpan w:val="2"/>
            <w:tcBorders>
              <w:top w:val="single" w:sz="4" w:space="0" w:color="808080"/>
              <w:left w:val="single" w:sz="4" w:space="0" w:color="808080"/>
              <w:bottom w:val="single" w:sz="4" w:space="0" w:color="808080"/>
              <w:right w:val="single" w:sz="4" w:space="0" w:color="808080"/>
            </w:tcBorders>
          </w:tcPr>
          <w:p w14:paraId="1E5CCE9D"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sz w:val="18"/>
                <w:lang w:eastAsia="x-none"/>
              </w:rPr>
            </w:pPr>
            <w:r w:rsidRPr="002B2EE7">
              <w:rPr>
                <w:rFonts w:ascii="Arial" w:hAnsi="Arial"/>
                <w:sz w:val="18"/>
                <w:lang w:eastAsia="x-none"/>
              </w:rPr>
              <w:t>Yes</w:t>
            </w:r>
          </w:p>
        </w:tc>
      </w:tr>
      <w:tr w:rsidR="002B2EE7" w:rsidRPr="002B2EE7" w14:paraId="25DF4B49" w14:textId="77777777" w:rsidTr="00344EC9">
        <w:tc>
          <w:tcPr>
            <w:tcW w:w="7798" w:type="dxa"/>
            <w:tcBorders>
              <w:top w:val="single" w:sz="4" w:space="0" w:color="808080"/>
              <w:left w:val="single" w:sz="4" w:space="0" w:color="808080"/>
              <w:bottom w:val="single" w:sz="4" w:space="0" w:color="808080"/>
              <w:right w:val="single" w:sz="4" w:space="0" w:color="808080"/>
            </w:tcBorders>
          </w:tcPr>
          <w:p w14:paraId="69097305"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x-none"/>
              </w:rPr>
            </w:pPr>
            <w:r w:rsidRPr="002B2EE7">
              <w:rPr>
                <w:rFonts w:ascii="Arial" w:hAnsi="Arial"/>
                <w:b/>
                <w:i/>
                <w:sz w:val="18"/>
                <w:lang w:eastAsia="x-none"/>
              </w:rPr>
              <w:t>srs-FlexibleTiming</w:t>
            </w:r>
          </w:p>
          <w:p w14:paraId="2A8E83F3" w14:textId="77777777" w:rsidR="002B2EE7" w:rsidRPr="002B2EE7" w:rsidRDefault="002B2EE7" w:rsidP="002B2EE7">
            <w:pPr>
              <w:keepNext/>
              <w:keepLines/>
              <w:overflowPunct w:val="0"/>
              <w:autoSpaceDE w:val="0"/>
              <w:autoSpaceDN w:val="0"/>
              <w:adjustRightInd w:val="0"/>
              <w:spacing w:after="0"/>
              <w:textAlignment w:val="baseline"/>
              <w:rPr>
                <w:rFonts w:ascii="Arial" w:hAnsi="Arial"/>
                <w:sz w:val="18"/>
                <w:lang w:eastAsia="x-none"/>
              </w:rPr>
            </w:pPr>
            <w:r w:rsidRPr="002B2EE7">
              <w:rPr>
                <w:rFonts w:ascii="Arial" w:hAnsi="Arial"/>
                <w:sz w:val="18"/>
                <w:lang w:eastAsia="x-none"/>
              </w:rPr>
              <w:t xml:space="preserve">Indicates whether the UE supports configuration of </w:t>
            </w:r>
            <w:r w:rsidRPr="002B2EE7">
              <w:rPr>
                <w:rFonts w:ascii="Arial" w:hAnsi="Arial"/>
                <w:i/>
                <w:sz w:val="18"/>
                <w:lang w:eastAsia="x-none"/>
              </w:rPr>
              <w:t>soundingRS-FlexibleTiming-r14</w:t>
            </w:r>
            <w:r w:rsidRPr="002B2EE7">
              <w:rPr>
                <w:rFonts w:ascii="Arial" w:hAnsi="Arial"/>
                <w:sz w:val="18"/>
                <w:lang w:eastAsia="x-none"/>
              </w:rPr>
              <w:t xml:space="preserve"> for the corresponding band pair. For a TDD-TDD band pair, UE shall include at least one of srs-</w:t>
            </w:r>
            <w:r w:rsidRPr="002B2EE7">
              <w:rPr>
                <w:rFonts w:ascii="Arial" w:hAnsi="Arial"/>
                <w:i/>
                <w:sz w:val="18"/>
                <w:lang w:eastAsia="x-none"/>
              </w:rPr>
              <w:t>FlexibleTiming</w:t>
            </w:r>
            <w:r w:rsidRPr="002B2EE7">
              <w:rPr>
                <w:rFonts w:ascii="Arial" w:hAnsi="Arial"/>
                <w:sz w:val="18"/>
                <w:lang w:eastAsia="x-none"/>
              </w:rPr>
              <w:t xml:space="preserve"> and/or </w:t>
            </w:r>
            <w:r w:rsidRPr="002B2EE7">
              <w:rPr>
                <w:rFonts w:ascii="Arial" w:hAnsi="Arial"/>
                <w:i/>
                <w:sz w:val="18"/>
                <w:lang w:eastAsia="x-none"/>
              </w:rPr>
              <w:t>srs-HARQ-ReferenceConfig</w:t>
            </w:r>
            <w:r w:rsidRPr="002B2EE7">
              <w:rPr>
                <w:rFonts w:ascii="Arial" w:hAnsi="Arial"/>
                <w:sz w:val="18"/>
                <w:lang w:eastAsia="x-none"/>
              </w:rPr>
              <w:t xml:space="preserve"> when </w:t>
            </w:r>
            <w:r w:rsidRPr="002B2EE7">
              <w:rPr>
                <w:rFonts w:ascii="Arial" w:hAnsi="Arial"/>
                <w:i/>
                <w:sz w:val="18"/>
                <w:lang w:eastAsia="x-none"/>
              </w:rPr>
              <w:t>rf-RetuningTimeDL</w:t>
            </w:r>
            <w:r w:rsidRPr="002B2EE7">
              <w:rPr>
                <w:rFonts w:ascii="Arial" w:hAnsi="Arial"/>
                <w:sz w:val="18"/>
                <w:lang w:eastAsia="x-none"/>
              </w:rPr>
              <w:t xml:space="preserve"> or </w:t>
            </w:r>
            <w:r w:rsidRPr="002B2EE7">
              <w:rPr>
                <w:rFonts w:ascii="Arial" w:hAnsi="Arial"/>
                <w:i/>
                <w:sz w:val="18"/>
                <w:lang w:eastAsia="x-none"/>
              </w:rPr>
              <w:t>rf-RetuningTimeUL</w:t>
            </w:r>
            <w:r w:rsidRPr="002B2EE7">
              <w:rPr>
                <w:rFonts w:ascii="Arial" w:hAnsi="Arial"/>
                <w:sz w:val="18"/>
                <w:lang w:eastAsia="x-none"/>
              </w:rPr>
              <w:t xml:space="preserve"> corresponding to the band pair is larger than 1 OFDM symbol.</w:t>
            </w:r>
          </w:p>
        </w:tc>
        <w:tc>
          <w:tcPr>
            <w:tcW w:w="932" w:type="dxa"/>
            <w:gridSpan w:val="4"/>
            <w:tcBorders>
              <w:top w:val="single" w:sz="4" w:space="0" w:color="808080"/>
              <w:left w:val="single" w:sz="4" w:space="0" w:color="808080"/>
              <w:bottom w:val="single" w:sz="4" w:space="0" w:color="808080"/>
              <w:right w:val="single" w:sz="4" w:space="0" w:color="808080"/>
            </w:tcBorders>
          </w:tcPr>
          <w:p w14:paraId="3868C1CB"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sz w:val="18"/>
                <w:lang w:eastAsia="x-none"/>
              </w:rPr>
            </w:pPr>
            <w:r w:rsidRPr="002B2EE7">
              <w:rPr>
                <w:rFonts w:ascii="Arial" w:hAnsi="Arial"/>
                <w:sz w:val="18"/>
                <w:lang w:eastAsia="x-none"/>
              </w:rPr>
              <w:t>-</w:t>
            </w:r>
          </w:p>
        </w:tc>
      </w:tr>
      <w:tr w:rsidR="002B2EE7" w:rsidRPr="002B2EE7" w14:paraId="0CB89867" w14:textId="77777777" w:rsidTr="00344EC9">
        <w:tc>
          <w:tcPr>
            <w:tcW w:w="7798" w:type="dxa"/>
            <w:tcBorders>
              <w:top w:val="single" w:sz="4" w:space="0" w:color="808080"/>
              <w:left w:val="single" w:sz="4" w:space="0" w:color="808080"/>
              <w:bottom w:val="single" w:sz="4" w:space="0" w:color="808080"/>
              <w:right w:val="single" w:sz="4" w:space="0" w:color="808080"/>
            </w:tcBorders>
          </w:tcPr>
          <w:p w14:paraId="0257EE63"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x-none"/>
              </w:rPr>
            </w:pPr>
            <w:r w:rsidRPr="002B2EE7">
              <w:rPr>
                <w:rFonts w:ascii="Arial" w:hAnsi="Arial"/>
                <w:b/>
                <w:i/>
                <w:sz w:val="18"/>
                <w:lang w:eastAsia="x-none"/>
              </w:rPr>
              <w:t>srs-HARQ-ReferenceConfig</w:t>
            </w:r>
          </w:p>
          <w:p w14:paraId="02610EA8" w14:textId="77777777" w:rsidR="002B2EE7" w:rsidRPr="002B2EE7" w:rsidRDefault="002B2EE7" w:rsidP="002B2EE7">
            <w:pPr>
              <w:keepNext/>
              <w:keepLines/>
              <w:overflowPunct w:val="0"/>
              <w:autoSpaceDE w:val="0"/>
              <w:autoSpaceDN w:val="0"/>
              <w:adjustRightInd w:val="0"/>
              <w:spacing w:after="0"/>
              <w:textAlignment w:val="baseline"/>
              <w:rPr>
                <w:rFonts w:ascii="Arial" w:hAnsi="Arial"/>
                <w:sz w:val="18"/>
                <w:lang w:eastAsia="x-none"/>
              </w:rPr>
            </w:pPr>
            <w:r w:rsidRPr="002B2EE7">
              <w:rPr>
                <w:rFonts w:ascii="Arial" w:hAnsi="Arial"/>
                <w:sz w:val="18"/>
                <w:lang w:eastAsia="x-none"/>
              </w:rPr>
              <w:t xml:space="preserve">Indicates whether the UE supports configuration of </w:t>
            </w:r>
            <w:r w:rsidRPr="002B2EE7">
              <w:rPr>
                <w:rFonts w:ascii="Arial" w:hAnsi="Arial"/>
                <w:i/>
                <w:sz w:val="18"/>
                <w:lang w:eastAsia="x-none"/>
              </w:rPr>
              <w:t>harq-ReferenceConfig-r14</w:t>
            </w:r>
            <w:r w:rsidRPr="002B2EE7">
              <w:rPr>
                <w:rFonts w:ascii="Arial" w:hAnsi="Arial"/>
                <w:sz w:val="18"/>
                <w:lang w:eastAsia="x-none"/>
              </w:rPr>
              <w:t xml:space="preserve"> for the corresponding band pair.</w:t>
            </w:r>
            <w:r w:rsidRPr="002B2EE7" w:rsidDel="009A2F45">
              <w:rPr>
                <w:rFonts w:ascii="Arial" w:hAnsi="Arial"/>
                <w:sz w:val="18"/>
                <w:lang w:eastAsia="x-none"/>
              </w:rPr>
              <w:t xml:space="preserve"> </w:t>
            </w:r>
            <w:r w:rsidRPr="002B2EE7">
              <w:rPr>
                <w:rFonts w:ascii="Arial" w:hAnsi="Arial"/>
                <w:sz w:val="18"/>
                <w:lang w:eastAsia="x-none"/>
              </w:rPr>
              <w:t xml:space="preserve">For a TDD-TDD band pair, UE shall include at least one of </w:t>
            </w:r>
            <w:r w:rsidRPr="002B2EE7">
              <w:rPr>
                <w:rFonts w:ascii="Arial" w:hAnsi="Arial"/>
                <w:i/>
                <w:sz w:val="18"/>
                <w:lang w:eastAsia="x-none"/>
              </w:rPr>
              <w:t>srs-FlexibleTiming</w:t>
            </w:r>
            <w:r w:rsidRPr="002B2EE7">
              <w:rPr>
                <w:rFonts w:ascii="Arial" w:hAnsi="Arial"/>
                <w:sz w:val="18"/>
                <w:lang w:eastAsia="x-none"/>
              </w:rPr>
              <w:t xml:space="preserve"> and/or </w:t>
            </w:r>
            <w:r w:rsidRPr="002B2EE7">
              <w:rPr>
                <w:rFonts w:ascii="Arial" w:hAnsi="Arial"/>
                <w:i/>
                <w:sz w:val="18"/>
                <w:lang w:eastAsia="x-none"/>
              </w:rPr>
              <w:t>srs-HARQ-ReferenceConfig</w:t>
            </w:r>
            <w:r w:rsidRPr="002B2EE7">
              <w:rPr>
                <w:rFonts w:ascii="Arial" w:hAnsi="Arial"/>
                <w:sz w:val="18"/>
                <w:lang w:eastAsia="x-none"/>
              </w:rPr>
              <w:t xml:space="preserve"> when </w:t>
            </w:r>
            <w:r w:rsidRPr="002B2EE7">
              <w:rPr>
                <w:rFonts w:ascii="Arial" w:hAnsi="Arial"/>
                <w:i/>
                <w:sz w:val="18"/>
                <w:lang w:eastAsia="x-none"/>
              </w:rPr>
              <w:t>rf-RetuningTimeDL</w:t>
            </w:r>
            <w:r w:rsidRPr="002B2EE7">
              <w:rPr>
                <w:rFonts w:ascii="Arial" w:hAnsi="Arial"/>
                <w:sz w:val="18"/>
                <w:lang w:eastAsia="x-none"/>
              </w:rPr>
              <w:t xml:space="preserve"> or </w:t>
            </w:r>
            <w:r w:rsidRPr="002B2EE7">
              <w:rPr>
                <w:rFonts w:ascii="Arial" w:hAnsi="Arial"/>
                <w:i/>
                <w:sz w:val="18"/>
                <w:lang w:eastAsia="x-none"/>
              </w:rPr>
              <w:t>rf-RetuningTimeUL</w:t>
            </w:r>
            <w:r w:rsidRPr="002B2EE7">
              <w:rPr>
                <w:rFonts w:ascii="Arial" w:hAnsi="Arial"/>
                <w:sz w:val="18"/>
                <w:lang w:eastAsia="x-none"/>
              </w:rPr>
              <w:t xml:space="preserve"> corresponding to the band pair is larger than 1 OFDM symbol.</w:t>
            </w:r>
          </w:p>
        </w:tc>
        <w:tc>
          <w:tcPr>
            <w:tcW w:w="932" w:type="dxa"/>
            <w:gridSpan w:val="4"/>
            <w:tcBorders>
              <w:top w:val="single" w:sz="4" w:space="0" w:color="808080"/>
              <w:left w:val="single" w:sz="4" w:space="0" w:color="808080"/>
              <w:bottom w:val="single" w:sz="4" w:space="0" w:color="808080"/>
              <w:right w:val="single" w:sz="4" w:space="0" w:color="808080"/>
            </w:tcBorders>
          </w:tcPr>
          <w:p w14:paraId="607BE978"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sz w:val="18"/>
                <w:lang w:eastAsia="x-none"/>
              </w:rPr>
            </w:pPr>
            <w:r w:rsidRPr="002B2EE7">
              <w:rPr>
                <w:rFonts w:ascii="Arial" w:hAnsi="Arial"/>
                <w:sz w:val="18"/>
                <w:lang w:eastAsia="x-none"/>
              </w:rPr>
              <w:t>-</w:t>
            </w:r>
          </w:p>
        </w:tc>
      </w:tr>
      <w:tr w:rsidR="002B2EE7" w:rsidRPr="002B2EE7" w14:paraId="1BDB136C"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0BB6443"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x-none"/>
              </w:rPr>
            </w:pPr>
            <w:r w:rsidRPr="002B2EE7">
              <w:rPr>
                <w:rFonts w:ascii="Arial" w:hAnsi="Arial"/>
                <w:b/>
                <w:i/>
                <w:sz w:val="18"/>
                <w:lang w:eastAsia="x-none"/>
              </w:rPr>
              <w:t>srs-MaxSimultaneousCCs</w:t>
            </w:r>
          </w:p>
          <w:p w14:paraId="500224B2" w14:textId="77777777" w:rsidR="002B2EE7" w:rsidRPr="002B2EE7" w:rsidRDefault="002B2EE7" w:rsidP="002B2EE7">
            <w:pPr>
              <w:keepNext/>
              <w:keepLines/>
              <w:overflowPunct w:val="0"/>
              <w:autoSpaceDE w:val="0"/>
              <w:autoSpaceDN w:val="0"/>
              <w:adjustRightInd w:val="0"/>
              <w:spacing w:after="0"/>
              <w:textAlignment w:val="baseline"/>
              <w:rPr>
                <w:rFonts w:ascii="Arial" w:hAnsi="Arial"/>
                <w:sz w:val="18"/>
                <w:lang w:eastAsia="x-none"/>
              </w:rPr>
            </w:pPr>
            <w:r w:rsidRPr="002B2EE7">
              <w:rPr>
                <w:rFonts w:ascii="Arial" w:hAnsi="Arial"/>
                <w:sz w:val="18"/>
                <w:lang w:eastAsia="x-none"/>
              </w:rPr>
              <w:t xml:space="preserve">Indicates the maximum number of simultaneously configurable target CCs for SRS switching (i.e., CCs for which </w:t>
            </w:r>
            <w:r w:rsidRPr="002B2EE7">
              <w:rPr>
                <w:rFonts w:ascii="Arial" w:hAnsi="Arial"/>
                <w:i/>
                <w:sz w:val="18"/>
                <w:lang w:eastAsia="x-none"/>
              </w:rPr>
              <w:t>srs-SwitchFromServCellIndex</w:t>
            </w:r>
            <w:r w:rsidRPr="002B2EE7">
              <w:rPr>
                <w:rFonts w:ascii="Arial" w:hAnsi="Arial"/>
                <w:sz w:val="18"/>
                <w:lang w:eastAsia="x-none"/>
              </w:rPr>
              <w:t xml:space="preserve"> is configured) supported by the UE.</w:t>
            </w:r>
          </w:p>
        </w:tc>
        <w:tc>
          <w:tcPr>
            <w:tcW w:w="916" w:type="dxa"/>
            <w:gridSpan w:val="2"/>
            <w:tcBorders>
              <w:top w:val="single" w:sz="4" w:space="0" w:color="808080"/>
              <w:left w:val="single" w:sz="4" w:space="0" w:color="808080"/>
              <w:bottom w:val="single" w:sz="4" w:space="0" w:color="808080"/>
              <w:right w:val="single" w:sz="4" w:space="0" w:color="808080"/>
            </w:tcBorders>
          </w:tcPr>
          <w:p w14:paraId="7D46B001"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sz w:val="18"/>
                <w:lang w:eastAsia="x-none"/>
              </w:rPr>
            </w:pPr>
            <w:r w:rsidRPr="002B2EE7">
              <w:rPr>
                <w:rFonts w:ascii="Arial" w:hAnsi="Arial"/>
                <w:bCs/>
                <w:noProof/>
                <w:sz w:val="18"/>
                <w:lang w:eastAsia="en-GB"/>
              </w:rPr>
              <w:t>-</w:t>
            </w:r>
          </w:p>
        </w:tc>
      </w:tr>
      <w:tr w:rsidR="002B2EE7" w:rsidRPr="002B2EE7" w14:paraId="23CF0CC9"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E84CFDB"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x-none"/>
              </w:rPr>
            </w:pPr>
            <w:r w:rsidRPr="002B2EE7">
              <w:rPr>
                <w:rFonts w:ascii="Arial" w:hAnsi="Arial"/>
                <w:b/>
                <w:i/>
                <w:sz w:val="18"/>
                <w:lang w:eastAsia="x-none"/>
              </w:rPr>
              <w:t>srs-UpPTS-6sym</w:t>
            </w:r>
          </w:p>
          <w:p w14:paraId="0826D230" w14:textId="77777777" w:rsidR="002B2EE7" w:rsidRPr="002B2EE7" w:rsidRDefault="002B2EE7" w:rsidP="002B2EE7">
            <w:pPr>
              <w:keepNext/>
              <w:keepLines/>
              <w:overflowPunct w:val="0"/>
              <w:autoSpaceDE w:val="0"/>
              <w:autoSpaceDN w:val="0"/>
              <w:adjustRightInd w:val="0"/>
              <w:spacing w:after="0"/>
              <w:textAlignment w:val="baseline"/>
              <w:rPr>
                <w:rFonts w:ascii="Arial" w:hAnsi="Arial"/>
                <w:sz w:val="18"/>
                <w:lang w:eastAsia="x-none"/>
              </w:rPr>
            </w:pPr>
            <w:r w:rsidRPr="002B2EE7">
              <w:rPr>
                <w:rFonts w:ascii="Arial" w:hAnsi="Arial"/>
                <w:sz w:val="18"/>
                <w:lang w:eastAsia="x-none"/>
              </w:rPr>
              <w:t>Indicates whether the UE supports up to 6-symbol SRS in UpPTS.</w:t>
            </w:r>
          </w:p>
        </w:tc>
        <w:tc>
          <w:tcPr>
            <w:tcW w:w="916" w:type="dxa"/>
            <w:gridSpan w:val="2"/>
            <w:tcBorders>
              <w:top w:val="single" w:sz="4" w:space="0" w:color="808080"/>
              <w:left w:val="single" w:sz="4" w:space="0" w:color="808080"/>
              <w:bottom w:val="single" w:sz="4" w:space="0" w:color="808080"/>
              <w:right w:val="single" w:sz="4" w:space="0" w:color="808080"/>
            </w:tcBorders>
          </w:tcPr>
          <w:p w14:paraId="545A35CE"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sz w:val="18"/>
                <w:lang w:eastAsia="x-none"/>
              </w:rPr>
            </w:pPr>
            <w:r w:rsidRPr="002B2EE7">
              <w:rPr>
                <w:rFonts w:ascii="Arial" w:hAnsi="Arial"/>
                <w:bCs/>
                <w:noProof/>
                <w:sz w:val="18"/>
                <w:lang w:eastAsia="en-GB"/>
              </w:rPr>
              <w:t>-</w:t>
            </w:r>
          </w:p>
        </w:tc>
      </w:tr>
      <w:tr w:rsidR="002B2EE7" w:rsidRPr="002B2EE7" w14:paraId="01194709"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92A328A"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b/>
                <w:bCs/>
                <w:i/>
                <w:noProof/>
                <w:sz w:val="18"/>
                <w:lang w:eastAsia="en-GB"/>
              </w:rPr>
              <w:t>srvcc-FromUTRA-FDD-ToGERAN</w:t>
            </w:r>
          </w:p>
          <w:p w14:paraId="42E1C8D3" w14:textId="77777777" w:rsidR="002B2EE7" w:rsidRPr="002B2EE7" w:rsidRDefault="002B2EE7" w:rsidP="002B2EE7">
            <w:pPr>
              <w:keepNext/>
              <w:keepLines/>
              <w:overflowPunct w:val="0"/>
              <w:autoSpaceDE w:val="0"/>
              <w:autoSpaceDN w:val="0"/>
              <w:adjustRightInd w:val="0"/>
              <w:spacing w:after="0"/>
              <w:textAlignment w:val="baseline"/>
              <w:rPr>
                <w:rFonts w:ascii="Arial" w:hAnsi="Arial"/>
                <w:i/>
                <w:sz w:val="18"/>
                <w:lang w:eastAsia="zh-CN"/>
              </w:rPr>
            </w:pPr>
            <w:r w:rsidRPr="002B2EE7">
              <w:rPr>
                <w:rFonts w:ascii="Arial" w:hAnsi="Arial"/>
                <w:sz w:val="18"/>
                <w:lang w:eastAsia="en-GB"/>
              </w:rPr>
              <w:t>Indicates whether UE supports SRVCC handover from UTRA FDD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14:paraId="6AE227AF"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sz w:val="18"/>
                <w:lang w:eastAsia="zh-CN"/>
              </w:rPr>
            </w:pPr>
            <w:r w:rsidRPr="002B2EE7">
              <w:rPr>
                <w:rFonts w:ascii="Arial" w:hAnsi="Arial"/>
                <w:bCs/>
                <w:noProof/>
                <w:sz w:val="18"/>
                <w:lang w:eastAsia="en-GB"/>
              </w:rPr>
              <w:t>-</w:t>
            </w:r>
          </w:p>
        </w:tc>
      </w:tr>
      <w:tr w:rsidR="002B2EE7" w:rsidRPr="002B2EE7" w14:paraId="22DE154B"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1C6CB75"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b/>
                <w:bCs/>
                <w:i/>
                <w:noProof/>
                <w:sz w:val="18"/>
                <w:lang w:eastAsia="en-GB"/>
              </w:rPr>
              <w:t>srvcc-FromUTRA-FDD-ToUTRA-FDD</w:t>
            </w:r>
          </w:p>
          <w:p w14:paraId="02782146"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zh-CN"/>
              </w:rPr>
            </w:pPr>
            <w:r w:rsidRPr="002B2EE7">
              <w:rPr>
                <w:rFonts w:ascii="Arial" w:hAnsi="Arial"/>
                <w:sz w:val="18"/>
                <w:lang w:eastAsia="en-GB"/>
              </w:rPr>
              <w:t>Indicates whether UE supports SRVCC handover from UTRA FDD PS HS to UTRA FDD CS</w:t>
            </w:r>
            <w:r w:rsidRPr="002B2EE7">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5A12A3C"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sz w:val="18"/>
                <w:lang w:eastAsia="zh-CN"/>
              </w:rPr>
            </w:pPr>
            <w:r w:rsidRPr="002B2EE7">
              <w:rPr>
                <w:rFonts w:ascii="Arial" w:hAnsi="Arial"/>
                <w:bCs/>
                <w:noProof/>
                <w:sz w:val="18"/>
                <w:lang w:eastAsia="en-GB"/>
              </w:rPr>
              <w:t>-</w:t>
            </w:r>
          </w:p>
        </w:tc>
      </w:tr>
      <w:tr w:rsidR="002B2EE7" w:rsidRPr="002B2EE7" w14:paraId="35EB349F"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CE3B264"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b/>
                <w:bCs/>
                <w:i/>
                <w:noProof/>
                <w:sz w:val="18"/>
                <w:lang w:eastAsia="en-GB"/>
              </w:rPr>
              <w:t>srvcc-FromUTRA-TDD128-ToGERAN</w:t>
            </w:r>
          </w:p>
          <w:p w14:paraId="063F7F7F" w14:textId="77777777" w:rsidR="002B2EE7" w:rsidRPr="002B2EE7" w:rsidRDefault="002B2EE7" w:rsidP="002B2EE7">
            <w:pPr>
              <w:keepNext/>
              <w:keepLines/>
              <w:overflowPunct w:val="0"/>
              <w:autoSpaceDE w:val="0"/>
              <w:autoSpaceDN w:val="0"/>
              <w:adjustRightInd w:val="0"/>
              <w:spacing w:after="0"/>
              <w:textAlignment w:val="baseline"/>
              <w:rPr>
                <w:rFonts w:ascii="Arial" w:hAnsi="Arial"/>
                <w:sz w:val="18"/>
                <w:lang w:eastAsia="zh-CN"/>
              </w:rPr>
            </w:pPr>
            <w:r w:rsidRPr="002B2EE7">
              <w:rPr>
                <w:rFonts w:ascii="Arial" w:hAnsi="Arial"/>
                <w:sz w:val="18"/>
                <w:lang w:eastAsia="en-GB"/>
              </w:rPr>
              <w:t>Indicates whether UE supports SRVCC handover from UTRA TDD 1.28Mcps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14:paraId="4D0AE475"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sz w:val="18"/>
                <w:lang w:eastAsia="zh-CN"/>
              </w:rPr>
            </w:pPr>
            <w:r w:rsidRPr="002B2EE7">
              <w:rPr>
                <w:rFonts w:ascii="Arial" w:hAnsi="Arial"/>
                <w:bCs/>
                <w:noProof/>
                <w:sz w:val="18"/>
                <w:lang w:eastAsia="en-GB"/>
              </w:rPr>
              <w:t>-</w:t>
            </w:r>
          </w:p>
        </w:tc>
      </w:tr>
      <w:tr w:rsidR="002B2EE7" w:rsidRPr="002B2EE7" w14:paraId="66C5BB0D"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B4E829E"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b/>
                <w:bCs/>
                <w:i/>
                <w:noProof/>
                <w:sz w:val="18"/>
                <w:lang w:eastAsia="en-GB"/>
              </w:rPr>
              <w:t>srvcc-FromUTRA-TDD128-ToUTRA-TDD128</w:t>
            </w:r>
          </w:p>
          <w:p w14:paraId="2DF5AC7C"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zh-CN"/>
              </w:rPr>
            </w:pPr>
            <w:r w:rsidRPr="002B2EE7">
              <w:rPr>
                <w:rFonts w:ascii="Arial" w:hAnsi="Arial"/>
                <w:sz w:val="18"/>
                <w:lang w:eastAsia="en-GB"/>
              </w:rPr>
              <w:t>Indicates whether UE supports SRVCC handover from UTRA TDD 1.28Mcps PS HS to UTRA TDD 1.28Mcps CS</w:t>
            </w:r>
            <w:r w:rsidRPr="002B2EE7">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4E6D6A8"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sz w:val="18"/>
                <w:lang w:eastAsia="zh-CN"/>
              </w:rPr>
            </w:pPr>
            <w:r w:rsidRPr="002B2EE7">
              <w:rPr>
                <w:rFonts w:ascii="Arial" w:hAnsi="Arial"/>
                <w:bCs/>
                <w:noProof/>
                <w:sz w:val="18"/>
                <w:lang w:eastAsia="en-GB"/>
              </w:rPr>
              <w:t>-</w:t>
            </w:r>
          </w:p>
        </w:tc>
      </w:tr>
      <w:tr w:rsidR="002B2EE7" w:rsidRPr="002B2EE7" w14:paraId="29118C6B"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AA5E1A0"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b/>
                <w:bCs/>
                <w:i/>
                <w:noProof/>
                <w:sz w:val="18"/>
                <w:lang w:eastAsia="en-GB"/>
              </w:rPr>
              <w:t>ss-CCH-InterfHandl</w:t>
            </w:r>
          </w:p>
          <w:p w14:paraId="58CD9349"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sz w:val="18"/>
                <w:lang w:eastAsia="en-GB"/>
              </w:rPr>
              <w:t>Indicates whether the UE supports synchronisation signal and common channel interference handling.</w:t>
            </w:r>
          </w:p>
        </w:tc>
        <w:tc>
          <w:tcPr>
            <w:tcW w:w="916" w:type="dxa"/>
            <w:gridSpan w:val="2"/>
            <w:tcBorders>
              <w:top w:val="single" w:sz="4" w:space="0" w:color="808080"/>
              <w:left w:val="single" w:sz="4" w:space="0" w:color="808080"/>
              <w:bottom w:val="single" w:sz="4" w:space="0" w:color="808080"/>
              <w:right w:val="single" w:sz="4" w:space="0" w:color="808080"/>
            </w:tcBorders>
          </w:tcPr>
          <w:p w14:paraId="61984164"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en-GB"/>
              </w:rPr>
            </w:pPr>
            <w:r w:rsidRPr="002B2EE7">
              <w:rPr>
                <w:rFonts w:ascii="Arial" w:hAnsi="Arial"/>
                <w:bCs/>
                <w:noProof/>
                <w:sz w:val="18"/>
                <w:lang w:eastAsia="en-GB"/>
              </w:rPr>
              <w:t>Yes</w:t>
            </w:r>
          </w:p>
        </w:tc>
      </w:tr>
      <w:tr w:rsidR="002B2EE7" w:rsidRPr="002B2EE7" w14:paraId="69852527"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144BEB6" w14:textId="77777777" w:rsidR="002B2EE7" w:rsidRPr="002B2EE7" w:rsidRDefault="002B2EE7" w:rsidP="002B2EE7">
            <w:pPr>
              <w:keepNext/>
              <w:keepLines/>
              <w:overflowPunct w:val="0"/>
              <w:autoSpaceDE w:val="0"/>
              <w:autoSpaceDN w:val="0"/>
              <w:adjustRightInd w:val="0"/>
              <w:spacing w:after="0"/>
              <w:textAlignment w:val="baseline"/>
              <w:rPr>
                <w:rFonts w:ascii="Arial" w:hAnsi="Arial" w:cs="Arial"/>
                <w:b/>
                <w:bCs/>
                <w:i/>
                <w:noProof/>
                <w:sz w:val="18"/>
                <w:szCs w:val="18"/>
                <w:lang w:eastAsia="ja-JP"/>
              </w:rPr>
            </w:pPr>
            <w:r w:rsidRPr="002B2EE7">
              <w:rPr>
                <w:rFonts w:ascii="Arial" w:hAnsi="Arial" w:cs="Arial"/>
                <w:b/>
                <w:bCs/>
                <w:i/>
                <w:noProof/>
                <w:sz w:val="18"/>
                <w:szCs w:val="18"/>
                <w:lang w:eastAsia="ja-JP"/>
              </w:rPr>
              <w:t>ssp10-TDD-Only</w:t>
            </w:r>
          </w:p>
          <w:p w14:paraId="65551DC9" w14:textId="77777777" w:rsidR="002B2EE7" w:rsidRPr="002B2EE7" w:rsidRDefault="002B2EE7" w:rsidP="002B2EE7">
            <w:pPr>
              <w:keepNext/>
              <w:keepLines/>
              <w:overflowPunct w:val="0"/>
              <w:autoSpaceDE w:val="0"/>
              <w:autoSpaceDN w:val="0"/>
              <w:adjustRightInd w:val="0"/>
              <w:spacing w:after="0"/>
              <w:textAlignment w:val="baseline"/>
              <w:rPr>
                <w:rFonts w:ascii="Arial" w:hAnsi="Arial" w:cs="Arial"/>
                <w:b/>
                <w:bCs/>
                <w:i/>
                <w:noProof/>
                <w:sz w:val="18"/>
                <w:szCs w:val="18"/>
                <w:lang w:eastAsia="x-none"/>
              </w:rPr>
            </w:pPr>
            <w:r w:rsidRPr="002B2EE7">
              <w:rPr>
                <w:rFonts w:ascii="Arial" w:hAnsi="Arial"/>
                <w:bCs/>
                <w:noProof/>
                <w:sz w:val="18"/>
                <w:lang w:eastAsia="zh-CN"/>
              </w:rPr>
              <w:t xml:space="preserve">Indicates the UE supports special subframe configuration 10 when operating only in TDD carriers (i.e., not in TDD/FDD CA or TDD/FS3 CA). A UE including this field shall not include </w:t>
            </w:r>
            <w:r w:rsidRPr="002B2EE7">
              <w:rPr>
                <w:rFonts w:ascii="Arial" w:hAnsi="Arial"/>
                <w:i/>
                <w:sz w:val="18"/>
                <w:lang w:eastAsia="en-GB"/>
              </w:rPr>
              <w:t>tdd-SpecialSubframe-r14</w:t>
            </w:r>
            <w:r w:rsidRPr="002B2EE7">
              <w:rPr>
                <w:rFonts w:ascii="Arial" w:hAnsi="Arial"/>
                <w:bCs/>
                <w:noProof/>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D64A7C7"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zh-TW"/>
              </w:rPr>
            </w:pPr>
            <w:r w:rsidRPr="002B2EE7">
              <w:rPr>
                <w:rFonts w:ascii="Arial" w:hAnsi="Arial"/>
                <w:bCs/>
                <w:noProof/>
                <w:sz w:val="18"/>
                <w:lang w:eastAsia="zh-TW"/>
              </w:rPr>
              <w:t>-</w:t>
            </w:r>
          </w:p>
        </w:tc>
      </w:tr>
      <w:tr w:rsidR="002B2EE7" w:rsidRPr="002B2EE7" w14:paraId="4C6DFC69"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3EF3B49"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zh-CN"/>
              </w:rPr>
            </w:pPr>
            <w:r w:rsidRPr="002B2EE7">
              <w:rPr>
                <w:rFonts w:ascii="Arial" w:hAnsi="Arial"/>
                <w:b/>
                <w:i/>
                <w:sz w:val="18"/>
                <w:lang w:eastAsia="zh-CN"/>
              </w:rPr>
              <w:t>standaloneGNSS-Location</w:t>
            </w:r>
          </w:p>
          <w:p w14:paraId="7BC22B7E"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zh-CN"/>
              </w:rPr>
            </w:pPr>
            <w:r w:rsidRPr="002B2EE7">
              <w:rPr>
                <w:rFonts w:ascii="Arial" w:hAnsi="Arial"/>
                <w:sz w:val="18"/>
                <w:lang w:eastAsia="zh-CN"/>
              </w:rPr>
              <w:t xml:space="preserve">Indicates whether </w:t>
            </w:r>
            <w:r w:rsidRPr="002B2EE7">
              <w:rPr>
                <w:rFonts w:ascii="Arial" w:hAnsi="Arial"/>
                <w:sz w:val="18"/>
                <w:lang w:eastAsia="en-GB"/>
              </w:rPr>
              <w:t>the UE is equipped with a standalone GNSS receiver that may be used to provide detailed location information in RRC measurement report and logged measurements.</w:t>
            </w:r>
          </w:p>
        </w:tc>
        <w:tc>
          <w:tcPr>
            <w:tcW w:w="916" w:type="dxa"/>
            <w:gridSpan w:val="2"/>
            <w:tcBorders>
              <w:top w:val="single" w:sz="4" w:space="0" w:color="808080"/>
              <w:left w:val="single" w:sz="4" w:space="0" w:color="808080"/>
              <w:bottom w:val="single" w:sz="4" w:space="0" w:color="808080"/>
              <w:right w:val="single" w:sz="4" w:space="0" w:color="808080"/>
            </w:tcBorders>
          </w:tcPr>
          <w:p w14:paraId="630B8804"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sz w:val="18"/>
                <w:lang w:eastAsia="zh-CN"/>
              </w:rPr>
            </w:pPr>
            <w:r w:rsidRPr="002B2EE7">
              <w:rPr>
                <w:rFonts w:ascii="Arial" w:hAnsi="Arial"/>
                <w:sz w:val="18"/>
                <w:lang w:eastAsia="zh-CN"/>
              </w:rPr>
              <w:t>-</w:t>
            </w:r>
          </w:p>
        </w:tc>
      </w:tr>
      <w:tr w:rsidR="002B2EE7" w:rsidRPr="002B2EE7" w14:paraId="41D35D2D"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27924C2"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b/>
                <w:i/>
                <w:sz w:val="18"/>
                <w:lang w:eastAsia="ja-JP"/>
              </w:rPr>
              <w:t>subcarrierSpacingMBMS-khz7dot5, subcarrierSpacingMBMS-khz1dot25</w:t>
            </w:r>
          </w:p>
          <w:p w14:paraId="6C83ED6E"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zh-CN"/>
              </w:rPr>
            </w:pPr>
            <w:r w:rsidRPr="002B2EE7">
              <w:rPr>
                <w:rFonts w:ascii="Arial" w:hAnsi="Arial"/>
                <w:bCs/>
                <w:noProof/>
                <w:sz w:val="18"/>
                <w:lang w:eastAsia="en-GB"/>
              </w:rPr>
              <w:t xml:space="preserve">Indicates the supported subcarrier spacings for MBSFN subframes in addition to 15 kHz subcarrier spacing. </w:t>
            </w:r>
            <w:r w:rsidRPr="002B2EE7">
              <w:rPr>
                <w:rFonts w:ascii="Arial" w:hAnsi="Arial"/>
                <w:bCs/>
                <w:i/>
                <w:noProof/>
                <w:sz w:val="18"/>
                <w:lang w:eastAsia="en-GB"/>
              </w:rPr>
              <w:t>subcarrierSpacingMBMS-khz1dot25</w:t>
            </w:r>
            <w:r w:rsidRPr="002B2EE7">
              <w:rPr>
                <w:rFonts w:ascii="Arial" w:hAnsi="Arial"/>
                <w:bCs/>
                <w:noProof/>
                <w:sz w:val="18"/>
                <w:lang w:eastAsia="en-GB"/>
              </w:rPr>
              <w:t xml:space="preserve"> and </w:t>
            </w:r>
            <w:r w:rsidRPr="002B2EE7">
              <w:rPr>
                <w:rFonts w:ascii="Arial" w:hAnsi="Arial"/>
                <w:bCs/>
                <w:i/>
                <w:noProof/>
                <w:sz w:val="18"/>
                <w:lang w:eastAsia="en-GB"/>
              </w:rPr>
              <w:t xml:space="preserve">subcarrierSpacingMBMS-khz7dot5 </w:t>
            </w:r>
            <w:r w:rsidRPr="002B2EE7">
              <w:rPr>
                <w:rFonts w:ascii="Arial" w:hAnsi="Arial"/>
                <w:bCs/>
                <w:noProof/>
                <w:sz w:val="18"/>
                <w:lang w:eastAsia="en-GB"/>
              </w:rPr>
              <w:t>indicates that the UE supports 1.25 and 7.5 kHz respectively for MBSFN subframes as described in TS 36.211 [21, 6.12].</w:t>
            </w:r>
            <w:r w:rsidRPr="002B2EE7">
              <w:rPr>
                <w:rFonts w:ascii="Arial" w:hAnsi="Arial"/>
                <w:sz w:val="18"/>
                <w:lang w:eastAsia="ja-JP"/>
              </w:rPr>
              <w:t xml:space="preserve"> </w:t>
            </w:r>
            <w:r w:rsidRPr="002B2EE7">
              <w:rPr>
                <w:rFonts w:ascii="Arial" w:hAnsi="Arial"/>
                <w:bCs/>
                <w:noProof/>
                <w:sz w:val="18"/>
                <w:lang w:eastAsia="en-GB"/>
              </w:rPr>
              <w:t xml:space="preserve">This field is included only if </w:t>
            </w:r>
            <w:r w:rsidRPr="002B2EE7">
              <w:rPr>
                <w:rFonts w:ascii="Arial" w:hAnsi="Arial"/>
                <w:i/>
                <w:sz w:val="18"/>
                <w:lang w:eastAsia="ja-JP"/>
              </w:rPr>
              <w:t xml:space="preserve">fembmsMixedCell </w:t>
            </w:r>
            <w:r w:rsidRPr="002B2EE7">
              <w:rPr>
                <w:rFonts w:ascii="Arial" w:hAnsi="Arial"/>
                <w:sz w:val="18"/>
                <w:lang w:eastAsia="ja-JP"/>
              </w:rPr>
              <w:t xml:space="preserve">or </w:t>
            </w:r>
            <w:r w:rsidRPr="002B2EE7">
              <w:rPr>
                <w:rFonts w:ascii="Arial" w:hAnsi="Arial"/>
                <w:i/>
                <w:sz w:val="18"/>
                <w:lang w:eastAsia="ja-JP"/>
              </w:rPr>
              <w:t xml:space="preserve">fembmsDedicatedCell </w:t>
            </w:r>
            <w:r w:rsidRPr="002B2EE7">
              <w:rPr>
                <w:rFonts w:ascii="Arial" w:hAnsi="Arial"/>
                <w:bCs/>
                <w:noProof/>
                <w:sz w:val="18"/>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1C3895B1"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sz w:val="18"/>
                <w:lang w:eastAsia="zh-CN"/>
              </w:rPr>
            </w:pPr>
            <w:r w:rsidRPr="002B2EE7">
              <w:rPr>
                <w:rFonts w:ascii="Arial" w:hAnsi="Arial"/>
                <w:sz w:val="18"/>
                <w:lang w:eastAsia="zh-CN"/>
              </w:rPr>
              <w:t>-</w:t>
            </w:r>
          </w:p>
        </w:tc>
      </w:tr>
      <w:tr w:rsidR="002B2EE7" w:rsidRPr="002B2EE7" w14:paraId="1FE267F9"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4AA51D3"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ja-JP"/>
              </w:rPr>
            </w:pPr>
            <w:r w:rsidRPr="002B2EE7">
              <w:rPr>
                <w:rFonts w:ascii="Arial" w:hAnsi="Arial"/>
                <w:b/>
                <w:i/>
                <w:sz w:val="18"/>
                <w:lang w:eastAsia="ja-JP"/>
              </w:rPr>
              <w:t>supportedBandCombination</w:t>
            </w:r>
          </w:p>
          <w:p w14:paraId="7511FA9E" w14:textId="77777777" w:rsidR="002B2EE7" w:rsidRPr="002B2EE7" w:rsidRDefault="002B2EE7" w:rsidP="002B2EE7">
            <w:pPr>
              <w:keepNext/>
              <w:keepLines/>
              <w:overflowPunct w:val="0"/>
              <w:autoSpaceDE w:val="0"/>
              <w:autoSpaceDN w:val="0"/>
              <w:adjustRightInd w:val="0"/>
              <w:spacing w:after="0"/>
              <w:textAlignment w:val="baseline"/>
              <w:rPr>
                <w:rFonts w:ascii="Arial" w:hAnsi="Arial"/>
                <w:sz w:val="18"/>
                <w:lang w:eastAsia="ja-JP"/>
              </w:rPr>
            </w:pPr>
            <w:r w:rsidRPr="002B2EE7">
              <w:rPr>
                <w:rFonts w:ascii="Arial" w:hAnsi="Arial"/>
                <w:sz w:val="18"/>
                <w:lang w:eastAsia="ja-JP"/>
              </w:rPr>
              <w:t>Includes the supported CA band combinations, if any, and may include all the supported non-CA bands.</w:t>
            </w:r>
          </w:p>
        </w:tc>
        <w:tc>
          <w:tcPr>
            <w:tcW w:w="916" w:type="dxa"/>
            <w:gridSpan w:val="2"/>
            <w:tcBorders>
              <w:top w:val="single" w:sz="4" w:space="0" w:color="808080"/>
              <w:left w:val="single" w:sz="4" w:space="0" w:color="808080"/>
              <w:bottom w:val="single" w:sz="4" w:space="0" w:color="808080"/>
              <w:right w:val="single" w:sz="4" w:space="0" w:color="808080"/>
            </w:tcBorders>
          </w:tcPr>
          <w:p w14:paraId="4DC87FFA"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sz w:val="18"/>
                <w:lang w:eastAsia="zh-CN"/>
              </w:rPr>
            </w:pPr>
            <w:r w:rsidRPr="002B2EE7">
              <w:rPr>
                <w:rFonts w:ascii="Arial" w:hAnsi="Arial"/>
                <w:sz w:val="18"/>
                <w:lang w:eastAsia="zh-CN"/>
              </w:rPr>
              <w:t>-</w:t>
            </w:r>
          </w:p>
        </w:tc>
      </w:tr>
      <w:tr w:rsidR="002B2EE7" w:rsidRPr="002B2EE7" w14:paraId="5C5A7D1B"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BBB803E"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ja-JP"/>
              </w:rPr>
            </w:pPr>
            <w:r w:rsidRPr="002B2EE7">
              <w:rPr>
                <w:rFonts w:ascii="Arial" w:hAnsi="Arial"/>
                <w:b/>
                <w:i/>
                <w:sz w:val="18"/>
                <w:lang w:eastAsia="ja-JP"/>
              </w:rPr>
              <w:t>supportedBandCombinationAdd-r11</w:t>
            </w:r>
          </w:p>
          <w:p w14:paraId="73339A9E" w14:textId="77777777" w:rsidR="002B2EE7" w:rsidRPr="002B2EE7" w:rsidRDefault="002B2EE7" w:rsidP="002B2EE7">
            <w:pPr>
              <w:keepNext/>
              <w:keepLines/>
              <w:overflowPunct w:val="0"/>
              <w:autoSpaceDE w:val="0"/>
              <w:autoSpaceDN w:val="0"/>
              <w:adjustRightInd w:val="0"/>
              <w:spacing w:after="0"/>
              <w:textAlignment w:val="baseline"/>
              <w:rPr>
                <w:rFonts w:ascii="Arial" w:hAnsi="Arial"/>
                <w:sz w:val="18"/>
                <w:lang w:eastAsia="ja-JP"/>
              </w:rPr>
            </w:pPr>
            <w:r w:rsidRPr="002B2EE7">
              <w:rPr>
                <w:rFonts w:ascii="Arial" w:hAnsi="Arial"/>
                <w:sz w:val="18"/>
                <w:lang w:eastAsia="ja-JP"/>
              </w:rPr>
              <w:t xml:space="preserve">Includes additional supported CA band combinations in case maximum number of CA band combinations of </w:t>
            </w:r>
            <w:r w:rsidRPr="002B2EE7">
              <w:rPr>
                <w:rFonts w:ascii="Arial" w:hAnsi="Arial"/>
                <w:i/>
                <w:sz w:val="18"/>
                <w:lang w:eastAsia="ja-JP"/>
              </w:rPr>
              <w:t>supportedBandCombination</w:t>
            </w:r>
            <w:r w:rsidRPr="002B2EE7">
              <w:rPr>
                <w:rFonts w:ascii="Arial" w:hAnsi="Arial"/>
                <w:sz w:val="18"/>
                <w:lang w:eastAsia="ja-JP"/>
              </w:rPr>
              <w:t xml:space="preserve"> is exceeded.</w:t>
            </w:r>
          </w:p>
        </w:tc>
        <w:tc>
          <w:tcPr>
            <w:tcW w:w="916" w:type="dxa"/>
            <w:gridSpan w:val="2"/>
            <w:tcBorders>
              <w:top w:val="single" w:sz="4" w:space="0" w:color="808080"/>
              <w:left w:val="single" w:sz="4" w:space="0" w:color="808080"/>
              <w:bottom w:val="single" w:sz="4" w:space="0" w:color="808080"/>
              <w:right w:val="single" w:sz="4" w:space="0" w:color="808080"/>
            </w:tcBorders>
          </w:tcPr>
          <w:p w14:paraId="1DBFA646"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sz w:val="18"/>
                <w:lang w:eastAsia="zh-CN"/>
              </w:rPr>
            </w:pPr>
            <w:r w:rsidRPr="002B2EE7">
              <w:rPr>
                <w:rFonts w:ascii="Arial" w:hAnsi="Arial"/>
                <w:sz w:val="18"/>
                <w:lang w:eastAsia="zh-CN"/>
              </w:rPr>
              <w:t>-</w:t>
            </w:r>
          </w:p>
        </w:tc>
      </w:tr>
      <w:tr w:rsidR="002B2EE7" w:rsidRPr="002B2EE7" w14:paraId="6131113F"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67E5F0F"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noProof/>
                <w:sz w:val="18"/>
                <w:lang w:eastAsia="ko-KR"/>
              </w:rPr>
            </w:pPr>
            <w:r w:rsidRPr="002B2EE7">
              <w:rPr>
                <w:rFonts w:ascii="Arial" w:hAnsi="Arial"/>
                <w:b/>
                <w:i/>
                <w:noProof/>
                <w:sz w:val="18"/>
                <w:lang w:eastAsia="ko-KR"/>
              </w:rPr>
              <w:t>SupportedBandCombinationAdd-v11d0, SupportedBandCombinationAdd-v1250, SupportedBandCombinationAdd-v1270</w:t>
            </w:r>
            <w:r w:rsidRPr="002B2EE7">
              <w:rPr>
                <w:rFonts w:ascii="Arial" w:hAnsi="Arial"/>
                <w:b/>
                <w:i/>
                <w:noProof/>
                <w:sz w:val="18"/>
                <w:lang w:eastAsia="x-none"/>
              </w:rPr>
              <w:t>, SupportedBandCombinationAdd-v1320, SupportedBandCombinationAdd-v1380, SupportedBandCombinationAdd-v1390, SupportedBandCombinationAdd-v1430, SupportedBandCombinationAdd-v1450, SupportedBandCombinationAdd-v1470</w:t>
            </w:r>
            <w:r w:rsidRPr="002B2EE7">
              <w:rPr>
                <w:rFonts w:ascii="Arial" w:hAnsi="Arial"/>
                <w:b/>
                <w:bCs/>
                <w:i/>
                <w:noProof/>
                <w:sz w:val="18"/>
                <w:lang w:eastAsia="x-none"/>
              </w:rPr>
              <w:t>,</w:t>
            </w:r>
            <w:r w:rsidRPr="002B2EE7">
              <w:rPr>
                <w:rFonts w:ascii="Arial" w:hAnsi="Arial"/>
                <w:sz w:val="18"/>
                <w:lang w:eastAsia="x-none"/>
              </w:rPr>
              <w:t xml:space="preserve"> </w:t>
            </w:r>
            <w:r w:rsidRPr="002B2EE7">
              <w:rPr>
                <w:rFonts w:ascii="Arial" w:hAnsi="Arial"/>
                <w:b/>
                <w:bCs/>
                <w:i/>
                <w:noProof/>
                <w:sz w:val="18"/>
                <w:lang w:eastAsia="x-none"/>
              </w:rPr>
              <w:t>SupportedBandCombinationAdd-v14b0</w:t>
            </w:r>
          </w:p>
          <w:p w14:paraId="09118BA8" w14:textId="77777777" w:rsidR="002B2EE7" w:rsidRPr="002B2EE7" w:rsidRDefault="002B2EE7" w:rsidP="002B2EE7">
            <w:pPr>
              <w:keepNext/>
              <w:keepLines/>
              <w:overflowPunct w:val="0"/>
              <w:autoSpaceDE w:val="0"/>
              <w:autoSpaceDN w:val="0"/>
              <w:adjustRightInd w:val="0"/>
              <w:spacing w:after="0"/>
              <w:textAlignment w:val="baseline"/>
              <w:rPr>
                <w:rFonts w:ascii="Arial" w:hAnsi="Arial"/>
                <w:noProof/>
                <w:sz w:val="18"/>
                <w:lang w:eastAsia="ko-KR"/>
              </w:rPr>
            </w:pPr>
            <w:r w:rsidRPr="002B2EE7">
              <w:rPr>
                <w:rFonts w:ascii="Arial" w:hAnsi="Arial"/>
                <w:sz w:val="18"/>
                <w:lang w:eastAsia="x-none"/>
              </w:rPr>
              <w:t xml:space="preserve">If included, the UE shall </w:t>
            </w:r>
            <w:r w:rsidRPr="002B2EE7">
              <w:rPr>
                <w:rFonts w:ascii="Arial" w:hAnsi="Arial"/>
                <w:sz w:val="18"/>
                <w:lang w:eastAsia="zh-CN"/>
              </w:rPr>
              <w:t xml:space="preserve">include the same number of entries, and listed in the same order, as in </w:t>
            </w:r>
            <w:r w:rsidRPr="002B2EE7">
              <w:rPr>
                <w:rFonts w:ascii="Arial" w:hAnsi="Arial"/>
                <w:i/>
                <w:sz w:val="18"/>
                <w:lang w:eastAsia="ko-KR"/>
              </w:rPr>
              <w:t>SupportedBandCombinationAdd-r11</w:t>
            </w:r>
            <w:r w:rsidRPr="002B2EE7">
              <w:rPr>
                <w:rFonts w:ascii="Arial" w:hAnsi="Arial"/>
                <w:sz w:val="18"/>
                <w:lang w:eastAsia="x-none"/>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1277145"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noProof/>
                <w:sz w:val="18"/>
                <w:lang w:eastAsia="zh-TW"/>
              </w:rPr>
            </w:pPr>
            <w:r w:rsidRPr="002B2EE7">
              <w:rPr>
                <w:rFonts w:ascii="Arial" w:hAnsi="Arial"/>
                <w:noProof/>
                <w:sz w:val="18"/>
                <w:lang w:eastAsia="zh-TW"/>
              </w:rPr>
              <w:t>-</w:t>
            </w:r>
          </w:p>
        </w:tc>
      </w:tr>
      <w:tr w:rsidR="002B2EE7" w:rsidRPr="002B2EE7" w14:paraId="67A3AF84"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26F8C09"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iCs/>
                <w:noProof/>
                <w:sz w:val="18"/>
                <w:lang w:eastAsia="ja-JP"/>
              </w:rPr>
            </w:pPr>
            <w:r w:rsidRPr="002B2EE7">
              <w:rPr>
                <w:rFonts w:ascii="Arial" w:hAnsi="Arial"/>
                <w:b/>
                <w:bCs/>
                <w:i/>
                <w:iCs/>
                <w:noProof/>
                <w:sz w:val="18"/>
                <w:lang w:eastAsia="ja-JP"/>
              </w:rPr>
              <w:t>SupportedBandCombinationExt, SupportedBandCombination-v1090</w:t>
            </w:r>
            <w:r w:rsidRPr="002B2EE7">
              <w:rPr>
                <w:rFonts w:ascii="Arial" w:hAnsi="Arial"/>
                <w:b/>
                <w:bCs/>
                <w:i/>
                <w:iCs/>
                <w:noProof/>
                <w:sz w:val="18"/>
                <w:lang w:eastAsia="zh-CN"/>
              </w:rPr>
              <w:t>,</w:t>
            </w:r>
            <w:r w:rsidRPr="002B2EE7">
              <w:rPr>
                <w:rFonts w:ascii="Arial" w:hAnsi="Arial"/>
                <w:b/>
                <w:bCs/>
                <w:i/>
                <w:iCs/>
                <w:noProof/>
                <w:sz w:val="18"/>
                <w:lang w:eastAsia="ja-JP"/>
              </w:rPr>
              <w:t xml:space="preserve"> </w:t>
            </w:r>
            <w:r w:rsidRPr="002B2EE7">
              <w:rPr>
                <w:rFonts w:ascii="Arial" w:hAnsi="Arial"/>
                <w:b/>
                <w:bCs/>
                <w:i/>
                <w:iCs/>
                <w:noProof/>
                <w:sz w:val="18"/>
                <w:lang w:eastAsia="en-GB"/>
              </w:rPr>
              <w:t xml:space="preserve">SupportedBandCombination-v10i0, </w:t>
            </w:r>
            <w:r w:rsidRPr="002B2EE7">
              <w:rPr>
                <w:rFonts w:ascii="Arial" w:hAnsi="Arial"/>
                <w:b/>
                <w:bCs/>
                <w:i/>
                <w:iCs/>
                <w:noProof/>
                <w:sz w:val="18"/>
                <w:lang w:eastAsia="ja-JP"/>
              </w:rPr>
              <w:t>SupportedBandCombination-v1</w:t>
            </w:r>
            <w:r w:rsidRPr="002B2EE7">
              <w:rPr>
                <w:rFonts w:ascii="Arial" w:hAnsi="Arial"/>
                <w:b/>
                <w:bCs/>
                <w:i/>
                <w:iCs/>
                <w:noProof/>
                <w:sz w:val="18"/>
                <w:lang w:eastAsia="zh-CN"/>
              </w:rPr>
              <w:t>13</w:t>
            </w:r>
            <w:r w:rsidRPr="002B2EE7">
              <w:rPr>
                <w:rFonts w:ascii="Arial" w:hAnsi="Arial"/>
                <w:b/>
                <w:bCs/>
                <w:i/>
                <w:iCs/>
                <w:noProof/>
                <w:sz w:val="18"/>
                <w:lang w:eastAsia="ja-JP"/>
              </w:rPr>
              <w:t>0, SupportedBandCombination-v1250</w:t>
            </w:r>
            <w:r w:rsidRPr="002B2EE7">
              <w:rPr>
                <w:rFonts w:ascii="Arial" w:hAnsi="Arial"/>
                <w:b/>
                <w:bCs/>
                <w:i/>
                <w:iCs/>
                <w:noProof/>
                <w:sz w:val="18"/>
                <w:lang w:eastAsia="ko-KR"/>
              </w:rPr>
              <w:t>, SupportedBandCombination-v1270</w:t>
            </w:r>
            <w:r w:rsidRPr="002B2EE7">
              <w:rPr>
                <w:rFonts w:ascii="Arial" w:hAnsi="Arial"/>
                <w:b/>
                <w:bCs/>
                <w:i/>
                <w:iCs/>
                <w:noProof/>
                <w:sz w:val="18"/>
                <w:lang w:eastAsia="ja-JP"/>
              </w:rPr>
              <w:t>, SupportedBandCombination-v1320, SupportedBandCombination-v1380,</w:t>
            </w:r>
          </w:p>
          <w:p w14:paraId="7C5BF4A8"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iCs/>
                <w:noProof/>
                <w:sz w:val="18"/>
                <w:lang w:eastAsia="ja-JP"/>
              </w:rPr>
            </w:pPr>
            <w:r w:rsidRPr="002B2EE7">
              <w:rPr>
                <w:rFonts w:ascii="Arial" w:hAnsi="Arial"/>
                <w:b/>
                <w:bCs/>
                <w:i/>
                <w:iCs/>
                <w:noProof/>
                <w:sz w:val="18"/>
                <w:lang w:eastAsia="ja-JP"/>
              </w:rPr>
              <w:t>SupportedBandCombination-v1390, SupportedBandCombination-v1430, SupportedBandCombination-v1450, SupportedBandCombination-v1470, SupportedBandCombination-v14b0</w:t>
            </w:r>
          </w:p>
          <w:p w14:paraId="6EC5C47E"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zh-TW"/>
              </w:rPr>
            </w:pPr>
            <w:r w:rsidRPr="002B2EE7">
              <w:rPr>
                <w:rFonts w:ascii="Arial" w:hAnsi="Arial"/>
                <w:sz w:val="18"/>
                <w:lang w:eastAsia="en-GB"/>
              </w:rPr>
              <w:t xml:space="preserve">If included, the UE shall </w:t>
            </w:r>
            <w:r w:rsidRPr="002B2EE7">
              <w:rPr>
                <w:rFonts w:ascii="Arial" w:hAnsi="Arial"/>
                <w:sz w:val="18"/>
                <w:lang w:eastAsia="zh-CN"/>
              </w:rPr>
              <w:t xml:space="preserve">include the same number of entries, and listed in the same order, as in </w:t>
            </w:r>
            <w:r w:rsidRPr="002B2EE7">
              <w:rPr>
                <w:rFonts w:ascii="Arial" w:hAnsi="Arial"/>
                <w:i/>
                <w:sz w:val="18"/>
                <w:lang w:eastAsia="en-GB"/>
              </w:rPr>
              <w:t>supportedBandCombination-r10</w:t>
            </w:r>
            <w:r w:rsidRPr="002B2EE7">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4101288"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zh-TW"/>
              </w:rPr>
            </w:pPr>
            <w:r w:rsidRPr="002B2EE7">
              <w:rPr>
                <w:rFonts w:ascii="Arial" w:hAnsi="Arial"/>
                <w:bCs/>
                <w:noProof/>
                <w:sz w:val="18"/>
                <w:lang w:eastAsia="zh-TW"/>
              </w:rPr>
              <w:t>-</w:t>
            </w:r>
          </w:p>
        </w:tc>
      </w:tr>
      <w:tr w:rsidR="002B2EE7" w:rsidRPr="002B2EE7" w14:paraId="4E90B71F"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D913911"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noProof/>
                <w:sz w:val="18"/>
                <w:lang w:eastAsia="x-none"/>
              </w:rPr>
            </w:pPr>
            <w:r w:rsidRPr="002B2EE7">
              <w:rPr>
                <w:rFonts w:ascii="Arial" w:hAnsi="Arial"/>
                <w:b/>
                <w:i/>
                <w:noProof/>
                <w:sz w:val="18"/>
                <w:lang w:eastAsia="x-none"/>
              </w:rPr>
              <w:t>supportedBandCombinationReduced</w:t>
            </w:r>
          </w:p>
          <w:p w14:paraId="1746FA0D" w14:textId="77777777" w:rsidR="002B2EE7" w:rsidRPr="002B2EE7" w:rsidRDefault="002B2EE7" w:rsidP="002B2EE7">
            <w:pPr>
              <w:keepNext/>
              <w:keepLines/>
              <w:overflowPunct w:val="0"/>
              <w:autoSpaceDE w:val="0"/>
              <w:autoSpaceDN w:val="0"/>
              <w:adjustRightInd w:val="0"/>
              <w:spacing w:after="0"/>
              <w:textAlignment w:val="baseline"/>
              <w:rPr>
                <w:rFonts w:ascii="Arial" w:hAnsi="Arial"/>
                <w:noProof/>
                <w:sz w:val="18"/>
                <w:lang w:eastAsia="x-none"/>
              </w:rPr>
            </w:pPr>
            <w:r w:rsidRPr="002B2EE7">
              <w:rPr>
                <w:rFonts w:ascii="Arial" w:hAnsi="Arial"/>
                <w:sz w:val="18"/>
                <w:lang w:eastAsia="x-none"/>
              </w:rPr>
              <w:t xml:space="preserve">Includes the supported CA band combinations, and may include the fallback CA combinations specified in TS 36.101 [42, 4.3A]. This field also indicates whether the UE supports reception of </w:t>
            </w:r>
            <w:r w:rsidRPr="002B2EE7">
              <w:rPr>
                <w:rFonts w:ascii="Arial" w:hAnsi="Arial"/>
                <w:i/>
                <w:sz w:val="18"/>
                <w:lang w:eastAsia="x-none"/>
              </w:rPr>
              <w:t>requestReducedFormat</w:t>
            </w:r>
            <w:r w:rsidRPr="002B2EE7">
              <w:rPr>
                <w:rFonts w:ascii="Arial" w:hAnsi="Arial"/>
                <w:sz w:val="18"/>
                <w:lang w:eastAsia="x-none"/>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8F37308"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noProof/>
                <w:sz w:val="18"/>
                <w:lang w:eastAsia="zh-TW"/>
              </w:rPr>
            </w:pPr>
            <w:r w:rsidRPr="002B2EE7">
              <w:rPr>
                <w:rFonts w:ascii="Arial" w:hAnsi="Arial"/>
                <w:noProof/>
                <w:sz w:val="18"/>
                <w:lang w:eastAsia="zh-TW"/>
              </w:rPr>
              <w:t>-</w:t>
            </w:r>
          </w:p>
        </w:tc>
      </w:tr>
      <w:tr w:rsidR="002B2EE7" w:rsidRPr="002B2EE7" w14:paraId="6521A7AC"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0CE0977"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noProof/>
                <w:sz w:val="18"/>
                <w:lang w:eastAsia="x-none"/>
              </w:rPr>
            </w:pPr>
            <w:r w:rsidRPr="002B2EE7">
              <w:rPr>
                <w:rFonts w:ascii="Arial" w:hAnsi="Arial"/>
                <w:b/>
                <w:i/>
                <w:noProof/>
                <w:sz w:val="18"/>
                <w:lang w:eastAsia="x-none"/>
              </w:rPr>
              <w:t>SupportedBandCombinationReduced-v1320, SupportedBandCombinationReduced-v1380, SupportedBandCombinationReduced-v1390, SupportedBandCombinationReduced-v1430, SupportedBandCombinationReduced-v1450, SupportedBandCombinationReduced-v1470</w:t>
            </w:r>
            <w:r w:rsidRPr="002B2EE7">
              <w:rPr>
                <w:rFonts w:ascii="Arial" w:hAnsi="Arial"/>
                <w:b/>
                <w:bCs/>
                <w:i/>
                <w:iCs/>
                <w:noProof/>
                <w:sz w:val="18"/>
                <w:lang w:eastAsia="x-none"/>
              </w:rPr>
              <w:t>, SupportedBandCombinationReduced-v14b0</w:t>
            </w:r>
          </w:p>
          <w:p w14:paraId="1B4DCE9C" w14:textId="77777777" w:rsidR="002B2EE7" w:rsidRPr="002B2EE7" w:rsidRDefault="002B2EE7" w:rsidP="002B2EE7">
            <w:pPr>
              <w:keepNext/>
              <w:keepLines/>
              <w:overflowPunct w:val="0"/>
              <w:autoSpaceDE w:val="0"/>
              <w:autoSpaceDN w:val="0"/>
              <w:adjustRightInd w:val="0"/>
              <w:spacing w:after="0"/>
              <w:textAlignment w:val="baseline"/>
              <w:rPr>
                <w:rFonts w:ascii="Arial" w:hAnsi="Arial"/>
                <w:noProof/>
                <w:sz w:val="18"/>
                <w:lang w:eastAsia="en-GB"/>
              </w:rPr>
            </w:pPr>
            <w:r w:rsidRPr="002B2EE7">
              <w:rPr>
                <w:rFonts w:ascii="Arial" w:hAnsi="Arial"/>
                <w:sz w:val="18"/>
                <w:lang w:eastAsia="en-GB"/>
              </w:rPr>
              <w:t xml:space="preserve">If included, the UE shall </w:t>
            </w:r>
            <w:r w:rsidRPr="002B2EE7">
              <w:rPr>
                <w:rFonts w:ascii="Arial" w:hAnsi="Arial"/>
                <w:sz w:val="18"/>
                <w:lang w:eastAsia="zh-CN"/>
              </w:rPr>
              <w:t xml:space="preserve">include the same number of entries, and listed in the same order, as in </w:t>
            </w:r>
            <w:r w:rsidRPr="002B2EE7">
              <w:rPr>
                <w:rFonts w:ascii="Arial" w:hAnsi="Arial"/>
                <w:i/>
                <w:sz w:val="18"/>
                <w:lang w:eastAsia="en-GB"/>
              </w:rPr>
              <w:t>supportedBandCombination</w:t>
            </w:r>
            <w:r w:rsidRPr="002B2EE7">
              <w:rPr>
                <w:rFonts w:ascii="Arial" w:hAnsi="Arial"/>
                <w:i/>
                <w:sz w:val="18"/>
                <w:lang w:eastAsia="x-none"/>
              </w:rPr>
              <w:t>Reduced</w:t>
            </w:r>
            <w:r w:rsidRPr="002B2EE7">
              <w:rPr>
                <w:rFonts w:ascii="Arial" w:hAnsi="Arial"/>
                <w:i/>
                <w:sz w:val="18"/>
                <w:lang w:eastAsia="en-GB"/>
              </w:rPr>
              <w:t>-r1</w:t>
            </w:r>
            <w:r w:rsidRPr="002B2EE7">
              <w:rPr>
                <w:rFonts w:ascii="Arial" w:hAnsi="Arial"/>
                <w:i/>
                <w:sz w:val="18"/>
                <w:lang w:eastAsia="x-none"/>
              </w:rPr>
              <w:t>3</w:t>
            </w:r>
            <w:r w:rsidRPr="002B2EE7">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2FBE8E0"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noProof/>
                <w:sz w:val="18"/>
                <w:lang w:eastAsia="x-none"/>
              </w:rPr>
            </w:pPr>
            <w:r w:rsidRPr="002B2EE7">
              <w:rPr>
                <w:rFonts w:ascii="Arial" w:hAnsi="Arial"/>
                <w:noProof/>
                <w:sz w:val="18"/>
                <w:lang w:eastAsia="x-none"/>
              </w:rPr>
              <w:t>-</w:t>
            </w:r>
          </w:p>
        </w:tc>
      </w:tr>
      <w:tr w:rsidR="002B2EE7" w:rsidRPr="002B2EE7" w14:paraId="6D9130C6"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72A6A91"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b/>
                <w:bCs/>
                <w:i/>
                <w:noProof/>
                <w:sz w:val="18"/>
                <w:lang w:eastAsia="zh-TW"/>
              </w:rPr>
              <w:t>SupportedB</w:t>
            </w:r>
            <w:r w:rsidRPr="002B2EE7">
              <w:rPr>
                <w:rFonts w:ascii="Arial" w:hAnsi="Arial"/>
                <w:b/>
                <w:bCs/>
                <w:i/>
                <w:noProof/>
                <w:sz w:val="18"/>
                <w:lang w:eastAsia="en-GB"/>
              </w:rPr>
              <w:t>andGERAN</w:t>
            </w:r>
          </w:p>
          <w:p w14:paraId="11472AE6" w14:textId="77777777" w:rsidR="002B2EE7" w:rsidRPr="002B2EE7" w:rsidRDefault="002B2EE7" w:rsidP="002B2EE7">
            <w:pPr>
              <w:keepNext/>
              <w:keepLines/>
              <w:overflowPunct w:val="0"/>
              <w:autoSpaceDE w:val="0"/>
              <w:autoSpaceDN w:val="0"/>
              <w:adjustRightInd w:val="0"/>
              <w:spacing w:after="0"/>
              <w:textAlignment w:val="baseline"/>
              <w:rPr>
                <w:rFonts w:ascii="Arial" w:hAnsi="Arial"/>
                <w:sz w:val="18"/>
                <w:lang w:eastAsia="en-GB"/>
              </w:rPr>
            </w:pPr>
            <w:r w:rsidRPr="002B2EE7">
              <w:rPr>
                <w:rFonts w:ascii="Arial" w:hAnsi="Arial"/>
                <w:sz w:val="18"/>
                <w:lang w:eastAsia="en-GB"/>
              </w:rPr>
              <w:t>GERAN band as defined in TS 45.005 [20]</w:t>
            </w:r>
            <w:r w:rsidRPr="002B2EE7">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2457472"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zh-TW"/>
              </w:rPr>
            </w:pPr>
            <w:r w:rsidRPr="002B2EE7">
              <w:rPr>
                <w:rFonts w:ascii="Arial" w:hAnsi="Arial"/>
                <w:bCs/>
                <w:noProof/>
                <w:sz w:val="18"/>
                <w:lang w:eastAsia="zh-TW"/>
              </w:rPr>
              <w:t>N</w:t>
            </w:r>
            <w:r w:rsidRPr="002B2EE7">
              <w:rPr>
                <w:rFonts w:ascii="Arial" w:hAnsi="Arial"/>
                <w:bCs/>
                <w:noProof/>
                <w:sz w:val="18"/>
                <w:lang w:eastAsia="en-GB"/>
              </w:rPr>
              <w:t>o</w:t>
            </w:r>
          </w:p>
        </w:tc>
      </w:tr>
      <w:tr w:rsidR="002B2EE7" w:rsidRPr="002B2EE7" w14:paraId="38453F1D"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6090367"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b/>
                <w:bCs/>
                <w:i/>
                <w:noProof/>
                <w:sz w:val="18"/>
                <w:lang w:eastAsia="en-GB"/>
              </w:rPr>
              <w:t>SupportedBandList1XRTT</w:t>
            </w:r>
          </w:p>
          <w:p w14:paraId="52D480C6" w14:textId="77777777" w:rsidR="002B2EE7" w:rsidRPr="002B2EE7" w:rsidRDefault="002B2EE7" w:rsidP="002B2EE7">
            <w:pPr>
              <w:keepNext/>
              <w:keepLines/>
              <w:overflowPunct w:val="0"/>
              <w:autoSpaceDE w:val="0"/>
              <w:autoSpaceDN w:val="0"/>
              <w:adjustRightInd w:val="0"/>
              <w:spacing w:after="0"/>
              <w:textAlignment w:val="baseline"/>
              <w:rPr>
                <w:rFonts w:ascii="Arial" w:hAnsi="Arial"/>
                <w:sz w:val="18"/>
                <w:lang w:eastAsia="en-GB"/>
              </w:rPr>
            </w:pPr>
            <w:r w:rsidRPr="002B2EE7">
              <w:rPr>
                <w:rFonts w:ascii="Arial" w:hAnsi="Arial"/>
                <w:sz w:val="18"/>
                <w:lang w:eastAsia="en-GB"/>
              </w:rPr>
              <w:t>One entry corresponding to each supported CDMA2000 1xRTT band class</w:t>
            </w:r>
            <w:r w:rsidRPr="002B2EE7">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D5D1D99"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en-GB"/>
              </w:rPr>
            </w:pPr>
            <w:r w:rsidRPr="002B2EE7">
              <w:rPr>
                <w:rFonts w:ascii="Arial" w:hAnsi="Arial"/>
                <w:bCs/>
                <w:noProof/>
                <w:sz w:val="18"/>
                <w:lang w:eastAsia="en-GB"/>
              </w:rPr>
              <w:t>-</w:t>
            </w:r>
          </w:p>
        </w:tc>
      </w:tr>
      <w:tr w:rsidR="002B2EE7" w:rsidRPr="002B2EE7" w14:paraId="5CA414A1"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3930EC8" w14:textId="77777777" w:rsidR="002B2EE7" w:rsidRPr="002B2EE7" w:rsidRDefault="002B2EE7" w:rsidP="002B2EE7">
            <w:pPr>
              <w:keepNext/>
              <w:keepLines/>
              <w:overflowPunct w:val="0"/>
              <w:autoSpaceDE w:val="0"/>
              <w:autoSpaceDN w:val="0"/>
              <w:adjustRightInd w:val="0"/>
              <w:spacing w:after="0"/>
              <w:textAlignment w:val="baseline"/>
              <w:rPr>
                <w:rFonts w:ascii="Arial" w:hAnsi="Arial"/>
                <w:iCs/>
                <w:sz w:val="18"/>
                <w:lang w:eastAsia="en-GB"/>
              </w:rPr>
            </w:pPr>
            <w:r w:rsidRPr="002B2EE7">
              <w:rPr>
                <w:rFonts w:ascii="Arial" w:hAnsi="Arial"/>
                <w:b/>
                <w:bCs/>
                <w:i/>
                <w:iCs/>
                <w:noProof/>
                <w:sz w:val="18"/>
                <w:lang w:eastAsia="ja-JP"/>
              </w:rPr>
              <w:t>SupportedBandListEUTRA</w:t>
            </w:r>
          </w:p>
          <w:p w14:paraId="4BAAE0ED"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sz w:val="18"/>
                <w:lang w:eastAsia="en-GB"/>
              </w:rPr>
              <w:t xml:space="preserve">Includes the supported E-UTRA bands. </w:t>
            </w:r>
            <w:r w:rsidRPr="002B2EE7">
              <w:rPr>
                <w:rFonts w:ascii="Arial" w:hAnsi="Arial"/>
                <w:iCs/>
                <w:sz w:val="18"/>
                <w:lang w:eastAsia="en-GB"/>
              </w:rPr>
              <w:t xml:space="preserve">This field shall include all bands which are indicated in </w:t>
            </w:r>
            <w:r w:rsidRPr="002B2EE7">
              <w:rPr>
                <w:rFonts w:ascii="Arial" w:hAnsi="Arial"/>
                <w:i/>
                <w:sz w:val="18"/>
                <w:lang w:eastAsia="en-GB"/>
              </w:rPr>
              <w:t>BandCombinationParameters</w:t>
            </w:r>
            <w:r w:rsidRPr="002B2EE7">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583CEDE"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en-GB"/>
              </w:rPr>
            </w:pPr>
            <w:r w:rsidRPr="002B2EE7">
              <w:rPr>
                <w:rFonts w:ascii="Arial" w:hAnsi="Arial"/>
                <w:bCs/>
                <w:noProof/>
                <w:sz w:val="18"/>
                <w:lang w:eastAsia="en-GB"/>
              </w:rPr>
              <w:t>-</w:t>
            </w:r>
          </w:p>
        </w:tc>
      </w:tr>
      <w:tr w:rsidR="002B2EE7" w:rsidRPr="002B2EE7" w14:paraId="5B361D0C"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DB8599B"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iCs/>
                <w:noProof/>
                <w:sz w:val="18"/>
                <w:lang w:eastAsia="ja-JP"/>
              </w:rPr>
            </w:pPr>
            <w:r w:rsidRPr="002B2EE7">
              <w:rPr>
                <w:rFonts w:ascii="Arial" w:hAnsi="Arial"/>
                <w:b/>
                <w:bCs/>
                <w:i/>
                <w:iCs/>
                <w:noProof/>
                <w:sz w:val="18"/>
                <w:lang w:eastAsia="ja-JP"/>
              </w:rPr>
              <w:t>SupportedBandListEUTRA-v9e0</w:t>
            </w:r>
            <w:r w:rsidRPr="002B2EE7">
              <w:rPr>
                <w:rFonts w:ascii="Arial" w:eastAsia="SimSun" w:hAnsi="Arial"/>
                <w:b/>
                <w:bCs/>
                <w:i/>
                <w:iCs/>
                <w:noProof/>
                <w:sz w:val="18"/>
                <w:lang w:eastAsia="zh-CN"/>
              </w:rPr>
              <w:t xml:space="preserve">, </w:t>
            </w:r>
            <w:r w:rsidRPr="002B2EE7">
              <w:rPr>
                <w:rFonts w:ascii="Arial" w:hAnsi="Arial"/>
                <w:b/>
                <w:bCs/>
                <w:i/>
                <w:iCs/>
                <w:noProof/>
                <w:sz w:val="18"/>
                <w:lang w:eastAsia="ja-JP"/>
              </w:rPr>
              <w:t>SupportedBandListEUTRA-v1250, SupportedBandListEUTRA-v1310, SupportedBandListEUTRA-v1320</w:t>
            </w:r>
          </w:p>
          <w:p w14:paraId="44523F1D"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zh-TW"/>
              </w:rPr>
            </w:pPr>
            <w:r w:rsidRPr="002B2EE7">
              <w:rPr>
                <w:rFonts w:ascii="Arial" w:hAnsi="Arial"/>
                <w:sz w:val="18"/>
                <w:lang w:eastAsia="en-GB"/>
              </w:rPr>
              <w:t xml:space="preserve">If included, the UE shall </w:t>
            </w:r>
            <w:r w:rsidRPr="002B2EE7">
              <w:rPr>
                <w:rFonts w:ascii="Arial" w:hAnsi="Arial"/>
                <w:sz w:val="18"/>
                <w:lang w:eastAsia="zh-CN"/>
              </w:rPr>
              <w:t xml:space="preserve">include the same number of entries, and listed in the same order, as in </w:t>
            </w:r>
            <w:r w:rsidRPr="002B2EE7">
              <w:rPr>
                <w:rFonts w:ascii="Arial" w:hAnsi="Arial"/>
                <w:i/>
                <w:sz w:val="18"/>
                <w:lang w:eastAsia="en-GB"/>
              </w:rPr>
              <w:t>supported</w:t>
            </w:r>
            <w:r w:rsidRPr="002B2EE7">
              <w:rPr>
                <w:rFonts w:ascii="Arial" w:hAnsi="Arial"/>
                <w:i/>
                <w:sz w:val="18"/>
                <w:lang w:eastAsia="zh-CN"/>
              </w:rPr>
              <w:t>Band</w:t>
            </w:r>
            <w:r w:rsidRPr="002B2EE7">
              <w:rPr>
                <w:rFonts w:ascii="Arial" w:hAnsi="Arial"/>
                <w:i/>
                <w:sz w:val="18"/>
                <w:lang w:eastAsia="en-GB"/>
              </w:rPr>
              <w:t>ListEUTRA</w:t>
            </w:r>
            <w:r w:rsidRPr="002B2EE7">
              <w:rPr>
                <w:rFonts w:ascii="Arial" w:hAnsi="Arial"/>
                <w:sz w:val="18"/>
                <w:lang w:eastAsia="en-GB"/>
              </w:rPr>
              <w:t xml:space="preserve"> (i.e. without suffix).</w:t>
            </w:r>
          </w:p>
        </w:tc>
        <w:tc>
          <w:tcPr>
            <w:tcW w:w="916" w:type="dxa"/>
            <w:gridSpan w:val="2"/>
            <w:tcBorders>
              <w:top w:val="single" w:sz="4" w:space="0" w:color="808080"/>
              <w:left w:val="single" w:sz="4" w:space="0" w:color="808080"/>
              <w:bottom w:val="single" w:sz="4" w:space="0" w:color="808080"/>
              <w:right w:val="single" w:sz="4" w:space="0" w:color="808080"/>
            </w:tcBorders>
          </w:tcPr>
          <w:p w14:paraId="224C1108"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zh-TW"/>
              </w:rPr>
            </w:pPr>
            <w:r w:rsidRPr="002B2EE7">
              <w:rPr>
                <w:rFonts w:ascii="Arial" w:hAnsi="Arial"/>
                <w:bCs/>
                <w:noProof/>
                <w:sz w:val="18"/>
                <w:lang w:eastAsia="zh-TW"/>
              </w:rPr>
              <w:t>-</w:t>
            </w:r>
          </w:p>
        </w:tc>
      </w:tr>
      <w:tr w:rsidR="002B2EE7" w:rsidRPr="002B2EE7" w14:paraId="189A96AC"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6053797"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b/>
                <w:bCs/>
                <w:i/>
                <w:noProof/>
                <w:sz w:val="18"/>
                <w:lang w:eastAsia="zh-TW"/>
              </w:rPr>
              <w:t>SupportedB</w:t>
            </w:r>
            <w:r w:rsidRPr="002B2EE7">
              <w:rPr>
                <w:rFonts w:ascii="Arial" w:hAnsi="Arial"/>
                <w:b/>
                <w:bCs/>
                <w:i/>
                <w:noProof/>
                <w:sz w:val="18"/>
                <w:lang w:eastAsia="en-GB"/>
              </w:rPr>
              <w:t>andListGERAN</w:t>
            </w:r>
          </w:p>
        </w:tc>
        <w:tc>
          <w:tcPr>
            <w:tcW w:w="916" w:type="dxa"/>
            <w:gridSpan w:val="2"/>
            <w:tcBorders>
              <w:top w:val="single" w:sz="4" w:space="0" w:color="808080"/>
              <w:left w:val="single" w:sz="4" w:space="0" w:color="808080"/>
              <w:bottom w:val="single" w:sz="4" w:space="0" w:color="808080"/>
              <w:right w:val="single" w:sz="4" w:space="0" w:color="808080"/>
            </w:tcBorders>
          </w:tcPr>
          <w:p w14:paraId="51327AB7"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zh-TW"/>
              </w:rPr>
            </w:pPr>
            <w:r w:rsidRPr="002B2EE7">
              <w:rPr>
                <w:rFonts w:ascii="Arial" w:hAnsi="Arial"/>
                <w:bCs/>
                <w:noProof/>
                <w:sz w:val="18"/>
                <w:lang w:eastAsia="zh-TW"/>
              </w:rPr>
              <w:t>N</w:t>
            </w:r>
            <w:r w:rsidRPr="002B2EE7">
              <w:rPr>
                <w:rFonts w:ascii="Arial" w:hAnsi="Arial"/>
                <w:bCs/>
                <w:noProof/>
                <w:sz w:val="18"/>
                <w:lang w:eastAsia="en-GB"/>
              </w:rPr>
              <w:t>o</w:t>
            </w:r>
          </w:p>
        </w:tc>
      </w:tr>
      <w:tr w:rsidR="002B2EE7" w:rsidRPr="002B2EE7" w14:paraId="3B440566"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D93164D"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b/>
                <w:bCs/>
                <w:i/>
                <w:noProof/>
                <w:sz w:val="18"/>
                <w:lang w:eastAsia="en-GB"/>
              </w:rPr>
              <w:t>SupportedBandListHRPD</w:t>
            </w:r>
          </w:p>
          <w:p w14:paraId="0ECB95AA" w14:textId="77777777" w:rsidR="002B2EE7" w:rsidRPr="002B2EE7" w:rsidRDefault="002B2EE7" w:rsidP="002B2EE7">
            <w:pPr>
              <w:keepNext/>
              <w:keepLines/>
              <w:overflowPunct w:val="0"/>
              <w:autoSpaceDE w:val="0"/>
              <w:autoSpaceDN w:val="0"/>
              <w:adjustRightInd w:val="0"/>
              <w:spacing w:after="0"/>
              <w:textAlignment w:val="baseline"/>
              <w:rPr>
                <w:rFonts w:ascii="Arial" w:hAnsi="Arial"/>
                <w:sz w:val="18"/>
                <w:lang w:eastAsia="en-GB"/>
              </w:rPr>
            </w:pPr>
            <w:r w:rsidRPr="002B2EE7">
              <w:rPr>
                <w:rFonts w:ascii="Arial" w:hAnsi="Arial"/>
                <w:sz w:val="18"/>
                <w:lang w:eastAsia="en-GB"/>
              </w:rPr>
              <w:t>One entry corresponding to each supported CDMA2000 HRPD band class</w:t>
            </w:r>
            <w:r w:rsidRPr="002B2EE7">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33960D1"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en-GB"/>
              </w:rPr>
            </w:pPr>
            <w:r w:rsidRPr="002B2EE7">
              <w:rPr>
                <w:rFonts w:ascii="Arial" w:hAnsi="Arial"/>
                <w:bCs/>
                <w:noProof/>
                <w:sz w:val="18"/>
                <w:lang w:eastAsia="en-GB"/>
              </w:rPr>
              <w:t>-</w:t>
            </w:r>
          </w:p>
        </w:tc>
      </w:tr>
      <w:tr w:rsidR="002B2EE7" w:rsidRPr="002B2EE7" w14:paraId="6AB64359"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B8FDADE"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en-GB"/>
              </w:rPr>
            </w:pPr>
            <w:r w:rsidRPr="002B2EE7">
              <w:rPr>
                <w:rFonts w:ascii="Arial" w:hAnsi="Arial"/>
                <w:b/>
                <w:i/>
                <w:sz w:val="18"/>
                <w:lang w:eastAsia="en-GB"/>
              </w:rPr>
              <w:t>supportedBandListWLAN</w:t>
            </w:r>
          </w:p>
          <w:p w14:paraId="18CC5510"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sz w:val="18"/>
                <w:lang w:eastAsia="en-GB"/>
              </w:rPr>
              <w:t>Indicates the supported WLAN bands by the UE.</w:t>
            </w:r>
          </w:p>
        </w:tc>
        <w:tc>
          <w:tcPr>
            <w:tcW w:w="916" w:type="dxa"/>
            <w:gridSpan w:val="2"/>
            <w:tcBorders>
              <w:top w:val="single" w:sz="4" w:space="0" w:color="808080"/>
              <w:left w:val="single" w:sz="4" w:space="0" w:color="808080"/>
              <w:bottom w:val="single" w:sz="4" w:space="0" w:color="808080"/>
              <w:right w:val="single" w:sz="4" w:space="0" w:color="808080"/>
            </w:tcBorders>
          </w:tcPr>
          <w:p w14:paraId="71E7F531"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en-GB"/>
              </w:rPr>
            </w:pPr>
            <w:r w:rsidRPr="002B2EE7">
              <w:rPr>
                <w:rFonts w:ascii="Arial" w:hAnsi="Arial"/>
                <w:bCs/>
                <w:noProof/>
                <w:sz w:val="18"/>
                <w:lang w:eastAsia="en-GB"/>
              </w:rPr>
              <w:t>-</w:t>
            </w:r>
          </w:p>
        </w:tc>
      </w:tr>
      <w:tr w:rsidR="002B2EE7" w:rsidRPr="002B2EE7" w14:paraId="60AD9E05"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D42928F"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b/>
                <w:bCs/>
                <w:i/>
                <w:noProof/>
                <w:sz w:val="18"/>
                <w:lang w:eastAsia="zh-TW"/>
              </w:rPr>
              <w:t>SupportedB</w:t>
            </w:r>
            <w:r w:rsidRPr="002B2EE7">
              <w:rPr>
                <w:rFonts w:ascii="Arial" w:hAnsi="Arial"/>
                <w:b/>
                <w:bCs/>
                <w:i/>
                <w:noProof/>
                <w:sz w:val="18"/>
                <w:lang w:eastAsia="en-GB"/>
              </w:rPr>
              <w:t>andUTRA-FDD</w:t>
            </w:r>
          </w:p>
          <w:p w14:paraId="2DFD6100" w14:textId="77777777" w:rsidR="002B2EE7" w:rsidRPr="002B2EE7" w:rsidRDefault="002B2EE7" w:rsidP="002B2EE7">
            <w:pPr>
              <w:keepNext/>
              <w:keepLines/>
              <w:overflowPunct w:val="0"/>
              <w:autoSpaceDE w:val="0"/>
              <w:autoSpaceDN w:val="0"/>
              <w:adjustRightInd w:val="0"/>
              <w:spacing w:after="0"/>
              <w:textAlignment w:val="baseline"/>
              <w:rPr>
                <w:rFonts w:ascii="Arial" w:hAnsi="Arial"/>
                <w:sz w:val="18"/>
                <w:lang w:eastAsia="en-GB"/>
              </w:rPr>
            </w:pPr>
            <w:r w:rsidRPr="002B2EE7">
              <w:rPr>
                <w:rFonts w:ascii="Arial" w:hAnsi="Arial"/>
                <w:sz w:val="18"/>
                <w:lang w:eastAsia="en-GB"/>
              </w:rPr>
              <w:t>UTRA band as defined in TS 25.101 [17]</w:t>
            </w:r>
            <w:r w:rsidRPr="002B2EE7">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C7F09F3"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zh-TW"/>
              </w:rPr>
            </w:pPr>
            <w:r w:rsidRPr="002B2EE7">
              <w:rPr>
                <w:rFonts w:ascii="Arial" w:hAnsi="Arial"/>
                <w:bCs/>
                <w:noProof/>
                <w:sz w:val="18"/>
                <w:lang w:eastAsia="zh-TW"/>
              </w:rPr>
              <w:t>-</w:t>
            </w:r>
          </w:p>
        </w:tc>
      </w:tr>
      <w:tr w:rsidR="002B2EE7" w:rsidRPr="002B2EE7" w14:paraId="22D56A5D"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F9411A2"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b/>
                <w:bCs/>
                <w:i/>
                <w:noProof/>
                <w:sz w:val="18"/>
                <w:lang w:eastAsia="zh-TW"/>
              </w:rPr>
              <w:t>SupportedB</w:t>
            </w:r>
            <w:r w:rsidRPr="002B2EE7">
              <w:rPr>
                <w:rFonts w:ascii="Arial" w:hAnsi="Arial"/>
                <w:b/>
                <w:bCs/>
                <w:i/>
                <w:noProof/>
                <w:sz w:val="18"/>
                <w:lang w:eastAsia="en-GB"/>
              </w:rPr>
              <w:t>andUTRA-TDD128</w:t>
            </w:r>
          </w:p>
          <w:p w14:paraId="6E7582AA" w14:textId="77777777" w:rsidR="002B2EE7" w:rsidRPr="002B2EE7" w:rsidRDefault="002B2EE7" w:rsidP="002B2EE7">
            <w:pPr>
              <w:keepNext/>
              <w:keepLines/>
              <w:overflowPunct w:val="0"/>
              <w:autoSpaceDE w:val="0"/>
              <w:autoSpaceDN w:val="0"/>
              <w:adjustRightInd w:val="0"/>
              <w:spacing w:after="0"/>
              <w:textAlignment w:val="baseline"/>
              <w:rPr>
                <w:rFonts w:ascii="Arial" w:hAnsi="Arial"/>
                <w:sz w:val="18"/>
                <w:lang w:eastAsia="en-GB"/>
              </w:rPr>
            </w:pPr>
            <w:r w:rsidRPr="002B2EE7">
              <w:rPr>
                <w:rFonts w:ascii="Arial" w:hAnsi="Arial"/>
                <w:sz w:val="18"/>
                <w:lang w:eastAsia="en-GB"/>
              </w:rPr>
              <w:t>UTRA band as defined in TS 25.102 [18]</w:t>
            </w:r>
            <w:r w:rsidRPr="002B2EE7">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D2295B1"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zh-TW"/>
              </w:rPr>
            </w:pPr>
            <w:r w:rsidRPr="002B2EE7">
              <w:rPr>
                <w:rFonts w:ascii="Arial" w:hAnsi="Arial"/>
                <w:bCs/>
                <w:noProof/>
                <w:sz w:val="18"/>
                <w:lang w:eastAsia="zh-TW"/>
              </w:rPr>
              <w:t>-</w:t>
            </w:r>
          </w:p>
        </w:tc>
      </w:tr>
      <w:tr w:rsidR="002B2EE7" w:rsidRPr="002B2EE7" w14:paraId="2F1B58C9"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05E3B10"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b/>
                <w:bCs/>
                <w:i/>
                <w:noProof/>
                <w:sz w:val="18"/>
                <w:lang w:eastAsia="zh-TW"/>
              </w:rPr>
              <w:t>SupportedB</w:t>
            </w:r>
            <w:r w:rsidRPr="002B2EE7">
              <w:rPr>
                <w:rFonts w:ascii="Arial" w:hAnsi="Arial"/>
                <w:b/>
                <w:bCs/>
                <w:i/>
                <w:noProof/>
                <w:sz w:val="18"/>
                <w:lang w:eastAsia="en-GB"/>
              </w:rPr>
              <w:t>andUTRA-TDD384</w:t>
            </w:r>
          </w:p>
          <w:p w14:paraId="6A0CC760" w14:textId="77777777" w:rsidR="002B2EE7" w:rsidRPr="002B2EE7" w:rsidRDefault="002B2EE7" w:rsidP="002B2EE7">
            <w:pPr>
              <w:keepNext/>
              <w:keepLines/>
              <w:overflowPunct w:val="0"/>
              <w:autoSpaceDE w:val="0"/>
              <w:autoSpaceDN w:val="0"/>
              <w:adjustRightInd w:val="0"/>
              <w:spacing w:after="0"/>
              <w:textAlignment w:val="baseline"/>
              <w:rPr>
                <w:rFonts w:ascii="Arial" w:hAnsi="Arial"/>
                <w:sz w:val="18"/>
                <w:lang w:eastAsia="en-GB"/>
              </w:rPr>
            </w:pPr>
            <w:r w:rsidRPr="002B2EE7">
              <w:rPr>
                <w:rFonts w:ascii="Arial" w:hAnsi="Arial"/>
                <w:sz w:val="18"/>
                <w:lang w:eastAsia="en-GB"/>
              </w:rPr>
              <w:t>UTRA band as defined in TS 25.102 [18]</w:t>
            </w:r>
            <w:r w:rsidRPr="002B2EE7">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749A3BE"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zh-TW"/>
              </w:rPr>
            </w:pPr>
            <w:r w:rsidRPr="002B2EE7">
              <w:rPr>
                <w:rFonts w:ascii="Arial" w:hAnsi="Arial"/>
                <w:bCs/>
                <w:noProof/>
                <w:sz w:val="18"/>
                <w:lang w:eastAsia="zh-TW"/>
              </w:rPr>
              <w:t>-</w:t>
            </w:r>
          </w:p>
        </w:tc>
      </w:tr>
      <w:tr w:rsidR="002B2EE7" w:rsidRPr="002B2EE7" w14:paraId="16E0BC6F"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729E9AA"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b/>
                <w:bCs/>
                <w:i/>
                <w:noProof/>
                <w:sz w:val="18"/>
                <w:lang w:eastAsia="zh-TW"/>
              </w:rPr>
              <w:t>SupportedB</w:t>
            </w:r>
            <w:r w:rsidRPr="002B2EE7">
              <w:rPr>
                <w:rFonts w:ascii="Arial" w:hAnsi="Arial"/>
                <w:b/>
                <w:bCs/>
                <w:i/>
                <w:noProof/>
                <w:sz w:val="18"/>
                <w:lang w:eastAsia="en-GB"/>
              </w:rPr>
              <w:t>andUTRA-TDD768</w:t>
            </w:r>
          </w:p>
          <w:p w14:paraId="2DF60603" w14:textId="77777777" w:rsidR="002B2EE7" w:rsidRPr="002B2EE7" w:rsidRDefault="002B2EE7" w:rsidP="002B2EE7">
            <w:pPr>
              <w:keepNext/>
              <w:keepLines/>
              <w:overflowPunct w:val="0"/>
              <w:autoSpaceDE w:val="0"/>
              <w:autoSpaceDN w:val="0"/>
              <w:adjustRightInd w:val="0"/>
              <w:spacing w:after="0"/>
              <w:textAlignment w:val="baseline"/>
              <w:rPr>
                <w:rFonts w:ascii="Arial" w:hAnsi="Arial"/>
                <w:sz w:val="18"/>
                <w:lang w:eastAsia="en-GB"/>
              </w:rPr>
            </w:pPr>
            <w:r w:rsidRPr="002B2EE7">
              <w:rPr>
                <w:rFonts w:ascii="Arial" w:hAnsi="Arial"/>
                <w:sz w:val="18"/>
                <w:lang w:eastAsia="en-GB"/>
              </w:rPr>
              <w:t>UTRA band as defined in TS 25.102 [18]</w:t>
            </w:r>
            <w:r w:rsidRPr="002B2EE7">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251601B"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zh-TW"/>
              </w:rPr>
            </w:pPr>
            <w:r w:rsidRPr="002B2EE7">
              <w:rPr>
                <w:rFonts w:ascii="Arial" w:hAnsi="Arial"/>
                <w:bCs/>
                <w:noProof/>
                <w:sz w:val="18"/>
                <w:lang w:eastAsia="zh-TW"/>
              </w:rPr>
              <w:t>-</w:t>
            </w:r>
          </w:p>
        </w:tc>
      </w:tr>
      <w:tr w:rsidR="002B2EE7" w:rsidRPr="002B2EE7" w14:paraId="504D9223"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cantSplit/>
        </w:trPr>
        <w:tc>
          <w:tcPr>
            <w:tcW w:w="7807" w:type="dxa"/>
            <w:gridSpan w:val="2"/>
            <w:tcBorders>
              <w:top w:val="single" w:sz="4" w:space="0" w:color="808080"/>
              <w:left w:val="single" w:sz="4" w:space="0" w:color="808080"/>
              <w:bottom w:val="single" w:sz="4" w:space="0" w:color="808080"/>
              <w:right w:val="single" w:sz="4" w:space="0" w:color="808080"/>
            </w:tcBorders>
          </w:tcPr>
          <w:p w14:paraId="46A9B2E2"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iCs/>
                <w:sz w:val="18"/>
                <w:lang w:eastAsia="ja-JP"/>
              </w:rPr>
            </w:pPr>
            <w:r w:rsidRPr="002B2EE7">
              <w:rPr>
                <w:rFonts w:ascii="Arial" w:hAnsi="Arial"/>
                <w:b/>
                <w:bCs/>
                <w:i/>
                <w:iCs/>
                <w:sz w:val="18"/>
                <w:lang w:eastAsia="ja-JP"/>
              </w:rPr>
              <w:t>supportedBandwidthCombinationSet</w:t>
            </w:r>
          </w:p>
          <w:p w14:paraId="774069A8" w14:textId="77777777" w:rsidR="002B2EE7" w:rsidRPr="002B2EE7" w:rsidRDefault="002B2EE7" w:rsidP="002B2EE7">
            <w:pPr>
              <w:keepNext/>
              <w:keepLines/>
              <w:overflowPunct w:val="0"/>
              <w:autoSpaceDE w:val="0"/>
              <w:autoSpaceDN w:val="0"/>
              <w:adjustRightInd w:val="0"/>
              <w:spacing w:after="0"/>
              <w:textAlignment w:val="baseline"/>
              <w:rPr>
                <w:rFonts w:ascii="Arial" w:hAnsi="Arial"/>
                <w:kern w:val="2"/>
                <w:sz w:val="18"/>
                <w:lang w:eastAsia="zh-CN"/>
              </w:rPr>
            </w:pPr>
            <w:r w:rsidRPr="002B2EE7">
              <w:rPr>
                <w:rFonts w:ascii="Arial" w:hAnsi="Arial"/>
                <w:kern w:val="2"/>
                <w:sz w:val="18"/>
                <w:lang w:eastAsia="zh-CN"/>
              </w:rPr>
              <w:t xml:space="preserve">The </w:t>
            </w:r>
            <w:r w:rsidRPr="002B2EE7">
              <w:rPr>
                <w:rFonts w:ascii="Arial" w:hAnsi="Arial"/>
                <w:i/>
                <w:kern w:val="2"/>
                <w:sz w:val="18"/>
                <w:lang w:eastAsia="zh-CN"/>
              </w:rPr>
              <w:t>supportedBandwidthCombinationSet</w:t>
            </w:r>
            <w:r w:rsidRPr="002B2EE7">
              <w:rPr>
                <w:rFonts w:ascii="Arial" w:hAnsi="Arial"/>
                <w:kern w:val="2"/>
                <w:sz w:val="18"/>
                <w:lang w:eastAsia="zh-CN"/>
              </w:rPr>
              <w:t xml:space="preserve"> indicated for a band combination is applicable to all bandwidth classes indicated by the UE in this band combination.</w:t>
            </w:r>
          </w:p>
          <w:p w14:paraId="7D223EE6" w14:textId="77777777" w:rsidR="002B2EE7" w:rsidRPr="002B2EE7" w:rsidRDefault="002B2EE7" w:rsidP="002B2EE7">
            <w:pPr>
              <w:keepNext/>
              <w:keepLines/>
              <w:overflowPunct w:val="0"/>
              <w:autoSpaceDE w:val="0"/>
              <w:autoSpaceDN w:val="0"/>
              <w:adjustRightInd w:val="0"/>
              <w:spacing w:after="0"/>
              <w:textAlignment w:val="baseline"/>
              <w:rPr>
                <w:rFonts w:ascii="Arial" w:hAnsi="Arial"/>
                <w:sz w:val="18"/>
                <w:lang w:eastAsia="en-GB"/>
              </w:rPr>
            </w:pPr>
            <w:r w:rsidRPr="002B2EE7">
              <w:rPr>
                <w:rFonts w:ascii="Arial" w:hAnsi="Arial"/>
                <w:sz w:val="18"/>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916" w:type="dxa"/>
            <w:gridSpan w:val="2"/>
            <w:tcBorders>
              <w:top w:val="single" w:sz="4" w:space="0" w:color="808080"/>
              <w:left w:val="single" w:sz="4" w:space="0" w:color="808080"/>
              <w:bottom w:val="single" w:sz="4" w:space="0" w:color="808080"/>
              <w:right w:val="single" w:sz="4" w:space="0" w:color="808080"/>
            </w:tcBorders>
          </w:tcPr>
          <w:p w14:paraId="25D3FAE9"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zh-TW"/>
              </w:rPr>
            </w:pPr>
            <w:r w:rsidRPr="002B2EE7">
              <w:rPr>
                <w:rFonts w:ascii="Arial" w:hAnsi="Arial"/>
                <w:bCs/>
                <w:noProof/>
                <w:sz w:val="18"/>
                <w:lang w:eastAsia="zh-TW"/>
              </w:rPr>
              <w:t>-</w:t>
            </w:r>
          </w:p>
        </w:tc>
      </w:tr>
      <w:tr w:rsidR="002B2EE7" w:rsidRPr="002B2EE7" w14:paraId="2963F166"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AEC2C38"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zh-CN"/>
              </w:rPr>
            </w:pPr>
            <w:r w:rsidRPr="002B2EE7">
              <w:rPr>
                <w:rFonts w:ascii="Arial" w:hAnsi="Arial"/>
                <w:b/>
                <w:i/>
                <w:sz w:val="18"/>
                <w:lang w:eastAsia="zh-CN"/>
              </w:rPr>
              <w:t>supportedCellGrouping</w:t>
            </w:r>
          </w:p>
          <w:p w14:paraId="61694293" w14:textId="77777777" w:rsidR="002B2EE7" w:rsidRPr="002B2EE7" w:rsidRDefault="002B2EE7" w:rsidP="002B2EE7">
            <w:pPr>
              <w:keepNext/>
              <w:keepLines/>
              <w:overflowPunct w:val="0"/>
              <w:autoSpaceDE w:val="0"/>
              <w:autoSpaceDN w:val="0"/>
              <w:adjustRightInd w:val="0"/>
              <w:spacing w:after="0"/>
              <w:textAlignment w:val="baseline"/>
              <w:rPr>
                <w:rFonts w:ascii="Arial" w:hAnsi="Arial"/>
                <w:sz w:val="18"/>
                <w:lang w:eastAsia="zh-CN"/>
              </w:rPr>
            </w:pPr>
            <w:r w:rsidRPr="002B2EE7">
              <w:rPr>
                <w:rFonts w:ascii="Arial" w:hAnsi="Arial"/>
                <w:sz w:val="18"/>
                <w:lang w:eastAsia="zh-CN"/>
              </w:rPr>
              <w:t>This field indicates for which mapping of serving cells to cell groups (</w:t>
            </w:r>
            <w:r w:rsidRPr="002B2EE7">
              <w:rPr>
                <w:rFonts w:ascii="Arial" w:hAnsi="Arial"/>
                <w:sz w:val="18"/>
                <w:lang w:eastAsia="en-GB"/>
              </w:rPr>
              <w:t>i.e. MCG or SCG)</w:t>
            </w:r>
            <w:r w:rsidRPr="002B2EE7">
              <w:rPr>
                <w:rFonts w:ascii="Arial" w:hAnsi="Arial"/>
                <w:sz w:val="18"/>
                <w:lang w:eastAsia="ko-KR"/>
              </w:rPr>
              <w:t xml:space="preserve"> </w:t>
            </w:r>
            <w:r w:rsidRPr="002B2EE7">
              <w:rPr>
                <w:rFonts w:ascii="Arial" w:hAnsi="Arial"/>
                <w:sz w:val="18"/>
                <w:lang w:eastAsia="zh-CN"/>
              </w:rPr>
              <w:t xml:space="preserve">the UE supports asynchronous DC. This field is only present for a band combination with more than two </w:t>
            </w:r>
            <w:r w:rsidRPr="002B2EE7">
              <w:rPr>
                <w:rFonts w:ascii="Arial" w:hAnsi="Arial"/>
                <w:sz w:val="18"/>
                <w:lang w:eastAsia="en-GB"/>
              </w:rPr>
              <w:t xml:space="preserve">but less than six </w:t>
            </w:r>
            <w:r w:rsidRPr="002B2EE7">
              <w:rPr>
                <w:rFonts w:ascii="Arial" w:hAnsi="Arial"/>
                <w:sz w:val="18"/>
                <w:lang w:eastAsia="zh-CN"/>
              </w:rPr>
              <w:t>band entries where the UE supports asynchronous DC. If this field is not present but asynchronous operation is supported, the UE supports all possible mappings of serving cells to cell groups</w:t>
            </w:r>
            <w:r w:rsidRPr="002B2EE7">
              <w:rPr>
                <w:rFonts w:ascii="Arial" w:hAnsi="Arial"/>
                <w:sz w:val="18"/>
                <w:lang w:eastAsia="en-GB"/>
              </w:rPr>
              <w:t xml:space="preserve"> </w:t>
            </w:r>
            <w:r w:rsidRPr="002B2EE7">
              <w:rPr>
                <w:rFonts w:ascii="Arial" w:hAnsi="Arial"/>
                <w:sz w:val="18"/>
                <w:lang w:eastAsia="zh-CN"/>
              </w:rPr>
              <w:t xml:space="preserve">for the band combination. The bitmap size is selected based on the number of entries in the combinations, i.e., in case of three entries, the bitmap corresponding to </w:t>
            </w:r>
            <w:r w:rsidRPr="002B2EE7">
              <w:rPr>
                <w:rFonts w:ascii="Arial" w:hAnsi="Arial"/>
                <w:i/>
                <w:sz w:val="18"/>
                <w:lang w:eastAsia="zh-CN"/>
              </w:rPr>
              <w:t>threeEntries</w:t>
            </w:r>
            <w:r w:rsidRPr="002B2EE7">
              <w:rPr>
                <w:rFonts w:ascii="Arial" w:hAnsi="Arial"/>
                <w:sz w:val="18"/>
                <w:lang w:eastAsia="zh-CN"/>
              </w:rPr>
              <w:t xml:space="preserve"> is selected and so on.</w:t>
            </w:r>
          </w:p>
          <w:p w14:paraId="1E2BE044" w14:textId="77777777" w:rsidR="002B2EE7" w:rsidRPr="002B2EE7" w:rsidRDefault="002B2EE7" w:rsidP="002B2EE7">
            <w:pPr>
              <w:keepNext/>
              <w:keepLines/>
              <w:overflowPunct w:val="0"/>
              <w:autoSpaceDE w:val="0"/>
              <w:autoSpaceDN w:val="0"/>
              <w:adjustRightInd w:val="0"/>
              <w:spacing w:after="0"/>
              <w:textAlignment w:val="baseline"/>
              <w:rPr>
                <w:rFonts w:ascii="Arial" w:hAnsi="Arial"/>
                <w:sz w:val="18"/>
                <w:lang w:eastAsia="zh-CN"/>
              </w:rPr>
            </w:pPr>
            <w:r w:rsidRPr="002B2EE7">
              <w:rPr>
                <w:rFonts w:ascii="Arial" w:hAnsi="Arial"/>
                <w:sz w:val="18"/>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2B2EE7">
              <w:rPr>
                <w:rFonts w:ascii="Arial" w:hAnsi="Arial"/>
                <w:sz w:val="18"/>
                <w:lang w:eastAsia="en-GB"/>
              </w:rPr>
              <w:t xml:space="preserve"> </w:t>
            </w:r>
            <w:r w:rsidRPr="002B2EE7">
              <w:rPr>
                <w:rFonts w:ascii="Arial" w:hAnsi="Arial"/>
                <w:sz w:val="18"/>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14474289" w14:textId="77777777" w:rsidR="002B2EE7" w:rsidRPr="002B2EE7" w:rsidRDefault="002B2EE7" w:rsidP="002B2EE7">
            <w:pPr>
              <w:keepNext/>
              <w:keepLines/>
              <w:overflowPunct w:val="0"/>
              <w:autoSpaceDE w:val="0"/>
              <w:autoSpaceDN w:val="0"/>
              <w:adjustRightInd w:val="0"/>
              <w:spacing w:after="0"/>
              <w:textAlignment w:val="baseline"/>
              <w:rPr>
                <w:rFonts w:ascii="Arial" w:hAnsi="Arial"/>
                <w:sz w:val="18"/>
                <w:lang w:eastAsia="zh-CN"/>
              </w:rPr>
            </w:pPr>
            <w:r w:rsidRPr="002B2EE7">
              <w:rPr>
                <w:rFonts w:ascii="Arial" w:hAnsi="Arial"/>
                <w:sz w:val="18"/>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916" w:type="dxa"/>
            <w:gridSpan w:val="2"/>
            <w:tcBorders>
              <w:top w:val="single" w:sz="4" w:space="0" w:color="808080"/>
              <w:left w:val="single" w:sz="4" w:space="0" w:color="808080"/>
              <w:bottom w:val="single" w:sz="4" w:space="0" w:color="808080"/>
              <w:right w:val="single" w:sz="4" w:space="0" w:color="808080"/>
            </w:tcBorders>
          </w:tcPr>
          <w:p w14:paraId="0CD02D3B"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sz w:val="18"/>
                <w:lang w:eastAsia="zh-CN"/>
              </w:rPr>
            </w:pPr>
            <w:r w:rsidRPr="002B2EE7">
              <w:rPr>
                <w:rFonts w:ascii="Arial" w:hAnsi="Arial"/>
                <w:sz w:val="18"/>
                <w:lang w:eastAsia="zh-CN"/>
              </w:rPr>
              <w:t>-</w:t>
            </w:r>
          </w:p>
        </w:tc>
      </w:tr>
      <w:tr w:rsidR="002B2EE7" w:rsidRPr="002B2EE7" w14:paraId="0E4E6D37"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A309C09"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iCs/>
                <w:sz w:val="18"/>
                <w:lang w:eastAsia="ja-JP"/>
              </w:rPr>
            </w:pPr>
            <w:r w:rsidRPr="002B2EE7">
              <w:rPr>
                <w:rFonts w:ascii="Arial" w:hAnsi="Arial"/>
                <w:b/>
                <w:bCs/>
                <w:i/>
                <w:iCs/>
                <w:sz w:val="18"/>
                <w:lang w:eastAsia="ja-JP"/>
              </w:rPr>
              <w:t>supportedCSI-Proc</w:t>
            </w:r>
          </w:p>
          <w:p w14:paraId="35DEF823" w14:textId="77777777" w:rsidR="002B2EE7" w:rsidRPr="002B2EE7" w:rsidRDefault="002B2EE7" w:rsidP="002B2EE7">
            <w:pPr>
              <w:keepNext/>
              <w:keepLines/>
              <w:overflowPunct w:val="0"/>
              <w:autoSpaceDE w:val="0"/>
              <w:autoSpaceDN w:val="0"/>
              <w:adjustRightInd w:val="0"/>
              <w:spacing w:after="0"/>
              <w:textAlignment w:val="baseline"/>
              <w:rPr>
                <w:rFonts w:ascii="Arial" w:hAnsi="Arial"/>
                <w:sz w:val="18"/>
                <w:lang w:eastAsia="ja-JP"/>
              </w:rPr>
            </w:pPr>
            <w:r w:rsidRPr="002B2EE7">
              <w:rPr>
                <w:rFonts w:ascii="Arial" w:hAnsi="Arial"/>
                <w:sz w:val="18"/>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2B2EE7">
              <w:rPr>
                <w:rFonts w:ascii="Arial" w:hAnsi="Arial"/>
                <w:i/>
                <w:sz w:val="18"/>
                <w:lang w:eastAsia="en-GB"/>
              </w:rPr>
              <w:t>BandParameters</w:t>
            </w:r>
            <w:r w:rsidRPr="002B2EE7">
              <w:rPr>
                <w:rFonts w:ascii="Arial" w:hAnsi="Arial"/>
                <w:sz w:val="18"/>
                <w:lang w:eastAsia="en-GB"/>
              </w:rPr>
              <w:t>. If the UE supports at least 1 CSI process on any component carrier, then the UE shall include this field in all bands in all band combinations.</w:t>
            </w:r>
          </w:p>
        </w:tc>
        <w:tc>
          <w:tcPr>
            <w:tcW w:w="916" w:type="dxa"/>
            <w:gridSpan w:val="2"/>
            <w:tcBorders>
              <w:top w:val="single" w:sz="4" w:space="0" w:color="808080"/>
              <w:left w:val="single" w:sz="4" w:space="0" w:color="808080"/>
              <w:bottom w:val="single" w:sz="4" w:space="0" w:color="808080"/>
              <w:right w:val="single" w:sz="4" w:space="0" w:color="808080"/>
            </w:tcBorders>
          </w:tcPr>
          <w:p w14:paraId="45E21BB9"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zh-TW"/>
              </w:rPr>
            </w:pPr>
            <w:r w:rsidRPr="002B2EE7">
              <w:rPr>
                <w:rFonts w:ascii="Arial" w:hAnsi="Arial"/>
                <w:bCs/>
                <w:noProof/>
                <w:sz w:val="18"/>
                <w:lang w:eastAsia="zh-TW"/>
              </w:rPr>
              <w:t>-</w:t>
            </w:r>
          </w:p>
        </w:tc>
      </w:tr>
      <w:tr w:rsidR="002B2EE7" w:rsidRPr="002B2EE7" w14:paraId="5C2765F5"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1C084C2"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en-GB"/>
              </w:rPr>
            </w:pPr>
            <w:r w:rsidRPr="002B2EE7">
              <w:rPr>
                <w:rFonts w:ascii="Arial" w:hAnsi="Arial"/>
                <w:b/>
                <w:i/>
                <w:sz w:val="18"/>
                <w:lang w:eastAsia="en-GB"/>
              </w:rPr>
              <w:t>supportedNAICS-2CRS-AP</w:t>
            </w:r>
          </w:p>
          <w:p w14:paraId="01B20602" w14:textId="77777777" w:rsidR="002B2EE7" w:rsidRPr="002B2EE7" w:rsidRDefault="002B2EE7" w:rsidP="002B2EE7">
            <w:pPr>
              <w:keepNext/>
              <w:keepLines/>
              <w:overflowPunct w:val="0"/>
              <w:autoSpaceDE w:val="0"/>
              <w:autoSpaceDN w:val="0"/>
              <w:adjustRightInd w:val="0"/>
              <w:spacing w:after="0"/>
              <w:textAlignment w:val="baseline"/>
              <w:rPr>
                <w:rFonts w:ascii="Arial" w:hAnsi="Arial"/>
                <w:sz w:val="18"/>
                <w:lang w:eastAsia="en-GB"/>
              </w:rPr>
            </w:pPr>
            <w:r w:rsidRPr="002B2EE7">
              <w:rPr>
                <w:rFonts w:ascii="Arial" w:hAnsi="Arial"/>
                <w:sz w:val="18"/>
                <w:lang w:eastAsia="en-GB"/>
              </w:rPr>
              <w:t xml:space="preserve">If included, the UE supports NAICS for the band combination. The UE shall include a bitmap of the same length, and in the same order, as in </w:t>
            </w:r>
            <w:r w:rsidRPr="002B2EE7">
              <w:rPr>
                <w:rFonts w:ascii="Arial" w:hAnsi="Arial"/>
                <w:i/>
                <w:sz w:val="18"/>
                <w:lang w:eastAsia="en-GB"/>
              </w:rPr>
              <w:t xml:space="preserve">naics-Capability-List, </w:t>
            </w:r>
            <w:r w:rsidRPr="002B2EE7">
              <w:rPr>
                <w:rFonts w:ascii="Arial" w:hAnsi="Arial"/>
                <w:sz w:val="18"/>
                <w:lang w:eastAsia="en-GB"/>
              </w:rPr>
              <w:t>to indicate 2 CRS AP NAICS capability of the band combination. The first/ leftmost bit points to the first entry of</w:t>
            </w:r>
            <w:r w:rsidRPr="002B2EE7">
              <w:rPr>
                <w:rFonts w:ascii="Arial" w:hAnsi="Arial"/>
                <w:i/>
                <w:sz w:val="18"/>
                <w:lang w:eastAsia="en-GB"/>
              </w:rPr>
              <w:t xml:space="preserve"> naics-Capability-List</w:t>
            </w:r>
            <w:r w:rsidRPr="002B2EE7">
              <w:rPr>
                <w:rFonts w:ascii="Arial" w:hAnsi="Arial"/>
                <w:sz w:val="18"/>
                <w:lang w:eastAsia="en-GB"/>
              </w:rPr>
              <w:t>, the second bit points to the second entry of</w:t>
            </w:r>
            <w:r w:rsidRPr="002B2EE7">
              <w:rPr>
                <w:rFonts w:ascii="Arial" w:hAnsi="Arial"/>
                <w:i/>
                <w:sz w:val="18"/>
                <w:lang w:eastAsia="en-GB"/>
              </w:rPr>
              <w:t xml:space="preserve"> naics-Capability-List</w:t>
            </w:r>
            <w:r w:rsidRPr="002B2EE7">
              <w:rPr>
                <w:rFonts w:ascii="Arial" w:hAnsi="Arial"/>
                <w:sz w:val="18"/>
                <w:lang w:eastAsia="en-GB"/>
              </w:rPr>
              <w:t>, and so on.</w:t>
            </w:r>
          </w:p>
          <w:p w14:paraId="259D3433" w14:textId="77777777" w:rsidR="002B2EE7" w:rsidRPr="002B2EE7" w:rsidRDefault="002B2EE7" w:rsidP="002B2EE7">
            <w:pPr>
              <w:keepNext/>
              <w:keepLines/>
              <w:overflowPunct w:val="0"/>
              <w:autoSpaceDE w:val="0"/>
              <w:autoSpaceDN w:val="0"/>
              <w:adjustRightInd w:val="0"/>
              <w:spacing w:after="0"/>
              <w:textAlignment w:val="baseline"/>
              <w:rPr>
                <w:rFonts w:ascii="Arial" w:eastAsia="SimSun" w:hAnsi="Arial"/>
                <w:sz w:val="18"/>
                <w:lang w:eastAsia="zh-CN"/>
              </w:rPr>
            </w:pPr>
            <w:r w:rsidRPr="002B2EE7">
              <w:rPr>
                <w:rFonts w:ascii="Arial" w:hAnsi="Arial"/>
                <w:sz w:val="18"/>
                <w:lang w:eastAsia="en-GB"/>
              </w:rPr>
              <w:t>For band combinations with a single component carrier, UE is only allowed to indicate {</w:t>
            </w:r>
            <w:r w:rsidRPr="002B2EE7">
              <w:rPr>
                <w:rFonts w:ascii="Arial" w:eastAsia="SimSun" w:hAnsi="Arial"/>
                <w:i/>
                <w:sz w:val="18"/>
                <w:lang w:eastAsia="zh-CN"/>
              </w:rPr>
              <w:t>numberOfNAICS-CapableCC</w:t>
            </w:r>
            <w:r w:rsidRPr="002B2EE7">
              <w:rPr>
                <w:rFonts w:ascii="Arial" w:eastAsia="SimSun" w:hAnsi="Arial"/>
                <w:sz w:val="18"/>
                <w:lang w:eastAsia="zh-CN"/>
              </w:rPr>
              <w:t xml:space="preserve">, </w:t>
            </w:r>
            <w:r w:rsidRPr="002B2EE7">
              <w:rPr>
                <w:rFonts w:ascii="Arial" w:hAnsi="Arial"/>
                <w:i/>
                <w:sz w:val="18"/>
                <w:lang w:eastAsia="en-GB"/>
              </w:rPr>
              <w:t>numberOfAggregatedPRB</w:t>
            </w:r>
            <w:r w:rsidRPr="002B2EE7">
              <w:rPr>
                <w:rFonts w:ascii="Arial" w:hAnsi="Arial"/>
                <w:sz w:val="18"/>
                <w:lang w:eastAsia="en-GB"/>
              </w:rPr>
              <w:t>}</w:t>
            </w:r>
            <w:r w:rsidRPr="002B2EE7">
              <w:rPr>
                <w:rFonts w:ascii="Arial" w:eastAsia="SimSun" w:hAnsi="Arial"/>
                <w:sz w:val="18"/>
                <w:lang w:eastAsia="zh-CN"/>
              </w:rPr>
              <w:t xml:space="preserve"> = {1, 100} if NAICS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1AE84839"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zh-TW"/>
              </w:rPr>
            </w:pPr>
            <w:r w:rsidRPr="002B2EE7">
              <w:rPr>
                <w:rFonts w:ascii="Arial" w:hAnsi="Arial"/>
                <w:bCs/>
                <w:noProof/>
                <w:sz w:val="18"/>
                <w:lang w:eastAsia="zh-TW"/>
              </w:rPr>
              <w:t>-</w:t>
            </w:r>
          </w:p>
        </w:tc>
      </w:tr>
      <w:tr w:rsidR="002B2EE7" w:rsidRPr="002B2EE7" w14:paraId="681EDDB3"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E7F4B22"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iCs/>
                <w:sz w:val="18"/>
                <w:lang w:eastAsia="ja-JP"/>
              </w:rPr>
            </w:pPr>
            <w:r w:rsidRPr="002B2EE7">
              <w:rPr>
                <w:rFonts w:ascii="Arial" w:hAnsi="Arial"/>
                <w:b/>
                <w:bCs/>
                <w:i/>
                <w:iCs/>
                <w:sz w:val="18"/>
                <w:lang w:eastAsia="ja-JP"/>
              </w:rPr>
              <w:t>supportRohcContextContinue</w:t>
            </w:r>
          </w:p>
          <w:p w14:paraId="24723D1B"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iCs/>
                <w:sz w:val="18"/>
                <w:lang w:eastAsia="ja-JP"/>
              </w:rPr>
            </w:pPr>
            <w:r w:rsidRPr="002B2EE7">
              <w:rPr>
                <w:rFonts w:ascii="Arial" w:hAnsi="Arial"/>
                <w:sz w:val="18"/>
                <w:lang w:eastAsia="en-GB"/>
              </w:rPr>
              <w:t>Indicates whether the UE supports ROHC context continuation operation where the UE does not reset the current ROHC context upon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4D9F020F"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zh-TW"/>
              </w:rPr>
            </w:pPr>
            <w:r w:rsidRPr="002B2EE7">
              <w:rPr>
                <w:rFonts w:ascii="Arial" w:hAnsi="Arial"/>
                <w:bCs/>
                <w:noProof/>
                <w:sz w:val="18"/>
                <w:lang w:eastAsia="zh-TW"/>
              </w:rPr>
              <w:t>-</w:t>
            </w:r>
          </w:p>
        </w:tc>
      </w:tr>
      <w:tr w:rsidR="002B2EE7" w:rsidRPr="002B2EE7" w14:paraId="20169B68"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32C1D95"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en-GB"/>
              </w:rPr>
            </w:pPr>
            <w:r w:rsidRPr="002B2EE7">
              <w:rPr>
                <w:rFonts w:ascii="Arial" w:hAnsi="Arial"/>
                <w:b/>
                <w:i/>
                <w:sz w:val="18"/>
                <w:lang w:eastAsia="en-GB"/>
              </w:rPr>
              <w:t>supportedROHC-Profiles</w:t>
            </w:r>
          </w:p>
          <w:p w14:paraId="4E7792C7"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en-GB"/>
              </w:rPr>
            </w:pPr>
            <w:r w:rsidRPr="002B2EE7">
              <w:rPr>
                <w:rFonts w:ascii="Arial" w:hAnsi="Arial"/>
                <w:sz w:val="18"/>
                <w:lang w:eastAsia="en-GB"/>
              </w:rPr>
              <w:t>Indicates the ROHC profiles that UE supports in both uplink and downlink.</w:t>
            </w:r>
          </w:p>
        </w:tc>
        <w:tc>
          <w:tcPr>
            <w:tcW w:w="916" w:type="dxa"/>
            <w:gridSpan w:val="2"/>
            <w:tcBorders>
              <w:top w:val="single" w:sz="4" w:space="0" w:color="808080"/>
              <w:left w:val="single" w:sz="4" w:space="0" w:color="808080"/>
              <w:bottom w:val="single" w:sz="4" w:space="0" w:color="808080"/>
              <w:right w:val="single" w:sz="4" w:space="0" w:color="808080"/>
            </w:tcBorders>
          </w:tcPr>
          <w:p w14:paraId="5C46B83B"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zh-TW"/>
              </w:rPr>
            </w:pPr>
            <w:r w:rsidRPr="002B2EE7">
              <w:rPr>
                <w:rFonts w:ascii="Arial" w:hAnsi="Arial"/>
                <w:bCs/>
                <w:noProof/>
                <w:sz w:val="18"/>
                <w:lang w:eastAsia="zh-TW"/>
              </w:rPr>
              <w:t>-</w:t>
            </w:r>
          </w:p>
        </w:tc>
      </w:tr>
      <w:tr w:rsidR="002B2EE7" w:rsidRPr="002B2EE7" w14:paraId="03C12226"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E54B4CF"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en-GB"/>
              </w:rPr>
            </w:pPr>
            <w:r w:rsidRPr="002B2EE7">
              <w:rPr>
                <w:rFonts w:ascii="Arial" w:hAnsi="Arial"/>
                <w:b/>
                <w:i/>
                <w:sz w:val="18"/>
                <w:lang w:eastAsia="en-GB"/>
              </w:rPr>
              <w:t>supportedUplinkOnlyROHC-Profiles</w:t>
            </w:r>
          </w:p>
          <w:p w14:paraId="32A91C60"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en-GB"/>
              </w:rPr>
            </w:pPr>
            <w:r w:rsidRPr="002B2EE7">
              <w:rPr>
                <w:rFonts w:ascii="Arial" w:hAnsi="Arial"/>
                <w:sz w:val="18"/>
                <w:lang w:eastAsia="en-GB"/>
              </w:rPr>
              <w:t>Indicates the ROHC profiles that UE supports in uplink and not in downlink, see TS 36.323 [8]</w:t>
            </w:r>
          </w:p>
        </w:tc>
        <w:tc>
          <w:tcPr>
            <w:tcW w:w="916" w:type="dxa"/>
            <w:gridSpan w:val="2"/>
            <w:tcBorders>
              <w:top w:val="single" w:sz="4" w:space="0" w:color="808080"/>
              <w:left w:val="single" w:sz="4" w:space="0" w:color="808080"/>
              <w:bottom w:val="single" w:sz="4" w:space="0" w:color="808080"/>
              <w:right w:val="single" w:sz="4" w:space="0" w:color="808080"/>
            </w:tcBorders>
          </w:tcPr>
          <w:p w14:paraId="1CB26B0A"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zh-TW"/>
              </w:rPr>
            </w:pPr>
            <w:r w:rsidRPr="002B2EE7">
              <w:rPr>
                <w:rFonts w:ascii="Arial" w:hAnsi="Arial"/>
                <w:bCs/>
                <w:noProof/>
                <w:sz w:val="18"/>
                <w:lang w:eastAsia="zh-TW"/>
              </w:rPr>
              <w:t>-</w:t>
            </w:r>
          </w:p>
        </w:tc>
      </w:tr>
      <w:tr w:rsidR="002B2EE7" w:rsidRPr="002B2EE7" w14:paraId="5B316485"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347B22C"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iCs/>
                <w:sz w:val="18"/>
                <w:lang w:eastAsia="ja-JP"/>
              </w:rPr>
            </w:pPr>
            <w:r w:rsidRPr="002B2EE7">
              <w:rPr>
                <w:rFonts w:ascii="Arial" w:hAnsi="Arial"/>
                <w:b/>
                <w:bCs/>
                <w:i/>
                <w:iCs/>
                <w:sz w:val="18"/>
                <w:lang w:eastAsia="ja-JP"/>
              </w:rPr>
              <w:t>tdd-SpecialSubframe</w:t>
            </w:r>
          </w:p>
          <w:p w14:paraId="108AF577"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iCs/>
                <w:sz w:val="18"/>
                <w:lang w:eastAsia="ja-JP"/>
              </w:rPr>
            </w:pPr>
            <w:r w:rsidRPr="002B2EE7">
              <w:rPr>
                <w:rFonts w:ascii="Arial" w:hAnsi="Arial"/>
                <w:sz w:val="18"/>
                <w:lang w:eastAsia="en-GB"/>
              </w:rPr>
              <w:t xml:space="preserve">Indicates whether the UE supports TDD special subframe defined in TS 36.211 [21]. A UE shall indicate </w:t>
            </w:r>
            <w:r w:rsidRPr="002B2EE7">
              <w:rPr>
                <w:rFonts w:ascii="Arial" w:hAnsi="Arial"/>
                <w:i/>
                <w:sz w:val="18"/>
                <w:lang w:eastAsia="en-GB"/>
              </w:rPr>
              <w:t>tdd-SpecialSubframe-r11</w:t>
            </w:r>
            <w:r w:rsidRPr="002B2EE7">
              <w:rPr>
                <w:rFonts w:ascii="Arial" w:hAnsi="Arial"/>
                <w:sz w:val="18"/>
                <w:lang w:eastAsia="en-GB"/>
              </w:rPr>
              <w:t xml:space="preserve"> if it supports the TDD special subframes ssp7 and ssp9. A UE shall indicate </w:t>
            </w:r>
            <w:r w:rsidRPr="002B2EE7">
              <w:rPr>
                <w:rFonts w:ascii="Arial" w:hAnsi="Arial"/>
                <w:i/>
                <w:sz w:val="18"/>
                <w:lang w:eastAsia="en-GB"/>
              </w:rPr>
              <w:t>tdd-SpecialSubframe-r14</w:t>
            </w:r>
            <w:r w:rsidRPr="002B2EE7">
              <w:rPr>
                <w:rFonts w:ascii="Arial" w:hAnsi="Arial"/>
                <w:sz w:val="18"/>
                <w:lang w:eastAsia="en-GB"/>
              </w:rPr>
              <w:t xml:space="preserve"> if it supports the TDD special subframe ssp10,</w:t>
            </w:r>
            <w:r w:rsidRPr="002B2EE7">
              <w:rPr>
                <w:rFonts w:ascii="Arial" w:hAnsi="Arial"/>
                <w:sz w:val="18"/>
                <w:lang w:eastAsia="x-none"/>
              </w:rPr>
              <w:t xml:space="preserve"> except when </w:t>
            </w:r>
            <w:r w:rsidRPr="002B2EE7">
              <w:rPr>
                <w:rFonts w:ascii="Arial" w:hAnsi="Arial"/>
                <w:i/>
                <w:sz w:val="18"/>
                <w:lang w:eastAsia="x-none"/>
              </w:rPr>
              <w:t>ssp10-TDD-Only-r14</w:t>
            </w:r>
            <w:r w:rsidRPr="002B2EE7">
              <w:rPr>
                <w:rFonts w:ascii="Arial" w:hAnsi="Arial"/>
                <w:sz w:val="18"/>
                <w:lang w:eastAsia="x-none"/>
              </w:rPr>
              <w:t xml:space="preserve"> is included</w:t>
            </w:r>
            <w:r w:rsidRPr="002B2EE7">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DF7818A"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zh-TW"/>
              </w:rPr>
            </w:pPr>
            <w:r w:rsidRPr="002B2EE7">
              <w:rPr>
                <w:rFonts w:ascii="Arial" w:hAnsi="Arial"/>
                <w:bCs/>
                <w:noProof/>
                <w:sz w:val="18"/>
                <w:lang w:eastAsia="zh-TW"/>
              </w:rPr>
              <w:t>Yes</w:t>
            </w:r>
          </w:p>
        </w:tc>
      </w:tr>
      <w:tr w:rsidR="002B2EE7" w:rsidRPr="002B2EE7" w14:paraId="3F22E0C5"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0EA36E8" w14:textId="77777777" w:rsidR="002B2EE7" w:rsidRPr="002B2EE7" w:rsidRDefault="002B2EE7" w:rsidP="002B2EE7">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2B2EE7">
              <w:rPr>
                <w:rFonts w:ascii="Arial" w:hAnsi="Arial" w:cs="Arial"/>
                <w:b/>
                <w:bCs/>
                <w:i/>
                <w:noProof/>
                <w:sz w:val="18"/>
                <w:szCs w:val="18"/>
                <w:lang w:eastAsia="ja-JP"/>
              </w:rPr>
              <w:t>tdd-FDD-CA-PCellDuplex</w:t>
            </w:r>
          </w:p>
          <w:p w14:paraId="04492E0A"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iCs/>
                <w:sz w:val="18"/>
                <w:lang w:eastAsia="ja-JP"/>
              </w:rPr>
            </w:pPr>
            <w:r w:rsidRPr="002B2EE7">
              <w:rPr>
                <w:rFonts w:ascii="Arial" w:hAnsi="Arial"/>
                <w:bCs/>
                <w:noProof/>
                <w:sz w:val="18"/>
                <w:lang w:eastAsia="zh-CN"/>
              </w:rPr>
              <w:t xml:space="preserve">The presence of this field </w:t>
            </w:r>
            <w:r w:rsidRPr="002B2EE7">
              <w:rPr>
                <w:rFonts w:ascii="Arial" w:hAnsi="Arial"/>
                <w:noProof/>
                <w:sz w:val="18"/>
                <w:lang w:eastAsia="zh-CN"/>
              </w:rPr>
              <w:t>i</w:t>
            </w:r>
            <w:r w:rsidRPr="002B2EE7">
              <w:rPr>
                <w:rFonts w:ascii="Arial" w:hAnsi="Arial"/>
                <w:bCs/>
                <w:noProof/>
                <w:sz w:val="18"/>
                <w:lang w:eastAsia="zh-CN"/>
              </w:rPr>
              <w:t xml:space="preserve">ndicates </w:t>
            </w:r>
            <w:r w:rsidRPr="002B2EE7">
              <w:rPr>
                <w:rFonts w:ascii="Arial" w:hAnsi="Arial"/>
                <w:noProof/>
                <w:sz w:val="18"/>
                <w:lang w:eastAsia="zh-CN"/>
              </w:rPr>
              <w:t>that</w:t>
            </w:r>
            <w:r w:rsidRPr="002B2EE7">
              <w:rPr>
                <w:rFonts w:ascii="Arial" w:hAnsi="Arial"/>
                <w:bCs/>
                <w:noProof/>
                <w:sz w:val="18"/>
                <w:lang w:eastAsia="zh-CN"/>
              </w:rPr>
              <w:t xml:space="preserve"> the UE supports TDD/FDD CA in any supported band combination including at least one FDD band </w:t>
            </w:r>
            <w:r w:rsidRPr="002B2EE7">
              <w:rPr>
                <w:rFonts w:ascii="Arial" w:hAnsi="Arial"/>
                <w:noProof/>
                <w:sz w:val="18"/>
                <w:lang w:eastAsia="zh-CN"/>
              </w:rPr>
              <w:t xml:space="preserve">with </w:t>
            </w:r>
            <w:r w:rsidRPr="002B2EE7">
              <w:rPr>
                <w:rFonts w:ascii="Arial" w:hAnsi="Arial"/>
                <w:i/>
                <w:noProof/>
                <w:sz w:val="18"/>
                <w:lang w:eastAsia="zh-CN"/>
              </w:rPr>
              <w:t>bandParametersUL</w:t>
            </w:r>
            <w:r w:rsidRPr="002B2EE7">
              <w:rPr>
                <w:rFonts w:ascii="Arial" w:hAnsi="Arial"/>
                <w:bCs/>
                <w:noProof/>
                <w:sz w:val="18"/>
                <w:lang w:eastAsia="zh-CN"/>
              </w:rPr>
              <w:t xml:space="preserve"> and at least one TDD band</w:t>
            </w:r>
            <w:r w:rsidRPr="002B2EE7">
              <w:rPr>
                <w:rFonts w:ascii="Arial" w:hAnsi="Arial"/>
                <w:noProof/>
                <w:sz w:val="18"/>
                <w:lang w:eastAsia="zh-CN"/>
              </w:rPr>
              <w:t xml:space="preserve"> with </w:t>
            </w:r>
            <w:r w:rsidRPr="002B2EE7">
              <w:rPr>
                <w:rFonts w:ascii="Arial" w:hAnsi="Arial"/>
                <w:i/>
                <w:noProof/>
                <w:sz w:val="18"/>
                <w:lang w:eastAsia="zh-CN"/>
              </w:rPr>
              <w:t>bandParametersUL</w:t>
            </w:r>
            <w:r w:rsidRPr="002B2EE7">
              <w:rPr>
                <w:rFonts w:ascii="Arial" w:hAnsi="Arial"/>
                <w:bCs/>
                <w:noProof/>
                <w:sz w:val="18"/>
                <w:lang w:eastAsia="zh-CN"/>
              </w:rPr>
              <w:t xml:space="preserve">. The first bit is set to "1" if UE supports the TDD PCell. The second bit is set to "1" if UE supports FDD PCell. This field is included only if the UE supports band combination including at least one FDD band </w:t>
            </w:r>
            <w:r w:rsidRPr="002B2EE7">
              <w:rPr>
                <w:rFonts w:ascii="Arial" w:hAnsi="Arial"/>
                <w:sz w:val="18"/>
                <w:lang w:eastAsia="en-GB"/>
              </w:rPr>
              <w:t xml:space="preserve">with </w:t>
            </w:r>
            <w:r w:rsidRPr="002B2EE7">
              <w:rPr>
                <w:rFonts w:ascii="Arial" w:hAnsi="Arial"/>
                <w:i/>
                <w:sz w:val="18"/>
                <w:lang w:eastAsia="en-GB"/>
              </w:rPr>
              <w:t>bandParametersUL</w:t>
            </w:r>
            <w:r w:rsidRPr="002B2EE7">
              <w:rPr>
                <w:rFonts w:ascii="Arial" w:hAnsi="Arial"/>
                <w:noProof/>
                <w:sz w:val="18"/>
                <w:lang w:eastAsia="zh-CN"/>
              </w:rPr>
              <w:t xml:space="preserve"> </w:t>
            </w:r>
            <w:r w:rsidRPr="002B2EE7">
              <w:rPr>
                <w:rFonts w:ascii="Arial" w:hAnsi="Arial"/>
                <w:bCs/>
                <w:noProof/>
                <w:sz w:val="18"/>
                <w:lang w:eastAsia="zh-CN"/>
              </w:rPr>
              <w:t>and at least one TDD band</w:t>
            </w:r>
            <w:r w:rsidRPr="002B2EE7">
              <w:rPr>
                <w:rFonts w:ascii="Arial" w:hAnsi="Arial"/>
                <w:sz w:val="18"/>
                <w:lang w:eastAsia="en-GB"/>
              </w:rPr>
              <w:t xml:space="preserve"> with </w:t>
            </w:r>
            <w:r w:rsidRPr="002B2EE7">
              <w:rPr>
                <w:rFonts w:ascii="Arial" w:hAnsi="Arial"/>
                <w:i/>
                <w:sz w:val="18"/>
                <w:lang w:eastAsia="en-GB"/>
              </w:rPr>
              <w:t>bandParametersUL</w:t>
            </w:r>
            <w:r w:rsidRPr="002B2EE7">
              <w:rPr>
                <w:rFonts w:ascii="Arial" w:hAnsi="Arial"/>
                <w:bCs/>
                <w:noProof/>
                <w:sz w:val="18"/>
                <w:lang w:eastAsia="zh-CN"/>
              </w:rPr>
              <w:t xml:space="preserve">. If this field is included, the UE shall set at least one of the bits as "1". </w:t>
            </w:r>
            <w:r w:rsidRPr="002B2EE7">
              <w:rPr>
                <w:rFonts w:ascii="Arial" w:hAnsi="Arial"/>
                <w:sz w:val="18"/>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916" w:type="dxa"/>
            <w:gridSpan w:val="2"/>
            <w:tcBorders>
              <w:top w:val="single" w:sz="4" w:space="0" w:color="808080"/>
              <w:left w:val="single" w:sz="4" w:space="0" w:color="808080"/>
              <w:bottom w:val="single" w:sz="4" w:space="0" w:color="808080"/>
              <w:right w:val="single" w:sz="4" w:space="0" w:color="808080"/>
            </w:tcBorders>
          </w:tcPr>
          <w:p w14:paraId="0677DB40"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zh-TW"/>
              </w:rPr>
            </w:pPr>
            <w:r w:rsidRPr="002B2EE7">
              <w:rPr>
                <w:rFonts w:ascii="Arial" w:hAnsi="Arial"/>
                <w:bCs/>
                <w:noProof/>
                <w:sz w:val="18"/>
                <w:lang w:eastAsia="zh-TW"/>
              </w:rPr>
              <w:t>No</w:t>
            </w:r>
          </w:p>
        </w:tc>
      </w:tr>
      <w:tr w:rsidR="002B2EE7" w:rsidRPr="002B2EE7" w14:paraId="24B0FA3D"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815BA16" w14:textId="77777777" w:rsidR="002B2EE7" w:rsidRPr="002B2EE7" w:rsidRDefault="002B2EE7" w:rsidP="002B2EE7">
            <w:pPr>
              <w:keepNext/>
              <w:keepLines/>
              <w:overflowPunct w:val="0"/>
              <w:autoSpaceDE w:val="0"/>
              <w:autoSpaceDN w:val="0"/>
              <w:adjustRightInd w:val="0"/>
              <w:spacing w:after="0"/>
              <w:textAlignment w:val="baseline"/>
              <w:rPr>
                <w:rFonts w:ascii="Arial" w:hAnsi="Arial"/>
                <w:noProof/>
                <w:sz w:val="18"/>
                <w:lang w:eastAsia="ja-JP"/>
              </w:rPr>
            </w:pPr>
            <w:r w:rsidRPr="002B2EE7">
              <w:rPr>
                <w:rFonts w:ascii="Arial" w:hAnsi="Arial"/>
                <w:b/>
                <w:i/>
                <w:noProof/>
                <w:sz w:val="18"/>
                <w:lang w:eastAsia="ja-JP"/>
              </w:rPr>
              <w:t>tdd-TTI-Bundling</w:t>
            </w:r>
          </w:p>
          <w:p w14:paraId="3490B3A3" w14:textId="77777777" w:rsidR="002B2EE7" w:rsidRPr="002B2EE7" w:rsidRDefault="002B2EE7" w:rsidP="002B2EE7">
            <w:pPr>
              <w:keepNext/>
              <w:keepLines/>
              <w:overflowPunct w:val="0"/>
              <w:autoSpaceDE w:val="0"/>
              <w:autoSpaceDN w:val="0"/>
              <w:adjustRightInd w:val="0"/>
              <w:spacing w:after="0"/>
              <w:textAlignment w:val="baseline"/>
              <w:rPr>
                <w:rFonts w:ascii="Arial" w:hAnsi="Arial"/>
                <w:noProof/>
                <w:sz w:val="18"/>
                <w:lang w:eastAsia="ja-JP"/>
              </w:rPr>
            </w:pPr>
            <w:r w:rsidRPr="002B2EE7">
              <w:rPr>
                <w:rFonts w:ascii="Arial" w:hAnsi="Arial"/>
                <w:noProof/>
                <w:sz w:val="18"/>
                <w:lang w:eastAsia="ja-JP"/>
              </w:rPr>
              <w:t xml:space="preserve">The presence of this field indicates whether the UE supporting TDD special subframe configuration 10 also supports TTI bundling for TDD configuration 2 and 3 when PUSCH transimission in UpPTS is configured, see TS 36.213 [23, 8.0]. If this field is present, the </w:t>
            </w:r>
            <w:r w:rsidRPr="002B2EE7">
              <w:rPr>
                <w:rFonts w:ascii="Arial" w:hAnsi="Arial"/>
                <w:i/>
                <w:noProof/>
                <w:sz w:val="18"/>
                <w:lang w:eastAsia="ja-JP"/>
              </w:rPr>
              <w:t>tdd-SpecialSubframe-r14</w:t>
            </w:r>
            <w:r w:rsidRPr="002B2EE7">
              <w:rPr>
                <w:rFonts w:ascii="Arial" w:hAnsi="Arial"/>
                <w:noProof/>
                <w:sz w:val="18"/>
                <w:lang w:eastAsia="ja-JP"/>
              </w:rPr>
              <w:t xml:space="preserve"> or </w:t>
            </w:r>
            <w:r w:rsidRPr="002B2EE7">
              <w:rPr>
                <w:rFonts w:ascii="Arial" w:hAnsi="Arial"/>
                <w:i/>
                <w:sz w:val="18"/>
                <w:lang w:eastAsia="x-none"/>
              </w:rPr>
              <w:t>ssp10-TDD-Only-r14</w:t>
            </w:r>
            <w:r w:rsidRPr="002B2EE7">
              <w:rPr>
                <w:rFonts w:ascii="Arial" w:hAnsi="Arial"/>
                <w:sz w:val="18"/>
                <w:lang w:eastAsia="x-none"/>
              </w:rPr>
              <w:t xml:space="preserve"> </w:t>
            </w:r>
            <w:r w:rsidRPr="002B2EE7">
              <w:rPr>
                <w:rFonts w:ascii="Arial" w:hAnsi="Arial"/>
                <w:noProof/>
                <w:sz w:val="18"/>
                <w:lang w:eastAsia="ja-JP"/>
              </w:rPr>
              <w:t>shall be present.</w:t>
            </w:r>
          </w:p>
        </w:tc>
        <w:tc>
          <w:tcPr>
            <w:tcW w:w="916" w:type="dxa"/>
            <w:gridSpan w:val="2"/>
            <w:tcBorders>
              <w:top w:val="single" w:sz="4" w:space="0" w:color="808080"/>
              <w:left w:val="single" w:sz="4" w:space="0" w:color="808080"/>
              <w:bottom w:val="single" w:sz="4" w:space="0" w:color="808080"/>
              <w:right w:val="single" w:sz="4" w:space="0" w:color="808080"/>
            </w:tcBorders>
          </w:tcPr>
          <w:p w14:paraId="2E483F4B"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noProof/>
                <w:sz w:val="18"/>
                <w:lang w:eastAsia="ja-JP"/>
              </w:rPr>
            </w:pPr>
            <w:r w:rsidRPr="002B2EE7">
              <w:rPr>
                <w:rFonts w:ascii="Arial" w:hAnsi="Arial"/>
                <w:noProof/>
                <w:sz w:val="18"/>
                <w:lang w:eastAsia="ja-JP"/>
              </w:rPr>
              <w:t>Yes</w:t>
            </w:r>
          </w:p>
        </w:tc>
      </w:tr>
      <w:tr w:rsidR="002B2EE7" w:rsidRPr="002B2EE7" w14:paraId="34710366"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47CAF68"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iCs/>
                <w:sz w:val="18"/>
                <w:lang w:eastAsia="zh-CN"/>
              </w:rPr>
            </w:pPr>
            <w:r w:rsidRPr="002B2EE7">
              <w:rPr>
                <w:rFonts w:ascii="Arial" w:hAnsi="Arial"/>
                <w:b/>
                <w:bCs/>
                <w:i/>
                <w:iCs/>
                <w:sz w:val="18"/>
                <w:lang w:eastAsia="ja-JP"/>
              </w:rPr>
              <w:t>timerT312</w:t>
            </w:r>
          </w:p>
          <w:p w14:paraId="2E61F9EE"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iCs/>
                <w:sz w:val="18"/>
                <w:lang w:eastAsia="zh-CN"/>
              </w:rPr>
              <w:t>Indicates whether the UE supports T312.</w:t>
            </w:r>
          </w:p>
        </w:tc>
        <w:tc>
          <w:tcPr>
            <w:tcW w:w="916" w:type="dxa"/>
            <w:gridSpan w:val="2"/>
            <w:tcBorders>
              <w:top w:val="single" w:sz="4" w:space="0" w:color="808080"/>
              <w:left w:val="single" w:sz="4" w:space="0" w:color="808080"/>
              <w:bottom w:val="single" w:sz="4" w:space="0" w:color="808080"/>
              <w:right w:val="single" w:sz="4" w:space="0" w:color="808080"/>
            </w:tcBorders>
          </w:tcPr>
          <w:p w14:paraId="7FBDEE6F"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zh-TW"/>
              </w:rPr>
            </w:pPr>
            <w:r w:rsidRPr="002B2EE7">
              <w:rPr>
                <w:rFonts w:ascii="Arial" w:hAnsi="Arial"/>
                <w:bCs/>
                <w:noProof/>
                <w:sz w:val="18"/>
                <w:lang w:eastAsia="zh-TW"/>
              </w:rPr>
              <w:t>No</w:t>
            </w:r>
          </w:p>
        </w:tc>
      </w:tr>
      <w:tr w:rsidR="002B2EE7" w:rsidRPr="002B2EE7" w14:paraId="2406B823" w14:textId="77777777" w:rsidTr="00344EC9">
        <w:tc>
          <w:tcPr>
            <w:tcW w:w="7813" w:type="dxa"/>
            <w:gridSpan w:val="3"/>
            <w:tcBorders>
              <w:top w:val="single" w:sz="4" w:space="0" w:color="808080"/>
              <w:left w:val="single" w:sz="4" w:space="0" w:color="808080"/>
              <w:bottom w:val="single" w:sz="4" w:space="0" w:color="808080"/>
              <w:right w:val="single" w:sz="4" w:space="0" w:color="808080"/>
            </w:tcBorders>
          </w:tcPr>
          <w:p w14:paraId="6E9C2942"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zh-CN"/>
              </w:rPr>
            </w:pPr>
            <w:r w:rsidRPr="002B2EE7">
              <w:rPr>
                <w:rFonts w:ascii="Arial" w:hAnsi="Arial"/>
                <w:b/>
                <w:i/>
                <w:sz w:val="18"/>
                <w:lang w:eastAsia="zh-CN"/>
              </w:rPr>
              <w:t>tm5-FDD</w:t>
            </w:r>
          </w:p>
          <w:p w14:paraId="77E7B492" w14:textId="77777777" w:rsidR="002B2EE7" w:rsidRPr="002B2EE7" w:rsidRDefault="002B2EE7" w:rsidP="002B2EE7">
            <w:pPr>
              <w:keepNext/>
              <w:keepLines/>
              <w:overflowPunct w:val="0"/>
              <w:autoSpaceDE w:val="0"/>
              <w:autoSpaceDN w:val="0"/>
              <w:adjustRightInd w:val="0"/>
              <w:spacing w:after="0"/>
              <w:textAlignment w:val="baseline"/>
              <w:rPr>
                <w:rFonts w:ascii="Arial" w:hAnsi="Arial"/>
                <w:iCs/>
                <w:sz w:val="18"/>
                <w:lang w:eastAsia="en-GB"/>
              </w:rPr>
            </w:pPr>
            <w:r w:rsidRPr="002B2EE7">
              <w:rPr>
                <w:rFonts w:ascii="Arial" w:hAnsi="Arial"/>
                <w:iCs/>
                <w:sz w:val="18"/>
                <w:lang w:eastAsia="zh-CN"/>
              </w:rPr>
              <w:t>Indicates whether the UE supports the PDSCH transmission mode 5 in FDD.</w:t>
            </w:r>
          </w:p>
        </w:tc>
        <w:tc>
          <w:tcPr>
            <w:tcW w:w="917" w:type="dxa"/>
            <w:gridSpan w:val="2"/>
            <w:tcBorders>
              <w:top w:val="single" w:sz="4" w:space="0" w:color="808080"/>
              <w:left w:val="single" w:sz="4" w:space="0" w:color="808080"/>
              <w:bottom w:val="single" w:sz="4" w:space="0" w:color="808080"/>
              <w:right w:val="single" w:sz="4" w:space="0" w:color="808080"/>
            </w:tcBorders>
          </w:tcPr>
          <w:p w14:paraId="0F073EF3"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en-GB"/>
              </w:rPr>
            </w:pPr>
            <w:r w:rsidRPr="002B2EE7">
              <w:rPr>
                <w:rFonts w:ascii="Arial" w:hAnsi="Arial"/>
                <w:bCs/>
                <w:noProof/>
                <w:sz w:val="18"/>
                <w:lang w:eastAsia="en-GB"/>
              </w:rPr>
              <w:t>-</w:t>
            </w:r>
          </w:p>
        </w:tc>
      </w:tr>
      <w:tr w:rsidR="002B2EE7" w:rsidRPr="002B2EE7" w14:paraId="31277AA2" w14:textId="77777777" w:rsidTr="00344EC9">
        <w:tc>
          <w:tcPr>
            <w:tcW w:w="7813" w:type="dxa"/>
            <w:gridSpan w:val="3"/>
            <w:tcBorders>
              <w:top w:val="single" w:sz="4" w:space="0" w:color="808080"/>
              <w:left w:val="single" w:sz="4" w:space="0" w:color="808080"/>
              <w:bottom w:val="single" w:sz="4" w:space="0" w:color="808080"/>
              <w:right w:val="single" w:sz="4" w:space="0" w:color="808080"/>
            </w:tcBorders>
          </w:tcPr>
          <w:p w14:paraId="30D2D19C"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zh-CN"/>
              </w:rPr>
            </w:pPr>
            <w:r w:rsidRPr="002B2EE7">
              <w:rPr>
                <w:rFonts w:ascii="Arial" w:hAnsi="Arial"/>
                <w:b/>
                <w:i/>
                <w:sz w:val="18"/>
                <w:lang w:eastAsia="zh-CN"/>
              </w:rPr>
              <w:t>tm5-TDD</w:t>
            </w:r>
          </w:p>
          <w:p w14:paraId="22C01EAC" w14:textId="77777777" w:rsidR="002B2EE7" w:rsidRPr="002B2EE7" w:rsidRDefault="002B2EE7" w:rsidP="002B2EE7">
            <w:pPr>
              <w:keepNext/>
              <w:keepLines/>
              <w:overflowPunct w:val="0"/>
              <w:autoSpaceDE w:val="0"/>
              <w:autoSpaceDN w:val="0"/>
              <w:adjustRightInd w:val="0"/>
              <w:spacing w:after="0"/>
              <w:textAlignment w:val="baseline"/>
              <w:rPr>
                <w:rFonts w:ascii="Arial" w:hAnsi="Arial"/>
                <w:iCs/>
                <w:sz w:val="18"/>
                <w:lang w:eastAsia="en-GB"/>
              </w:rPr>
            </w:pPr>
            <w:r w:rsidRPr="002B2EE7">
              <w:rPr>
                <w:rFonts w:ascii="Arial" w:hAnsi="Arial"/>
                <w:iCs/>
                <w:sz w:val="18"/>
                <w:lang w:eastAsia="zh-CN"/>
              </w:rPr>
              <w:t>Indicates whether the UE supports the PDSCH transmission mode 5 in TDD.</w:t>
            </w:r>
          </w:p>
        </w:tc>
        <w:tc>
          <w:tcPr>
            <w:tcW w:w="917" w:type="dxa"/>
            <w:gridSpan w:val="2"/>
            <w:tcBorders>
              <w:top w:val="single" w:sz="4" w:space="0" w:color="808080"/>
              <w:left w:val="single" w:sz="4" w:space="0" w:color="808080"/>
              <w:bottom w:val="single" w:sz="4" w:space="0" w:color="808080"/>
              <w:right w:val="single" w:sz="4" w:space="0" w:color="808080"/>
            </w:tcBorders>
          </w:tcPr>
          <w:p w14:paraId="3F656D86"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en-GB"/>
              </w:rPr>
            </w:pPr>
            <w:r w:rsidRPr="002B2EE7">
              <w:rPr>
                <w:rFonts w:ascii="Arial" w:hAnsi="Arial"/>
                <w:bCs/>
                <w:noProof/>
                <w:sz w:val="18"/>
                <w:lang w:eastAsia="en-GB"/>
              </w:rPr>
              <w:t>-</w:t>
            </w:r>
          </w:p>
        </w:tc>
      </w:tr>
      <w:tr w:rsidR="002B2EE7" w:rsidRPr="002B2EE7" w14:paraId="602FC1D0"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298613B"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zh-TW"/>
              </w:rPr>
            </w:pPr>
            <w:r w:rsidRPr="002B2EE7">
              <w:rPr>
                <w:rFonts w:ascii="Arial" w:hAnsi="Arial"/>
                <w:b/>
                <w:bCs/>
                <w:i/>
                <w:noProof/>
                <w:sz w:val="18"/>
                <w:lang w:eastAsia="zh-TW"/>
              </w:rPr>
              <w:t>tm6-CE-ModeA</w:t>
            </w:r>
          </w:p>
          <w:p w14:paraId="3AD7001B"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zh-TW"/>
              </w:rPr>
            </w:pPr>
            <w:r w:rsidRPr="002B2EE7">
              <w:rPr>
                <w:rFonts w:ascii="Arial" w:hAnsi="Arial"/>
                <w:sz w:val="18"/>
                <w:lang w:eastAsia="en-GB"/>
              </w:rPr>
              <w:t xml:space="preserve">Indicates whether the UE supports tm6 operation </w:t>
            </w:r>
            <w:r w:rsidRPr="002B2EE7">
              <w:rPr>
                <w:rFonts w:ascii="Arial" w:hAnsi="Arial"/>
                <w:sz w:val="18"/>
                <w:lang w:eastAsia="ja-JP"/>
              </w:rPr>
              <w:t>in CE mode A, see TS 36.213 [23, 7.2.3]</w:t>
            </w:r>
            <w:r w:rsidRPr="002B2EE7">
              <w:rPr>
                <w:rFonts w:ascii="Arial" w:hAnsi="Arial"/>
                <w:sz w:val="18"/>
                <w:lang w:eastAsia="en-GB"/>
              </w:rPr>
              <w:t>.</w:t>
            </w:r>
            <w:r w:rsidRPr="002B2EE7">
              <w:rPr>
                <w:rFonts w:ascii="Arial" w:eastAsia="SimSun" w:hAnsi="Arial"/>
                <w:sz w:val="18"/>
                <w:lang w:eastAsia="en-GB"/>
              </w:rPr>
              <w:t xml:space="preserve"> This field can be included only if </w:t>
            </w:r>
            <w:r w:rsidRPr="002B2EE7">
              <w:rPr>
                <w:rFonts w:ascii="Arial" w:hAnsi="Arial"/>
                <w:i/>
                <w:iCs/>
                <w:sz w:val="18"/>
                <w:lang w:eastAsia="x-none"/>
              </w:rPr>
              <w:t>ce-ModeA</w:t>
            </w:r>
            <w:r w:rsidRPr="002B2EE7">
              <w:rPr>
                <w:rFonts w:ascii="Arial" w:hAnsi="Arial"/>
                <w:iCs/>
                <w:sz w:val="18"/>
                <w:lang w:eastAsia="x-none"/>
              </w:rPr>
              <w:t xml:space="preserve"> </w:t>
            </w:r>
            <w:r w:rsidRPr="002B2EE7">
              <w:rPr>
                <w:rFonts w:ascii="Arial" w:eastAsia="SimSun" w:hAnsi="Arial"/>
                <w:sz w:val="18"/>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652BE652"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zh-TW"/>
              </w:rPr>
            </w:pPr>
            <w:r w:rsidRPr="002B2EE7">
              <w:rPr>
                <w:rFonts w:ascii="Arial" w:hAnsi="Arial"/>
                <w:bCs/>
                <w:noProof/>
                <w:sz w:val="18"/>
                <w:lang w:eastAsia="zh-TW"/>
              </w:rPr>
              <w:t>Yes</w:t>
            </w:r>
          </w:p>
        </w:tc>
      </w:tr>
      <w:tr w:rsidR="002B2EE7" w:rsidRPr="002B2EE7" w14:paraId="0C11D1D9"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32B233A"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zh-TW"/>
              </w:rPr>
            </w:pPr>
            <w:r w:rsidRPr="002B2EE7">
              <w:rPr>
                <w:rFonts w:ascii="Arial" w:hAnsi="Arial"/>
                <w:b/>
                <w:bCs/>
                <w:i/>
                <w:noProof/>
                <w:sz w:val="18"/>
                <w:lang w:eastAsia="zh-TW"/>
              </w:rPr>
              <w:t>tm9-CE-ModeA</w:t>
            </w:r>
          </w:p>
          <w:p w14:paraId="48F339AB"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zh-TW"/>
              </w:rPr>
            </w:pPr>
            <w:r w:rsidRPr="002B2EE7">
              <w:rPr>
                <w:rFonts w:ascii="Arial" w:hAnsi="Arial"/>
                <w:sz w:val="18"/>
                <w:lang w:eastAsia="en-GB"/>
              </w:rPr>
              <w:t xml:space="preserve">Indicates whether the UE supports tm9 operation </w:t>
            </w:r>
            <w:r w:rsidRPr="002B2EE7">
              <w:rPr>
                <w:rFonts w:ascii="Arial" w:hAnsi="Arial"/>
                <w:sz w:val="18"/>
                <w:lang w:eastAsia="ja-JP"/>
              </w:rPr>
              <w:t>in CE mode A, see TS 36.213 [23, 7.2.3]</w:t>
            </w:r>
            <w:r w:rsidRPr="002B2EE7">
              <w:rPr>
                <w:rFonts w:ascii="Arial" w:hAnsi="Arial"/>
                <w:sz w:val="18"/>
                <w:lang w:eastAsia="en-GB"/>
              </w:rPr>
              <w:t>.</w:t>
            </w:r>
            <w:r w:rsidRPr="002B2EE7">
              <w:rPr>
                <w:rFonts w:ascii="Arial" w:eastAsia="SimSun" w:hAnsi="Arial"/>
                <w:sz w:val="18"/>
                <w:lang w:eastAsia="en-GB"/>
              </w:rPr>
              <w:t xml:space="preserve"> This field can be included only if </w:t>
            </w:r>
            <w:r w:rsidRPr="002B2EE7">
              <w:rPr>
                <w:rFonts w:ascii="Arial" w:hAnsi="Arial"/>
                <w:i/>
                <w:iCs/>
                <w:sz w:val="18"/>
                <w:lang w:eastAsia="x-none"/>
              </w:rPr>
              <w:t>ce-ModeA</w:t>
            </w:r>
            <w:r w:rsidRPr="002B2EE7">
              <w:rPr>
                <w:rFonts w:ascii="Arial" w:hAnsi="Arial"/>
                <w:iCs/>
                <w:sz w:val="18"/>
                <w:lang w:eastAsia="x-none"/>
              </w:rPr>
              <w:t xml:space="preserve"> </w:t>
            </w:r>
            <w:r w:rsidRPr="002B2EE7">
              <w:rPr>
                <w:rFonts w:ascii="Arial" w:eastAsia="SimSun" w:hAnsi="Arial"/>
                <w:sz w:val="18"/>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35F8278B"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zh-TW"/>
              </w:rPr>
            </w:pPr>
            <w:r w:rsidRPr="002B2EE7">
              <w:rPr>
                <w:rFonts w:ascii="Arial" w:hAnsi="Arial"/>
                <w:bCs/>
                <w:noProof/>
                <w:sz w:val="18"/>
                <w:lang w:eastAsia="zh-TW"/>
              </w:rPr>
              <w:t>Yes</w:t>
            </w:r>
          </w:p>
        </w:tc>
      </w:tr>
      <w:tr w:rsidR="002B2EE7" w:rsidRPr="002B2EE7" w14:paraId="78443702"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2AC16D9"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zh-TW"/>
              </w:rPr>
            </w:pPr>
            <w:r w:rsidRPr="002B2EE7">
              <w:rPr>
                <w:rFonts w:ascii="Arial" w:hAnsi="Arial"/>
                <w:b/>
                <w:bCs/>
                <w:i/>
                <w:noProof/>
                <w:sz w:val="18"/>
                <w:lang w:eastAsia="zh-TW"/>
              </w:rPr>
              <w:t>tm9-CE-ModeB</w:t>
            </w:r>
          </w:p>
          <w:p w14:paraId="3EF55255"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zh-TW"/>
              </w:rPr>
            </w:pPr>
            <w:r w:rsidRPr="002B2EE7">
              <w:rPr>
                <w:rFonts w:ascii="Arial" w:hAnsi="Arial"/>
                <w:sz w:val="18"/>
                <w:lang w:eastAsia="en-GB"/>
              </w:rPr>
              <w:t xml:space="preserve">Indicates whether the UE supports tm9 operation </w:t>
            </w:r>
            <w:r w:rsidRPr="002B2EE7">
              <w:rPr>
                <w:rFonts w:ascii="Arial" w:hAnsi="Arial"/>
                <w:sz w:val="18"/>
                <w:lang w:eastAsia="ja-JP"/>
              </w:rPr>
              <w:t>in CE mode B, see TS 36.213 [23, 7.2.3]</w:t>
            </w:r>
            <w:r w:rsidRPr="002B2EE7">
              <w:rPr>
                <w:rFonts w:ascii="Arial" w:hAnsi="Arial"/>
                <w:sz w:val="18"/>
                <w:lang w:eastAsia="en-GB"/>
              </w:rPr>
              <w:t>.</w:t>
            </w:r>
            <w:r w:rsidRPr="002B2EE7">
              <w:rPr>
                <w:rFonts w:ascii="Arial" w:eastAsia="SimSun" w:hAnsi="Arial"/>
                <w:sz w:val="18"/>
                <w:lang w:eastAsia="en-GB"/>
              </w:rPr>
              <w:t xml:space="preserve"> This field can be included only if </w:t>
            </w:r>
            <w:r w:rsidRPr="002B2EE7">
              <w:rPr>
                <w:rFonts w:ascii="Arial" w:hAnsi="Arial"/>
                <w:i/>
                <w:iCs/>
                <w:sz w:val="18"/>
                <w:lang w:eastAsia="x-none"/>
              </w:rPr>
              <w:t>ce-ModeB</w:t>
            </w:r>
            <w:r w:rsidRPr="002B2EE7">
              <w:rPr>
                <w:rFonts w:ascii="Arial" w:hAnsi="Arial"/>
                <w:iCs/>
                <w:sz w:val="18"/>
                <w:lang w:eastAsia="x-none"/>
              </w:rPr>
              <w:t xml:space="preserve"> </w:t>
            </w:r>
            <w:r w:rsidRPr="002B2EE7">
              <w:rPr>
                <w:rFonts w:ascii="Arial" w:eastAsia="SimSun" w:hAnsi="Arial"/>
                <w:sz w:val="18"/>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64645600"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zh-TW"/>
              </w:rPr>
            </w:pPr>
            <w:r w:rsidRPr="002B2EE7">
              <w:rPr>
                <w:rFonts w:ascii="Arial" w:hAnsi="Arial"/>
                <w:bCs/>
                <w:noProof/>
                <w:sz w:val="18"/>
                <w:lang w:eastAsia="zh-TW"/>
              </w:rPr>
              <w:t>Yes</w:t>
            </w:r>
          </w:p>
        </w:tc>
      </w:tr>
      <w:tr w:rsidR="002B2EE7" w:rsidRPr="002B2EE7" w14:paraId="65D0F361"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BFF2EFA"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zh-TW"/>
              </w:rPr>
            </w:pPr>
            <w:r w:rsidRPr="002B2EE7">
              <w:rPr>
                <w:rFonts w:ascii="Arial" w:hAnsi="Arial"/>
                <w:b/>
                <w:bCs/>
                <w:i/>
                <w:noProof/>
                <w:sz w:val="18"/>
                <w:lang w:eastAsia="zh-TW"/>
              </w:rPr>
              <w:t>tm9-LAA</w:t>
            </w:r>
          </w:p>
          <w:p w14:paraId="37BA1259"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zh-TW"/>
              </w:rPr>
            </w:pPr>
            <w:r w:rsidRPr="002B2EE7">
              <w:rPr>
                <w:rFonts w:ascii="Arial" w:hAnsi="Arial"/>
                <w:sz w:val="18"/>
                <w:lang w:eastAsia="en-GB"/>
              </w:rPr>
              <w:t>Indicates whether the UE supports tm9 operation on LAA cell(s).</w:t>
            </w:r>
            <w:r w:rsidRPr="002B2EE7">
              <w:rPr>
                <w:rFonts w:ascii="Arial" w:eastAsia="SimSun" w:hAnsi="Arial"/>
                <w:sz w:val="18"/>
                <w:lang w:eastAsia="en-GB"/>
              </w:rPr>
              <w:t xml:space="preserve"> This field can be included only if </w:t>
            </w:r>
            <w:r w:rsidRPr="002B2EE7">
              <w:rPr>
                <w:rFonts w:ascii="Arial" w:eastAsia="SimSun" w:hAnsi="Arial"/>
                <w:i/>
                <w:sz w:val="18"/>
                <w:lang w:eastAsia="en-GB"/>
              </w:rPr>
              <w:t>downlinkLAA</w:t>
            </w:r>
            <w:r w:rsidRPr="002B2EE7">
              <w:rPr>
                <w:rFonts w:ascii="Arial" w:eastAsia="SimSun" w:hAnsi="Arial"/>
                <w:sz w:val="18"/>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785EBEF7"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zh-TW"/>
              </w:rPr>
            </w:pPr>
            <w:r w:rsidRPr="002B2EE7">
              <w:rPr>
                <w:rFonts w:ascii="Arial" w:hAnsi="Arial"/>
                <w:bCs/>
                <w:noProof/>
                <w:sz w:val="18"/>
                <w:lang w:eastAsia="zh-TW"/>
              </w:rPr>
              <w:t>-</w:t>
            </w:r>
          </w:p>
        </w:tc>
      </w:tr>
      <w:tr w:rsidR="002B2EE7" w:rsidRPr="002B2EE7" w14:paraId="33D7FA28"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C15AE93"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zh-TW"/>
              </w:rPr>
            </w:pPr>
            <w:r w:rsidRPr="002B2EE7">
              <w:rPr>
                <w:rFonts w:ascii="Arial" w:hAnsi="Arial"/>
                <w:b/>
                <w:bCs/>
                <w:i/>
                <w:noProof/>
                <w:sz w:val="18"/>
                <w:lang w:eastAsia="zh-TW"/>
              </w:rPr>
              <w:t>tm9-With-8Tx-FDD</w:t>
            </w:r>
          </w:p>
          <w:p w14:paraId="06D70B2F" w14:textId="77777777" w:rsidR="002B2EE7" w:rsidRPr="002B2EE7" w:rsidRDefault="002B2EE7" w:rsidP="002B2EE7">
            <w:pPr>
              <w:keepNext/>
              <w:keepLines/>
              <w:overflowPunct w:val="0"/>
              <w:autoSpaceDE w:val="0"/>
              <w:autoSpaceDN w:val="0"/>
              <w:adjustRightInd w:val="0"/>
              <w:spacing w:after="0"/>
              <w:textAlignment w:val="baseline"/>
              <w:rPr>
                <w:rFonts w:ascii="Arial" w:hAnsi="Arial"/>
                <w:bCs/>
                <w:noProof/>
                <w:sz w:val="18"/>
                <w:lang w:eastAsia="zh-TW"/>
              </w:rPr>
            </w:pPr>
            <w:r w:rsidRPr="002B2EE7">
              <w:rPr>
                <w:rFonts w:ascii="Arial" w:hAnsi="Arial"/>
                <w:bCs/>
                <w:noProof/>
                <w:sz w:val="18"/>
                <w:lang w:eastAsia="zh-TW"/>
              </w:rPr>
              <w:t>Indicates whether the UE supports PDSCH transmission mode 9 with 8 CSI reference signal ports for FDD when not operating in CE mode.</w:t>
            </w:r>
          </w:p>
        </w:tc>
        <w:tc>
          <w:tcPr>
            <w:tcW w:w="916" w:type="dxa"/>
            <w:gridSpan w:val="2"/>
            <w:tcBorders>
              <w:top w:val="single" w:sz="4" w:space="0" w:color="808080"/>
              <w:left w:val="single" w:sz="4" w:space="0" w:color="808080"/>
              <w:bottom w:val="single" w:sz="4" w:space="0" w:color="808080"/>
              <w:right w:val="single" w:sz="4" w:space="0" w:color="808080"/>
            </w:tcBorders>
          </w:tcPr>
          <w:p w14:paraId="02D4AC05"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zh-TW"/>
              </w:rPr>
            </w:pPr>
            <w:r w:rsidRPr="002B2EE7">
              <w:rPr>
                <w:rFonts w:ascii="Arial" w:hAnsi="Arial"/>
                <w:bCs/>
                <w:noProof/>
                <w:sz w:val="18"/>
                <w:lang w:eastAsia="zh-TW"/>
              </w:rPr>
              <w:t>Yes</w:t>
            </w:r>
          </w:p>
        </w:tc>
      </w:tr>
      <w:tr w:rsidR="002B2EE7" w:rsidRPr="002B2EE7" w14:paraId="6B53B0CF"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FA4AF2A"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zh-TW"/>
              </w:rPr>
            </w:pPr>
            <w:r w:rsidRPr="002B2EE7">
              <w:rPr>
                <w:rFonts w:ascii="Arial" w:hAnsi="Arial"/>
                <w:b/>
                <w:bCs/>
                <w:i/>
                <w:noProof/>
                <w:sz w:val="18"/>
                <w:lang w:eastAsia="zh-TW"/>
              </w:rPr>
              <w:t>tm10-LAA</w:t>
            </w:r>
          </w:p>
          <w:p w14:paraId="6BE0DEE8"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zh-TW"/>
              </w:rPr>
            </w:pPr>
            <w:r w:rsidRPr="002B2EE7">
              <w:rPr>
                <w:rFonts w:ascii="Arial" w:hAnsi="Arial"/>
                <w:sz w:val="18"/>
                <w:lang w:eastAsia="en-GB"/>
              </w:rPr>
              <w:t>Indicates whether the UE supports tm10 operation on LAA cell(s).</w:t>
            </w:r>
            <w:r w:rsidRPr="002B2EE7">
              <w:rPr>
                <w:rFonts w:ascii="Arial" w:eastAsia="SimSun" w:hAnsi="Arial"/>
                <w:sz w:val="18"/>
                <w:lang w:eastAsia="en-GB"/>
              </w:rPr>
              <w:t xml:space="preserve"> This field can be included only if </w:t>
            </w:r>
            <w:r w:rsidRPr="002B2EE7">
              <w:rPr>
                <w:rFonts w:ascii="Arial" w:eastAsia="SimSun" w:hAnsi="Arial"/>
                <w:i/>
                <w:sz w:val="18"/>
                <w:lang w:eastAsia="en-GB"/>
              </w:rPr>
              <w:t>downlinkLAA</w:t>
            </w:r>
            <w:r w:rsidRPr="002B2EE7">
              <w:rPr>
                <w:rFonts w:ascii="Arial" w:eastAsia="SimSun" w:hAnsi="Arial"/>
                <w:sz w:val="18"/>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2CD465D7"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zh-TW"/>
              </w:rPr>
            </w:pPr>
            <w:r w:rsidRPr="002B2EE7">
              <w:rPr>
                <w:rFonts w:ascii="Arial" w:hAnsi="Arial"/>
                <w:bCs/>
                <w:noProof/>
                <w:sz w:val="18"/>
                <w:lang w:eastAsia="zh-TW"/>
              </w:rPr>
              <w:t>-</w:t>
            </w:r>
          </w:p>
        </w:tc>
      </w:tr>
      <w:tr w:rsidR="002B2EE7" w:rsidRPr="002B2EE7" w14:paraId="365A3CF9"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4B2EEE3" w14:textId="77777777" w:rsidR="002B2EE7" w:rsidRPr="002B2EE7" w:rsidRDefault="002B2EE7" w:rsidP="002B2EE7">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2B2EE7">
              <w:rPr>
                <w:rFonts w:ascii="Arial" w:hAnsi="Arial" w:cs="Arial"/>
                <w:b/>
                <w:bCs/>
                <w:i/>
                <w:noProof/>
                <w:sz w:val="18"/>
                <w:szCs w:val="18"/>
                <w:lang w:eastAsia="zh-CN"/>
              </w:rPr>
              <w:t>totalWeightedLayers</w:t>
            </w:r>
          </w:p>
          <w:p w14:paraId="5F832D57"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zh-TW"/>
              </w:rPr>
            </w:pPr>
            <w:r w:rsidRPr="002B2EE7">
              <w:rPr>
                <w:rFonts w:ascii="Arial" w:hAnsi="Arial" w:cs="Arial"/>
                <w:bCs/>
                <w:noProof/>
                <w:sz w:val="18"/>
                <w:szCs w:val="18"/>
                <w:lang w:eastAsia="zh-CN"/>
              </w:rPr>
              <w:t>Indicates total number of weighted layers the UE can process for FD-MIMO. See NOTE 8.</w:t>
            </w:r>
          </w:p>
        </w:tc>
        <w:tc>
          <w:tcPr>
            <w:tcW w:w="916" w:type="dxa"/>
            <w:gridSpan w:val="2"/>
            <w:tcBorders>
              <w:top w:val="single" w:sz="4" w:space="0" w:color="808080"/>
              <w:left w:val="single" w:sz="4" w:space="0" w:color="808080"/>
              <w:bottom w:val="single" w:sz="4" w:space="0" w:color="808080"/>
              <w:right w:val="single" w:sz="4" w:space="0" w:color="808080"/>
            </w:tcBorders>
          </w:tcPr>
          <w:p w14:paraId="466F4942"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zh-TW"/>
              </w:rPr>
            </w:pPr>
            <w:r w:rsidRPr="002B2EE7">
              <w:rPr>
                <w:rFonts w:ascii="Arial" w:hAnsi="Arial"/>
                <w:bCs/>
                <w:noProof/>
                <w:sz w:val="18"/>
                <w:lang w:eastAsia="zh-TW"/>
              </w:rPr>
              <w:t>-</w:t>
            </w:r>
          </w:p>
        </w:tc>
      </w:tr>
      <w:tr w:rsidR="002B2EE7" w:rsidRPr="002B2EE7" w14:paraId="472661DE"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EE1E7AF"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zh-TW"/>
              </w:rPr>
            </w:pPr>
            <w:r w:rsidRPr="002B2EE7">
              <w:rPr>
                <w:rFonts w:ascii="Arial" w:hAnsi="Arial"/>
                <w:b/>
                <w:bCs/>
                <w:i/>
                <w:noProof/>
                <w:sz w:val="18"/>
                <w:lang w:eastAsia="zh-TW"/>
              </w:rPr>
              <w:t>twoAntennaPortsForPUCCH</w:t>
            </w:r>
          </w:p>
        </w:tc>
        <w:tc>
          <w:tcPr>
            <w:tcW w:w="916" w:type="dxa"/>
            <w:gridSpan w:val="2"/>
            <w:tcBorders>
              <w:top w:val="single" w:sz="4" w:space="0" w:color="808080"/>
              <w:left w:val="single" w:sz="4" w:space="0" w:color="808080"/>
              <w:bottom w:val="single" w:sz="4" w:space="0" w:color="808080"/>
              <w:right w:val="single" w:sz="4" w:space="0" w:color="808080"/>
            </w:tcBorders>
          </w:tcPr>
          <w:p w14:paraId="7B820C7F"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zh-TW"/>
              </w:rPr>
            </w:pPr>
            <w:r w:rsidRPr="002B2EE7">
              <w:rPr>
                <w:rFonts w:ascii="Arial" w:hAnsi="Arial"/>
                <w:bCs/>
                <w:noProof/>
                <w:sz w:val="18"/>
                <w:lang w:eastAsia="zh-TW"/>
              </w:rPr>
              <w:t>No</w:t>
            </w:r>
          </w:p>
        </w:tc>
      </w:tr>
      <w:tr w:rsidR="002B2EE7" w:rsidRPr="002B2EE7" w14:paraId="786C4574"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68553B2"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zh-CN"/>
              </w:rPr>
            </w:pPr>
            <w:r w:rsidRPr="002B2EE7">
              <w:rPr>
                <w:rFonts w:ascii="Arial" w:hAnsi="Arial"/>
                <w:b/>
                <w:i/>
                <w:sz w:val="18"/>
                <w:lang w:eastAsia="zh-CN"/>
              </w:rPr>
              <w:t>twoStepSchedulingTimingInfo</w:t>
            </w:r>
          </w:p>
          <w:p w14:paraId="63E8A988" w14:textId="77777777" w:rsidR="002B2EE7" w:rsidRPr="002B2EE7" w:rsidRDefault="002B2EE7" w:rsidP="002B2EE7">
            <w:pPr>
              <w:keepNext/>
              <w:keepLines/>
              <w:overflowPunct w:val="0"/>
              <w:autoSpaceDE w:val="0"/>
              <w:autoSpaceDN w:val="0"/>
              <w:adjustRightInd w:val="0"/>
              <w:spacing w:after="0"/>
              <w:textAlignment w:val="baseline"/>
              <w:rPr>
                <w:rFonts w:ascii="Arial" w:hAnsi="Arial"/>
                <w:noProof/>
                <w:sz w:val="18"/>
                <w:lang w:eastAsia="ja-JP"/>
              </w:rPr>
            </w:pPr>
            <w:r w:rsidRPr="002B2EE7">
              <w:rPr>
                <w:rFonts w:ascii="Arial" w:hAnsi="Arial"/>
                <w:sz w:val="18"/>
                <w:lang w:eastAsia="zh-CN"/>
              </w:rPr>
              <w:t xml:space="preserve">Presence of this field indicates that </w:t>
            </w:r>
            <w:r w:rsidRPr="002B2EE7">
              <w:rPr>
                <w:rFonts w:ascii="Arial" w:hAnsi="Arial"/>
                <w:noProof/>
                <w:sz w:val="18"/>
                <w:lang w:eastAsia="ja-JP"/>
              </w:rPr>
              <w:t>the UE supports uplink scheduling using PUSCH trigger A and PUSCH trigger B (as defined in TS 36.213 [23]).</w:t>
            </w:r>
          </w:p>
          <w:p w14:paraId="6FBCA663" w14:textId="77777777" w:rsidR="002B2EE7" w:rsidRPr="002B2EE7" w:rsidRDefault="002B2EE7" w:rsidP="002B2EE7">
            <w:pPr>
              <w:keepNext/>
              <w:keepLines/>
              <w:overflowPunct w:val="0"/>
              <w:autoSpaceDE w:val="0"/>
              <w:autoSpaceDN w:val="0"/>
              <w:adjustRightInd w:val="0"/>
              <w:spacing w:after="0"/>
              <w:textAlignment w:val="baseline"/>
              <w:rPr>
                <w:rFonts w:ascii="Arial" w:hAnsi="Arial"/>
                <w:noProof/>
                <w:sz w:val="18"/>
                <w:lang w:eastAsia="zh-CN"/>
              </w:rPr>
            </w:pPr>
            <w:r w:rsidRPr="002B2EE7">
              <w:rPr>
                <w:rFonts w:ascii="Arial" w:hAnsi="Arial"/>
                <w:noProof/>
                <w:sz w:val="18"/>
                <w:lang w:eastAsia="ja-JP"/>
              </w:rPr>
              <w:t xml:space="preserve">This field also </w:t>
            </w:r>
            <w:r w:rsidRPr="002B2EE7">
              <w:rPr>
                <w:rFonts w:ascii="Arial" w:hAnsi="Arial"/>
                <w:noProof/>
                <w:sz w:val="18"/>
                <w:lang w:eastAsia="zh-CN"/>
              </w:rPr>
              <w:t xml:space="preserve">indicates the timing between the PUSCH trigger B and the earliest time the UE supports performing the associated UL transmission. For reception of PUSCH trigger B in subframe N, value </w:t>
            </w:r>
            <w:r w:rsidRPr="002B2EE7">
              <w:rPr>
                <w:rFonts w:ascii="Arial" w:hAnsi="Arial"/>
                <w:i/>
                <w:noProof/>
                <w:sz w:val="18"/>
                <w:lang w:eastAsia="zh-CN"/>
              </w:rPr>
              <w:t>nPlus1</w:t>
            </w:r>
            <w:r w:rsidRPr="002B2EE7">
              <w:rPr>
                <w:rFonts w:ascii="Arial" w:hAnsi="Arial"/>
                <w:noProof/>
                <w:sz w:val="18"/>
                <w:lang w:eastAsia="zh-CN"/>
              </w:rPr>
              <w:t xml:space="preserve"> indicates that the UE supports performing the UL transmission in subframe N+1, value </w:t>
            </w:r>
            <w:r w:rsidRPr="002B2EE7">
              <w:rPr>
                <w:rFonts w:ascii="Arial" w:hAnsi="Arial"/>
                <w:i/>
                <w:noProof/>
                <w:sz w:val="18"/>
                <w:lang w:eastAsia="zh-CN"/>
              </w:rPr>
              <w:t>nPlus2</w:t>
            </w:r>
            <w:r w:rsidRPr="002B2EE7">
              <w:rPr>
                <w:rFonts w:ascii="Arial" w:hAnsi="Arial"/>
                <w:noProof/>
                <w:sz w:val="18"/>
                <w:lang w:eastAsia="zh-CN"/>
              </w:rPr>
              <w:t xml:space="preserve"> indicates that the UE supports performing the UL transmission in subframe N+2, and so on.</w:t>
            </w:r>
          </w:p>
          <w:p w14:paraId="334817F4"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zh-TW"/>
              </w:rPr>
            </w:pPr>
            <w:r w:rsidRPr="002B2EE7">
              <w:rPr>
                <w:rFonts w:ascii="Arial" w:eastAsia="SimSun" w:hAnsi="Arial"/>
                <w:sz w:val="18"/>
                <w:lang w:eastAsia="en-GB"/>
              </w:rPr>
              <w:t xml:space="preserve">This field can be included only if </w:t>
            </w:r>
            <w:r w:rsidRPr="002B2EE7">
              <w:rPr>
                <w:rFonts w:ascii="Arial" w:eastAsia="SimSun" w:hAnsi="Arial"/>
                <w:i/>
                <w:sz w:val="18"/>
                <w:lang w:eastAsia="en-GB"/>
              </w:rPr>
              <w:t>uplinkLAA</w:t>
            </w:r>
            <w:r w:rsidRPr="002B2EE7">
              <w:rPr>
                <w:rFonts w:ascii="Arial" w:eastAsia="SimSun" w:hAnsi="Arial"/>
                <w:sz w:val="18"/>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6FCBCC5F"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zh-TW"/>
              </w:rPr>
            </w:pPr>
            <w:r w:rsidRPr="002B2EE7">
              <w:rPr>
                <w:rFonts w:ascii="Arial" w:hAnsi="Arial"/>
                <w:bCs/>
                <w:noProof/>
                <w:sz w:val="18"/>
                <w:lang w:eastAsia="zh-TW"/>
              </w:rPr>
              <w:t>-</w:t>
            </w:r>
          </w:p>
        </w:tc>
      </w:tr>
      <w:tr w:rsidR="002B2EE7" w:rsidRPr="002B2EE7" w14:paraId="4279FEC9"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CB17789"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zh-TW"/>
              </w:rPr>
            </w:pPr>
            <w:r w:rsidRPr="002B2EE7">
              <w:rPr>
                <w:rFonts w:ascii="Arial" w:hAnsi="Arial"/>
                <w:b/>
                <w:bCs/>
                <w:i/>
                <w:noProof/>
                <w:sz w:val="18"/>
                <w:lang w:eastAsia="zh-TW"/>
              </w:rPr>
              <w:t>txAntennaSwitchDL, txAntennaSwitchUL</w:t>
            </w:r>
          </w:p>
          <w:p w14:paraId="6F43C179" w14:textId="77777777" w:rsidR="002B2EE7" w:rsidRPr="002B2EE7" w:rsidRDefault="002B2EE7" w:rsidP="002B2EE7">
            <w:pPr>
              <w:keepNext/>
              <w:keepLines/>
              <w:overflowPunct w:val="0"/>
              <w:autoSpaceDE w:val="0"/>
              <w:autoSpaceDN w:val="0"/>
              <w:adjustRightInd w:val="0"/>
              <w:spacing w:after="0"/>
              <w:textAlignment w:val="baseline"/>
              <w:rPr>
                <w:rFonts w:ascii="Arial" w:hAnsi="Arial"/>
                <w:sz w:val="18"/>
                <w:lang w:eastAsia="x-none"/>
              </w:rPr>
            </w:pPr>
            <w:r w:rsidRPr="002B2EE7">
              <w:rPr>
                <w:rFonts w:ascii="Arial" w:hAnsi="Arial"/>
                <w:sz w:val="18"/>
                <w:lang w:eastAsia="x-none"/>
              </w:rPr>
              <w:t xml:space="preserve">The presence of </w:t>
            </w:r>
            <w:r w:rsidRPr="002B2EE7">
              <w:rPr>
                <w:rFonts w:ascii="Arial" w:hAnsi="Arial"/>
                <w:i/>
                <w:sz w:val="18"/>
                <w:lang w:eastAsia="x-none"/>
              </w:rPr>
              <w:t>txAntennaSwitchUL</w:t>
            </w:r>
            <w:r w:rsidRPr="002B2EE7">
              <w:rPr>
                <w:rFonts w:ascii="Arial" w:hAnsi="Arial"/>
                <w:sz w:val="18"/>
                <w:lang w:eastAsia="x-none"/>
              </w:rPr>
              <w:t xml:space="preserve"> indicates the UE supports transmit antenna selection for this UL band in the band combination as described in TS 36.213 [23, 8.2 and 8.7].</w:t>
            </w:r>
          </w:p>
          <w:p w14:paraId="15621ECB" w14:textId="77777777" w:rsidR="002B2EE7" w:rsidRPr="002B2EE7" w:rsidRDefault="002B2EE7" w:rsidP="002B2EE7">
            <w:pPr>
              <w:keepNext/>
              <w:keepLines/>
              <w:overflowPunct w:val="0"/>
              <w:autoSpaceDE w:val="0"/>
              <w:autoSpaceDN w:val="0"/>
              <w:adjustRightInd w:val="0"/>
              <w:spacing w:after="0"/>
              <w:textAlignment w:val="baseline"/>
              <w:rPr>
                <w:rFonts w:ascii="Arial" w:hAnsi="Arial"/>
                <w:bCs/>
                <w:noProof/>
                <w:sz w:val="18"/>
                <w:lang w:eastAsia="zh-TW"/>
              </w:rPr>
            </w:pPr>
            <w:bookmarkStart w:id="11" w:name="_Hlk499614695"/>
            <w:r w:rsidRPr="002B2EE7">
              <w:rPr>
                <w:rFonts w:ascii="Arial" w:hAnsi="Arial"/>
                <w:sz w:val="18"/>
                <w:lang w:eastAsia="zh-CN"/>
              </w:rPr>
              <w:t xml:space="preserve">The field </w:t>
            </w:r>
            <w:r w:rsidRPr="002B2EE7">
              <w:rPr>
                <w:rFonts w:ascii="Arial" w:hAnsi="Arial"/>
                <w:i/>
                <w:sz w:val="18"/>
                <w:lang w:eastAsia="zh-CN"/>
              </w:rPr>
              <w:t>txAntennaSwitchDL</w:t>
            </w:r>
            <w:r w:rsidRPr="002B2EE7">
              <w:rPr>
                <w:rFonts w:ascii="Arial" w:hAnsi="Arial"/>
                <w:sz w:val="18"/>
                <w:lang w:eastAsia="zh-CN"/>
              </w:rPr>
              <w:t xml:space="preserve"> indicates the entry number of the first-listed band with UL in the band combination that affects this DL. The field </w:t>
            </w:r>
            <w:r w:rsidRPr="002B2EE7">
              <w:rPr>
                <w:rFonts w:ascii="Arial" w:hAnsi="Arial"/>
                <w:i/>
                <w:sz w:val="18"/>
                <w:lang w:eastAsia="zh-CN"/>
              </w:rPr>
              <w:t>txAntennaSwitchUL</w:t>
            </w:r>
            <w:r w:rsidRPr="002B2EE7">
              <w:rPr>
                <w:rFonts w:ascii="Arial" w:hAnsi="Arial"/>
                <w:sz w:val="18"/>
                <w:lang w:eastAsia="zh-CN"/>
              </w:rPr>
              <w:t xml:space="preserve"> indicates the entry number of the first-listed band with UL in the band combination that switches together with this UL.</w:t>
            </w:r>
            <w:bookmarkEnd w:id="11"/>
            <w:r w:rsidRPr="002B2EE7">
              <w:rPr>
                <w:rFonts w:ascii="Arial" w:hAnsi="Arial"/>
                <w:sz w:val="18"/>
                <w:lang w:eastAsia="zh-CN"/>
              </w:rPr>
              <w:t xml:space="preserve"> </w:t>
            </w:r>
            <w:bookmarkStart w:id="12" w:name="_Hlk499614750"/>
            <w:r w:rsidRPr="002B2EE7">
              <w:rPr>
                <w:rFonts w:ascii="Arial" w:hAnsi="Arial"/>
                <w:sz w:val="18"/>
                <w:lang w:eastAsia="zh-CN"/>
              </w:rPr>
              <w:t xml:space="preserve">Value 1 means first </w:t>
            </w:r>
            <w:bookmarkEnd w:id="12"/>
            <w:r w:rsidRPr="002B2EE7">
              <w:rPr>
                <w:rFonts w:ascii="Arial" w:hAnsi="Arial"/>
                <w:sz w:val="18"/>
                <w:lang w:eastAsia="zh-CN"/>
              </w:rPr>
              <w:t>entry, value 2 means second entry and so on. All DL and UL that switch together indicate the same entry number.</w:t>
            </w:r>
          </w:p>
          <w:p w14:paraId="70441182" w14:textId="77777777" w:rsidR="002B2EE7" w:rsidRPr="002B2EE7" w:rsidRDefault="002B2EE7" w:rsidP="002B2EE7">
            <w:pPr>
              <w:keepNext/>
              <w:keepLines/>
              <w:overflowPunct w:val="0"/>
              <w:autoSpaceDE w:val="0"/>
              <w:autoSpaceDN w:val="0"/>
              <w:adjustRightInd w:val="0"/>
              <w:spacing w:after="0"/>
              <w:textAlignment w:val="baseline"/>
              <w:rPr>
                <w:rFonts w:ascii="Arial" w:hAnsi="Arial"/>
                <w:bCs/>
                <w:noProof/>
                <w:sz w:val="18"/>
                <w:lang w:eastAsia="zh-TW"/>
              </w:rPr>
            </w:pPr>
            <w:r w:rsidRPr="002B2EE7">
              <w:rPr>
                <w:rFonts w:ascii="Arial" w:hAnsi="Arial"/>
                <w:bCs/>
                <w:noProof/>
                <w:sz w:val="18"/>
                <w:lang w:eastAsia="zh-TW"/>
              </w:rPr>
              <w:t>For the case of carrier switching, the antenna switching capability for the target carrier configuration is indicated as follows:</w:t>
            </w:r>
          </w:p>
          <w:p w14:paraId="7E60982A"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zh-TW"/>
              </w:rPr>
            </w:pPr>
            <w:r w:rsidRPr="002B2EE7">
              <w:rPr>
                <w:rFonts w:ascii="Arial" w:hAnsi="Arial"/>
                <w:sz w:val="18"/>
                <w:lang w:eastAsia="x-none"/>
              </w:rPr>
              <w:t>For UE configured with a set of component carriers belonging to a band combination C</w:t>
            </w:r>
            <w:r w:rsidRPr="002B2EE7">
              <w:rPr>
                <w:rFonts w:ascii="Arial" w:hAnsi="Arial"/>
                <w:sz w:val="18"/>
                <w:vertAlign w:val="subscript"/>
                <w:lang w:eastAsia="x-none"/>
              </w:rPr>
              <w:t>baseline</w:t>
            </w:r>
            <w:r w:rsidRPr="002B2EE7">
              <w:rPr>
                <w:rFonts w:ascii="Arial" w:hAnsi="Arial"/>
                <w:sz w:val="18"/>
                <w:lang w:eastAsia="x-none"/>
              </w:rPr>
              <w:t xml:space="preserve"> = {b</w:t>
            </w:r>
            <w:r w:rsidRPr="002B2EE7">
              <w:rPr>
                <w:rFonts w:ascii="Arial" w:hAnsi="Arial"/>
                <w:sz w:val="18"/>
                <w:vertAlign w:val="subscript"/>
                <w:lang w:eastAsia="x-none"/>
              </w:rPr>
              <w:t>1</w:t>
            </w:r>
            <w:r w:rsidRPr="002B2EE7">
              <w:rPr>
                <w:rFonts w:ascii="Arial" w:hAnsi="Arial"/>
                <w:sz w:val="18"/>
                <w:lang w:eastAsia="x-none"/>
              </w:rPr>
              <w:t>(1),…,b</w:t>
            </w:r>
            <w:r w:rsidRPr="002B2EE7">
              <w:rPr>
                <w:rFonts w:ascii="Arial" w:hAnsi="Arial"/>
                <w:sz w:val="18"/>
                <w:vertAlign w:val="subscript"/>
                <w:lang w:eastAsia="x-none"/>
              </w:rPr>
              <w:t>x</w:t>
            </w:r>
            <w:r w:rsidRPr="002B2EE7">
              <w:rPr>
                <w:rFonts w:ascii="Arial" w:hAnsi="Arial"/>
                <w:sz w:val="18"/>
                <w:lang w:eastAsia="x-none"/>
              </w:rPr>
              <w:t>(1),…,b</w:t>
            </w:r>
            <w:r w:rsidRPr="002B2EE7">
              <w:rPr>
                <w:rFonts w:ascii="Arial" w:hAnsi="Arial"/>
                <w:sz w:val="18"/>
                <w:vertAlign w:val="subscript"/>
                <w:lang w:eastAsia="x-none"/>
              </w:rPr>
              <w:t>y</w:t>
            </w:r>
            <w:r w:rsidRPr="002B2EE7">
              <w:rPr>
                <w:rFonts w:ascii="Arial" w:hAnsi="Arial"/>
                <w:sz w:val="18"/>
                <w:lang w:eastAsia="x-none"/>
              </w:rPr>
              <w:t>(0),…}, where "1/0" denotes whether the corresponding band has an uplink, if a component carrier in b</w:t>
            </w:r>
            <w:r w:rsidRPr="002B2EE7">
              <w:rPr>
                <w:rFonts w:ascii="Arial" w:hAnsi="Arial"/>
                <w:sz w:val="18"/>
                <w:vertAlign w:val="subscript"/>
                <w:lang w:eastAsia="x-none"/>
              </w:rPr>
              <w:t>x</w:t>
            </w:r>
            <w:r w:rsidRPr="002B2EE7">
              <w:rPr>
                <w:rFonts w:ascii="Arial" w:hAnsi="Arial"/>
                <w:sz w:val="18"/>
                <w:lang w:eastAsia="x-none"/>
              </w:rPr>
              <w:t xml:space="preserve"> is to be switched to a component carrier in b</w:t>
            </w:r>
            <w:r w:rsidRPr="002B2EE7">
              <w:rPr>
                <w:rFonts w:ascii="Arial" w:hAnsi="Arial"/>
                <w:sz w:val="18"/>
                <w:vertAlign w:val="subscript"/>
                <w:lang w:eastAsia="x-none"/>
              </w:rPr>
              <w:t xml:space="preserve">y </w:t>
            </w:r>
            <w:r w:rsidRPr="002B2EE7">
              <w:rPr>
                <w:rFonts w:ascii="Arial" w:hAnsi="Arial"/>
                <w:sz w:val="18"/>
                <w:lang w:eastAsia="x-none"/>
              </w:rPr>
              <w:t xml:space="preserve">(according to </w:t>
            </w:r>
            <w:r w:rsidRPr="002B2EE7">
              <w:rPr>
                <w:rFonts w:ascii="Arial" w:hAnsi="Arial"/>
                <w:bCs/>
                <w:i/>
                <w:noProof/>
                <w:sz w:val="18"/>
                <w:lang w:eastAsia="x-none"/>
              </w:rPr>
              <w:t>srs-SwitchFromServCellIndex</w:t>
            </w:r>
            <w:r w:rsidRPr="002B2EE7">
              <w:rPr>
                <w:rFonts w:ascii="Arial" w:hAnsi="Arial"/>
                <w:bCs/>
                <w:noProof/>
                <w:sz w:val="18"/>
                <w:lang w:eastAsia="x-none"/>
              </w:rPr>
              <w:t>)</w:t>
            </w:r>
            <w:r w:rsidRPr="002B2EE7">
              <w:rPr>
                <w:rFonts w:ascii="Arial" w:hAnsi="Arial"/>
                <w:sz w:val="18"/>
                <w:lang w:eastAsia="x-none"/>
              </w:rPr>
              <w:t>, the antenna switching capability is derived based on band combination C</w:t>
            </w:r>
            <w:r w:rsidRPr="002B2EE7">
              <w:rPr>
                <w:rFonts w:ascii="Arial" w:hAnsi="Arial"/>
                <w:sz w:val="18"/>
                <w:vertAlign w:val="subscript"/>
                <w:lang w:eastAsia="x-none"/>
              </w:rPr>
              <w:t xml:space="preserve">target </w:t>
            </w:r>
            <w:r w:rsidRPr="002B2EE7">
              <w:rPr>
                <w:rFonts w:ascii="Arial" w:hAnsi="Arial"/>
                <w:sz w:val="18"/>
                <w:lang w:eastAsia="x-none"/>
              </w:rPr>
              <w:t>= {b</w:t>
            </w:r>
            <w:r w:rsidRPr="002B2EE7">
              <w:rPr>
                <w:rFonts w:ascii="Arial" w:hAnsi="Arial"/>
                <w:sz w:val="18"/>
                <w:vertAlign w:val="subscript"/>
                <w:lang w:eastAsia="x-none"/>
              </w:rPr>
              <w:t>1</w:t>
            </w:r>
            <w:r w:rsidRPr="002B2EE7">
              <w:rPr>
                <w:rFonts w:ascii="Arial" w:hAnsi="Arial"/>
                <w:sz w:val="18"/>
                <w:lang w:eastAsia="x-none"/>
              </w:rPr>
              <w:t>(1),…,b</w:t>
            </w:r>
            <w:r w:rsidRPr="002B2EE7">
              <w:rPr>
                <w:rFonts w:ascii="Arial" w:hAnsi="Arial"/>
                <w:sz w:val="18"/>
                <w:vertAlign w:val="subscript"/>
                <w:lang w:eastAsia="x-none"/>
              </w:rPr>
              <w:t>x</w:t>
            </w:r>
            <w:r w:rsidRPr="002B2EE7">
              <w:rPr>
                <w:rFonts w:ascii="Arial" w:hAnsi="Arial"/>
                <w:sz w:val="18"/>
                <w:lang w:eastAsia="x-none"/>
              </w:rPr>
              <w:t>(0),…,b</w:t>
            </w:r>
            <w:r w:rsidRPr="002B2EE7">
              <w:rPr>
                <w:rFonts w:ascii="Arial" w:hAnsi="Arial"/>
                <w:sz w:val="18"/>
                <w:vertAlign w:val="subscript"/>
                <w:lang w:eastAsia="x-none"/>
              </w:rPr>
              <w:t>y</w:t>
            </w:r>
            <w:r w:rsidRPr="002B2EE7">
              <w:rPr>
                <w:rFonts w:ascii="Arial" w:hAnsi="Arial"/>
                <w:sz w:val="18"/>
                <w:lang w:eastAsia="x-none"/>
              </w:rPr>
              <w:t>(1),…}.</w:t>
            </w:r>
          </w:p>
        </w:tc>
        <w:tc>
          <w:tcPr>
            <w:tcW w:w="916" w:type="dxa"/>
            <w:gridSpan w:val="2"/>
            <w:tcBorders>
              <w:top w:val="single" w:sz="4" w:space="0" w:color="808080"/>
              <w:left w:val="single" w:sz="4" w:space="0" w:color="808080"/>
              <w:bottom w:val="single" w:sz="4" w:space="0" w:color="808080"/>
              <w:right w:val="single" w:sz="4" w:space="0" w:color="808080"/>
            </w:tcBorders>
          </w:tcPr>
          <w:p w14:paraId="5ABA91D8"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zh-TW"/>
              </w:rPr>
            </w:pPr>
            <w:r w:rsidRPr="002B2EE7">
              <w:rPr>
                <w:rFonts w:ascii="Arial" w:hAnsi="Arial"/>
                <w:bCs/>
                <w:noProof/>
                <w:sz w:val="18"/>
                <w:lang w:eastAsia="zh-TW"/>
              </w:rPr>
              <w:t>-</w:t>
            </w:r>
          </w:p>
        </w:tc>
      </w:tr>
      <w:tr w:rsidR="002B2EE7" w:rsidRPr="002B2EE7" w14:paraId="781956A6"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D302D66"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zh-TW"/>
              </w:rPr>
            </w:pPr>
            <w:r w:rsidRPr="002B2EE7">
              <w:rPr>
                <w:rFonts w:ascii="Arial" w:hAnsi="Arial"/>
                <w:b/>
                <w:bCs/>
                <w:i/>
                <w:noProof/>
                <w:sz w:val="18"/>
                <w:lang w:eastAsia="zh-TW"/>
              </w:rPr>
              <w:t>txDiv-PUCCH1b-ChSelect</w:t>
            </w:r>
          </w:p>
          <w:p w14:paraId="1C4A8DBB"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zh-TW"/>
              </w:rPr>
            </w:pPr>
            <w:r w:rsidRPr="002B2EE7">
              <w:rPr>
                <w:rFonts w:ascii="Arial" w:hAnsi="Arial"/>
                <w:sz w:val="18"/>
                <w:lang w:eastAsia="en-GB"/>
              </w:rPr>
              <w:t>Indicates whether the UE supports transmit diversity for PUCCH format 1b with channel selection.</w:t>
            </w:r>
          </w:p>
        </w:tc>
        <w:tc>
          <w:tcPr>
            <w:tcW w:w="916" w:type="dxa"/>
            <w:gridSpan w:val="2"/>
            <w:tcBorders>
              <w:top w:val="single" w:sz="4" w:space="0" w:color="808080"/>
              <w:left w:val="single" w:sz="4" w:space="0" w:color="808080"/>
              <w:bottom w:val="single" w:sz="4" w:space="0" w:color="808080"/>
              <w:right w:val="single" w:sz="4" w:space="0" w:color="808080"/>
            </w:tcBorders>
          </w:tcPr>
          <w:p w14:paraId="732BF315"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zh-TW"/>
              </w:rPr>
            </w:pPr>
            <w:r w:rsidRPr="002B2EE7">
              <w:rPr>
                <w:rFonts w:ascii="Arial" w:hAnsi="Arial"/>
                <w:bCs/>
                <w:noProof/>
                <w:sz w:val="18"/>
                <w:lang w:eastAsia="zh-TW"/>
              </w:rPr>
              <w:t>Yes</w:t>
            </w:r>
          </w:p>
        </w:tc>
      </w:tr>
      <w:tr w:rsidR="002B2EE7" w:rsidRPr="002B2EE7" w14:paraId="2C9C7056"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F1E1F67"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zh-TW"/>
              </w:rPr>
            </w:pPr>
            <w:r w:rsidRPr="002B2EE7">
              <w:rPr>
                <w:rFonts w:ascii="Arial" w:hAnsi="Arial"/>
                <w:b/>
                <w:bCs/>
                <w:i/>
                <w:noProof/>
                <w:sz w:val="18"/>
                <w:lang w:eastAsia="zh-TW"/>
              </w:rPr>
              <w:t>uci-PUSCH-Ext</w:t>
            </w:r>
          </w:p>
          <w:p w14:paraId="41A7B16C"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zh-TW"/>
              </w:rPr>
            </w:pPr>
            <w:r w:rsidRPr="002B2EE7">
              <w:rPr>
                <w:rFonts w:ascii="Arial" w:hAnsi="Arial"/>
                <w:sz w:val="18"/>
                <w:lang w:eastAsia="en-GB"/>
              </w:rPr>
              <w:t>Indicates whether the UE supports an extension of UCI delivering more than 22 HARQ-ACK bits on PUSCH as specified in TS 36.212 [22, 5.2.2.6] and TS 36.213 [23, 8.6.3].</w:t>
            </w:r>
          </w:p>
        </w:tc>
        <w:tc>
          <w:tcPr>
            <w:tcW w:w="916" w:type="dxa"/>
            <w:gridSpan w:val="2"/>
            <w:tcBorders>
              <w:top w:val="single" w:sz="4" w:space="0" w:color="808080"/>
              <w:left w:val="single" w:sz="4" w:space="0" w:color="808080"/>
              <w:bottom w:val="single" w:sz="4" w:space="0" w:color="808080"/>
              <w:right w:val="single" w:sz="4" w:space="0" w:color="808080"/>
            </w:tcBorders>
          </w:tcPr>
          <w:p w14:paraId="594E5194"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zh-TW"/>
              </w:rPr>
            </w:pPr>
            <w:r w:rsidRPr="002B2EE7">
              <w:rPr>
                <w:rFonts w:ascii="Arial" w:hAnsi="Arial"/>
                <w:bCs/>
                <w:noProof/>
                <w:sz w:val="18"/>
                <w:lang w:eastAsia="zh-TW"/>
              </w:rPr>
              <w:t>No</w:t>
            </w:r>
          </w:p>
        </w:tc>
      </w:tr>
      <w:tr w:rsidR="002B2EE7" w:rsidRPr="002B2EE7" w14:paraId="6E09EA35" w14:textId="77777777" w:rsidTr="00344EC9">
        <w:trPr>
          <w:gridAfter w:val="1"/>
          <w:wAfter w:w="7" w:type="dxa"/>
          <w:cantSplit/>
        </w:trPr>
        <w:tc>
          <w:tcPr>
            <w:tcW w:w="7807" w:type="dxa"/>
            <w:gridSpan w:val="2"/>
          </w:tcPr>
          <w:p w14:paraId="088E575B"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en-GB"/>
              </w:rPr>
            </w:pPr>
            <w:r w:rsidRPr="002B2EE7">
              <w:rPr>
                <w:rFonts w:ascii="Arial" w:hAnsi="Arial"/>
                <w:b/>
                <w:i/>
                <w:sz w:val="18"/>
                <w:lang w:eastAsia="ko-KR"/>
              </w:rPr>
              <w:t>u</w:t>
            </w:r>
            <w:r w:rsidRPr="002B2EE7">
              <w:rPr>
                <w:rFonts w:ascii="Arial" w:hAnsi="Arial"/>
                <w:b/>
                <w:i/>
                <w:sz w:val="18"/>
                <w:lang w:eastAsia="en-GB"/>
              </w:rPr>
              <w:t>e-AutonomousWithFullSensing</w:t>
            </w:r>
          </w:p>
          <w:p w14:paraId="57B9F5CE"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sz w:val="18"/>
                <w:lang w:eastAsia="ja-JP"/>
              </w:rPr>
              <w:t xml:space="preserve">Indicates </w:t>
            </w:r>
            <w:r w:rsidRPr="002B2EE7">
              <w:rPr>
                <w:rFonts w:ascii="Arial" w:hAnsi="Arial"/>
                <w:sz w:val="18"/>
                <w:lang w:eastAsia="ko-KR"/>
              </w:rPr>
              <w:t xml:space="preserve">whether the UE supports transmitting PSCCH/PSSCH using UE autonomous resource selection mode with full sensing (i.e., continuous channel monitoring) for V2X sidelink communication and </w:t>
            </w:r>
            <w:r w:rsidRPr="002B2EE7">
              <w:rPr>
                <w:rFonts w:ascii="Arial" w:hAnsi="Arial"/>
                <w:sz w:val="18"/>
                <w:lang w:eastAsia="ja-JP"/>
              </w:rPr>
              <w:t xml:space="preserve">the UE supports maximum transmit power </w:t>
            </w:r>
            <w:r w:rsidRPr="002B2EE7">
              <w:rPr>
                <w:rFonts w:ascii="Arial" w:hAnsi="Arial"/>
                <w:sz w:val="18"/>
                <w:lang w:eastAsia="ko-KR"/>
              </w:rPr>
              <w:t xml:space="preserve">associated with Power class 3 V2X UE, see </w:t>
            </w:r>
            <w:r w:rsidRPr="002B2EE7">
              <w:rPr>
                <w:rFonts w:ascii="Arial" w:hAnsi="Arial"/>
                <w:sz w:val="18"/>
                <w:lang w:eastAsia="en-GB"/>
              </w:rPr>
              <w:t>TS 36.101 [42]</w:t>
            </w:r>
            <w:r w:rsidRPr="002B2EE7">
              <w:rPr>
                <w:rFonts w:ascii="Arial" w:hAnsi="Arial"/>
                <w:sz w:val="18"/>
                <w:lang w:eastAsia="ko-KR"/>
              </w:rPr>
              <w:t>.</w:t>
            </w:r>
          </w:p>
        </w:tc>
        <w:tc>
          <w:tcPr>
            <w:tcW w:w="916" w:type="dxa"/>
            <w:gridSpan w:val="2"/>
          </w:tcPr>
          <w:p w14:paraId="1417BF13"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en-GB"/>
              </w:rPr>
            </w:pPr>
            <w:r w:rsidRPr="002B2EE7">
              <w:rPr>
                <w:rFonts w:ascii="Arial" w:hAnsi="Arial"/>
                <w:bCs/>
                <w:noProof/>
                <w:sz w:val="18"/>
                <w:lang w:eastAsia="ko-KR"/>
              </w:rPr>
              <w:t>-</w:t>
            </w:r>
          </w:p>
        </w:tc>
      </w:tr>
      <w:tr w:rsidR="002B2EE7" w:rsidRPr="002B2EE7" w14:paraId="4F4D2152" w14:textId="77777777" w:rsidTr="00344EC9">
        <w:trPr>
          <w:gridAfter w:val="1"/>
          <w:wAfter w:w="7" w:type="dxa"/>
          <w:cantSplit/>
        </w:trPr>
        <w:tc>
          <w:tcPr>
            <w:tcW w:w="7807" w:type="dxa"/>
            <w:gridSpan w:val="2"/>
          </w:tcPr>
          <w:p w14:paraId="0D6AD6D6"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en-GB"/>
              </w:rPr>
            </w:pPr>
            <w:r w:rsidRPr="002B2EE7">
              <w:rPr>
                <w:rFonts w:ascii="Arial" w:hAnsi="Arial"/>
                <w:b/>
                <w:i/>
                <w:sz w:val="18"/>
                <w:lang w:eastAsia="en-GB"/>
              </w:rPr>
              <w:t>ue-AutonomousWithPartialSensing</w:t>
            </w:r>
          </w:p>
          <w:p w14:paraId="56C092A7"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ko-KR"/>
              </w:rPr>
            </w:pPr>
            <w:r w:rsidRPr="002B2EE7">
              <w:rPr>
                <w:rFonts w:ascii="Arial" w:hAnsi="Arial"/>
                <w:sz w:val="18"/>
                <w:lang w:eastAsia="ja-JP"/>
              </w:rPr>
              <w:t xml:space="preserve">Indicates </w:t>
            </w:r>
            <w:r w:rsidRPr="002B2EE7">
              <w:rPr>
                <w:rFonts w:ascii="Arial" w:hAnsi="Arial"/>
                <w:sz w:val="18"/>
                <w:lang w:eastAsia="ko-KR"/>
              </w:rPr>
              <w:t xml:space="preserve">whether the UE supports transmitting PSCCH/PSSCH using UE autonomous resource selection mode with partial sensing (i.e., channel monitoring in a limited set of subframes) for V2X sidelink communication and </w:t>
            </w:r>
            <w:r w:rsidRPr="002B2EE7">
              <w:rPr>
                <w:rFonts w:ascii="Arial" w:hAnsi="Arial"/>
                <w:sz w:val="18"/>
                <w:lang w:eastAsia="ja-JP"/>
              </w:rPr>
              <w:t xml:space="preserve">the UE supports maximum transmit power </w:t>
            </w:r>
            <w:r w:rsidRPr="002B2EE7">
              <w:rPr>
                <w:rFonts w:ascii="Arial" w:hAnsi="Arial"/>
                <w:sz w:val="18"/>
                <w:lang w:eastAsia="ko-KR"/>
              </w:rPr>
              <w:t xml:space="preserve">associated with Power class 3 V2X UE, see </w:t>
            </w:r>
            <w:r w:rsidRPr="002B2EE7">
              <w:rPr>
                <w:rFonts w:ascii="Arial" w:hAnsi="Arial"/>
                <w:sz w:val="18"/>
                <w:lang w:eastAsia="en-GB"/>
              </w:rPr>
              <w:t>TS 36.101 [42].</w:t>
            </w:r>
          </w:p>
        </w:tc>
        <w:tc>
          <w:tcPr>
            <w:tcW w:w="916" w:type="dxa"/>
            <w:gridSpan w:val="2"/>
          </w:tcPr>
          <w:p w14:paraId="34C6F260"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ko-KR"/>
              </w:rPr>
            </w:pPr>
            <w:r w:rsidRPr="002B2EE7">
              <w:rPr>
                <w:rFonts w:ascii="Arial" w:hAnsi="Arial"/>
                <w:bCs/>
                <w:noProof/>
                <w:sz w:val="18"/>
                <w:lang w:eastAsia="ko-KR"/>
              </w:rPr>
              <w:t>-</w:t>
            </w:r>
          </w:p>
        </w:tc>
      </w:tr>
      <w:tr w:rsidR="002B2EE7" w:rsidRPr="002B2EE7" w14:paraId="6607F888" w14:textId="77777777" w:rsidTr="00344EC9">
        <w:trPr>
          <w:gridAfter w:val="1"/>
          <w:wAfter w:w="7" w:type="dxa"/>
          <w:cantSplit/>
        </w:trPr>
        <w:tc>
          <w:tcPr>
            <w:tcW w:w="7807" w:type="dxa"/>
            <w:gridSpan w:val="2"/>
          </w:tcPr>
          <w:p w14:paraId="5D041576"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b/>
                <w:bCs/>
                <w:i/>
                <w:noProof/>
                <w:sz w:val="18"/>
                <w:lang w:eastAsia="en-GB"/>
              </w:rPr>
              <w:t>ue-Category</w:t>
            </w:r>
          </w:p>
          <w:p w14:paraId="00B8456F" w14:textId="77777777" w:rsidR="002B2EE7" w:rsidRPr="002B2EE7" w:rsidRDefault="002B2EE7" w:rsidP="002B2EE7">
            <w:pPr>
              <w:keepNext/>
              <w:keepLines/>
              <w:overflowPunct w:val="0"/>
              <w:autoSpaceDE w:val="0"/>
              <w:autoSpaceDN w:val="0"/>
              <w:adjustRightInd w:val="0"/>
              <w:spacing w:after="0"/>
              <w:textAlignment w:val="baseline"/>
              <w:rPr>
                <w:rFonts w:ascii="Arial" w:hAnsi="Arial"/>
                <w:sz w:val="18"/>
                <w:lang w:eastAsia="en-GB"/>
              </w:rPr>
            </w:pPr>
            <w:r w:rsidRPr="002B2EE7">
              <w:rPr>
                <w:rFonts w:ascii="Arial" w:hAnsi="Arial"/>
                <w:sz w:val="18"/>
                <w:lang w:eastAsia="en-GB"/>
              </w:rPr>
              <w:t>UE category as defined in TS 36.306 [5]. Set to values 1 to 12 in this version of the specification.</w:t>
            </w:r>
          </w:p>
        </w:tc>
        <w:tc>
          <w:tcPr>
            <w:tcW w:w="916" w:type="dxa"/>
            <w:gridSpan w:val="2"/>
          </w:tcPr>
          <w:p w14:paraId="384C6693"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en-GB"/>
              </w:rPr>
            </w:pPr>
            <w:r w:rsidRPr="002B2EE7">
              <w:rPr>
                <w:rFonts w:ascii="Arial" w:hAnsi="Arial"/>
                <w:bCs/>
                <w:noProof/>
                <w:sz w:val="18"/>
                <w:lang w:eastAsia="en-GB"/>
              </w:rPr>
              <w:t>-</w:t>
            </w:r>
          </w:p>
        </w:tc>
      </w:tr>
      <w:tr w:rsidR="002B2EE7" w:rsidRPr="002B2EE7" w14:paraId="2354D32C" w14:textId="77777777" w:rsidTr="00344EC9">
        <w:trPr>
          <w:gridAfter w:val="1"/>
          <w:wAfter w:w="7" w:type="dxa"/>
          <w:cantSplit/>
        </w:trPr>
        <w:tc>
          <w:tcPr>
            <w:tcW w:w="7807" w:type="dxa"/>
            <w:gridSpan w:val="2"/>
          </w:tcPr>
          <w:p w14:paraId="5AD66A9F"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zh-CN"/>
              </w:rPr>
            </w:pPr>
            <w:r w:rsidRPr="002B2EE7">
              <w:rPr>
                <w:rFonts w:ascii="Arial" w:hAnsi="Arial"/>
                <w:b/>
                <w:bCs/>
                <w:i/>
                <w:noProof/>
                <w:sz w:val="18"/>
                <w:lang w:eastAsia="en-GB"/>
              </w:rPr>
              <w:t>ue-Category</w:t>
            </w:r>
            <w:r w:rsidRPr="002B2EE7">
              <w:rPr>
                <w:rFonts w:ascii="Arial" w:hAnsi="Arial"/>
                <w:b/>
                <w:bCs/>
                <w:i/>
                <w:noProof/>
                <w:sz w:val="18"/>
                <w:lang w:eastAsia="zh-CN"/>
              </w:rPr>
              <w:t>DL</w:t>
            </w:r>
          </w:p>
          <w:p w14:paraId="6EC54135"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sz w:val="18"/>
                <w:lang w:eastAsia="en-GB"/>
              </w:rPr>
              <w:t xml:space="preserve">UE </w:t>
            </w:r>
            <w:r w:rsidRPr="002B2EE7">
              <w:rPr>
                <w:rFonts w:ascii="Arial" w:hAnsi="Arial"/>
                <w:sz w:val="18"/>
                <w:lang w:eastAsia="zh-CN"/>
              </w:rPr>
              <w:t xml:space="preserve">DL </w:t>
            </w:r>
            <w:r w:rsidRPr="002B2EE7">
              <w:rPr>
                <w:rFonts w:ascii="Arial" w:hAnsi="Arial"/>
                <w:sz w:val="18"/>
                <w:lang w:eastAsia="en-GB"/>
              </w:rPr>
              <w:t xml:space="preserve">category as defined in TS 36.306 [5]. Value </w:t>
            </w:r>
            <w:r w:rsidRPr="002B2EE7">
              <w:rPr>
                <w:rFonts w:ascii="Arial" w:hAnsi="Arial"/>
                <w:i/>
                <w:sz w:val="18"/>
                <w:lang w:eastAsia="en-GB"/>
              </w:rPr>
              <w:t>n17</w:t>
            </w:r>
            <w:r w:rsidRPr="002B2EE7">
              <w:rPr>
                <w:rFonts w:ascii="Arial" w:hAnsi="Arial"/>
                <w:sz w:val="18"/>
                <w:lang w:eastAsia="en-GB"/>
              </w:rPr>
              <w:t xml:space="preserve"> corresponds to UE category 17, value </w:t>
            </w:r>
            <w:r w:rsidRPr="002B2EE7">
              <w:rPr>
                <w:rFonts w:ascii="Arial" w:hAnsi="Arial"/>
                <w:i/>
                <w:sz w:val="18"/>
                <w:lang w:eastAsia="en-GB"/>
              </w:rPr>
              <w:t>m1</w:t>
            </w:r>
            <w:r w:rsidRPr="002B2EE7">
              <w:rPr>
                <w:rFonts w:ascii="Arial" w:hAnsi="Arial"/>
                <w:sz w:val="18"/>
                <w:lang w:eastAsia="en-GB"/>
              </w:rPr>
              <w:t xml:space="preserve"> corresponds to UE category M1, value </w:t>
            </w:r>
            <w:r w:rsidRPr="002B2EE7">
              <w:rPr>
                <w:rFonts w:ascii="Arial" w:hAnsi="Arial"/>
                <w:i/>
                <w:sz w:val="18"/>
                <w:lang w:eastAsia="en-GB"/>
              </w:rPr>
              <w:t>oneBis</w:t>
            </w:r>
            <w:r w:rsidRPr="002B2EE7">
              <w:rPr>
                <w:rFonts w:ascii="Arial" w:hAnsi="Arial"/>
                <w:sz w:val="18"/>
                <w:lang w:eastAsia="en-GB"/>
              </w:rPr>
              <w:t xml:space="preserve"> corresponds to UE category 1bis, value m2 corresponds to UE category M2. For ASN.1 compatibility, a UE indicating </w:t>
            </w:r>
            <w:r w:rsidRPr="002B2EE7">
              <w:rPr>
                <w:rFonts w:ascii="Arial" w:hAnsi="Arial"/>
                <w:sz w:val="18"/>
                <w:lang w:eastAsia="zh-CN"/>
              </w:rPr>
              <w:t xml:space="preserve">DL </w:t>
            </w:r>
            <w:r w:rsidRPr="002B2EE7">
              <w:rPr>
                <w:rFonts w:ascii="Arial" w:hAnsi="Arial"/>
                <w:sz w:val="18"/>
                <w:lang w:eastAsia="en-GB"/>
              </w:rPr>
              <w:t xml:space="preserve">category 0, m1 or m2 shall also indicate any of the categories (1..5) in </w:t>
            </w:r>
            <w:r w:rsidRPr="002B2EE7">
              <w:rPr>
                <w:rFonts w:ascii="Arial" w:hAnsi="Arial"/>
                <w:i/>
                <w:iCs/>
                <w:sz w:val="18"/>
                <w:lang w:eastAsia="en-GB"/>
              </w:rPr>
              <w:t>ue-Category</w:t>
            </w:r>
            <w:r w:rsidRPr="002B2EE7">
              <w:rPr>
                <w:rFonts w:ascii="Arial" w:hAnsi="Arial"/>
                <w:iCs/>
                <w:sz w:val="18"/>
                <w:lang w:eastAsia="en-GB"/>
              </w:rPr>
              <w:t xml:space="preserve"> (without suffix)</w:t>
            </w:r>
            <w:r w:rsidRPr="002B2EE7">
              <w:rPr>
                <w:rFonts w:ascii="Arial" w:hAnsi="Arial"/>
                <w:sz w:val="18"/>
                <w:lang w:eastAsia="en-GB"/>
              </w:rPr>
              <w:t>, which is ignored by the eNB,</w:t>
            </w:r>
            <w:r w:rsidRPr="002B2EE7">
              <w:rPr>
                <w:rFonts w:ascii="Arial" w:hAnsi="Arial"/>
                <w:sz w:val="18"/>
                <w:lang w:eastAsia="zh-CN"/>
              </w:rPr>
              <w:t xml:space="preserve"> </w:t>
            </w:r>
            <w:r w:rsidRPr="002B2EE7">
              <w:rPr>
                <w:rFonts w:ascii="Arial" w:hAnsi="Arial"/>
                <w:sz w:val="18"/>
                <w:lang w:eastAsia="en-GB"/>
              </w:rPr>
              <w:t xml:space="preserve">a UE indicating UE category oneBis shall also indicate UE category 1 in </w:t>
            </w:r>
            <w:r w:rsidRPr="002B2EE7">
              <w:rPr>
                <w:rFonts w:ascii="Arial" w:hAnsi="Arial"/>
                <w:i/>
                <w:sz w:val="18"/>
                <w:lang w:eastAsia="en-GB"/>
              </w:rPr>
              <w:t>ue-Category</w:t>
            </w:r>
            <w:r w:rsidRPr="002B2EE7">
              <w:rPr>
                <w:rFonts w:ascii="Arial" w:hAnsi="Arial"/>
                <w:sz w:val="18"/>
                <w:lang w:eastAsia="en-GB"/>
              </w:rPr>
              <w:t xml:space="preserve"> (without suffix), and a UE indicating UE category m2 shall also indicate UE category m1. The field </w:t>
            </w:r>
            <w:r w:rsidRPr="002B2EE7">
              <w:rPr>
                <w:rFonts w:ascii="Arial" w:hAnsi="Arial"/>
                <w:i/>
                <w:sz w:val="18"/>
                <w:lang w:eastAsia="en-GB"/>
              </w:rPr>
              <w:t>ue-Category</w:t>
            </w:r>
            <w:r w:rsidRPr="002B2EE7">
              <w:rPr>
                <w:rFonts w:ascii="Arial" w:hAnsi="Arial"/>
                <w:i/>
                <w:sz w:val="18"/>
                <w:lang w:eastAsia="zh-CN"/>
              </w:rPr>
              <w:t xml:space="preserve">DL </w:t>
            </w:r>
            <w:r w:rsidRPr="002B2EE7">
              <w:rPr>
                <w:rFonts w:ascii="Arial" w:hAnsi="Arial"/>
                <w:sz w:val="18"/>
                <w:lang w:eastAsia="en-GB"/>
              </w:rPr>
              <w:t>is set to values 0</w:t>
            </w:r>
            <w:r w:rsidRPr="002B2EE7">
              <w:rPr>
                <w:rFonts w:ascii="Arial" w:hAnsi="Arial"/>
                <w:sz w:val="18"/>
                <w:lang w:eastAsia="zh-CN"/>
              </w:rPr>
              <w:t xml:space="preserve">, m1, oneBis, m2, 4, 6, 7, 9 to 16, n17, 18, </w:t>
            </w:r>
            <w:r w:rsidRPr="002B2EE7">
              <w:rPr>
                <w:rFonts w:ascii="Arial" w:hAnsi="Arial"/>
                <w:sz w:val="18"/>
                <w:lang w:eastAsia="en-GB"/>
              </w:rPr>
              <w:t>1</w:t>
            </w:r>
            <w:r w:rsidRPr="002B2EE7">
              <w:rPr>
                <w:rFonts w:ascii="Arial" w:hAnsi="Arial"/>
                <w:sz w:val="18"/>
                <w:lang w:eastAsia="zh-CN"/>
              </w:rPr>
              <w:t>9, 20, 21</w:t>
            </w:r>
            <w:r w:rsidRPr="002B2EE7">
              <w:rPr>
                <w:rFonts w:ascii="Arial" w:hAnsi="Arial"/>
                <w:sz w:val="18"/>
                <w:lang w:eastAsia="en-GB"/>
              </w:rPr>
              <w:t xml:space="preserve"> in this version of the specification.</w:t>
            </w:r>
          </w:p>
        </w:tc>
        <w:tc>
          <w:tcPr>
            <w:tcW w:w="916" w:type="dxa"/>
            <w:gridSpan w:val="2"/>
          </w:tcPr>
          <w:p w14:paraId="20637A3A"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en-GB"/>
              </w:rPr>
            </w:pPr>
            <w:r w:rsidRPr="002B2EE7">
              <w:rPr>
                <w:rFonts w:ascii="Arial" w:hAnsi="Arial"/>
                <w:bCs/>
                <w:noProof/>
                <w:sz w:val="18"/>
                <w:lang w:eastAsia="en-GB"/>
              </w:rPr>
              <w:t>-</w:t>
            </w:r>
          </w:p>
        </w:tc>
      </w:tr>
      <w:tr w:rsidR="002B2EE7" w:rsidRPr="002B2EE7" w14:paraId="297109F4" w14:textId="77777777" w:rsidTr="00344EC9">
        <w:trPr>
          <w:gridAfter w:val="1"/>
          <w:wAfter w:w="7" w:type="dxa"/>
          <w:cantSplit/>
        </w:trPr>
        <w:tc>
          <w:tcPr>
            <w:tcW w:w="7807" w:type="dxa"/>
            <w:gridSpan w:val="2"/>
          </w:tcPr>
          <w:p w14:paraId="0835F922"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zh-CN"/>
              </w:rPr>
            </w:pPr>
            <w:r w:rsidRPr="002B2EE7">
              <w:rPr>
                <w:rFonts w:ascii="Arial" w:hAnsi="Arial"/>
                <w:b/>
                <w:bCs/>
                <w:i/>
                <w:noProof/>
                <w:sz w:val="18"/>
                <w:lang w:eastAsia="en-GB"/>
              </w:rPr>
              <w:t>ue-Category</w:t>
            </w:r>
            <w:r w:rsidRPr="002B2EE7">
              <w:rPr>
                <w:rFonts w:ascii="Arial" w:hAnsi="Arial"/>
                <w:b/>
                <w:bCs/>
                <w:i/>
                <w:noProof/>
                <w:sz w:val="18"/>
                <w:lang w:eastAsia="zh-CN"/>
              </w:rPr>
              <w:t>UL</w:t>
            </w:r>
          </w:p>
          <w:p w14:paraId="19A33F08"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sz w:val="18"/>
                <w:lang w:eastAsia="en-GB"/>
              </w:rPr>
              <w:t xml:space="preserve">UE </w:t>
            </w:r>
            <w:r w:rsidRPr="002B2EE7">
              <w:rPr>
                <w:rFonts w:ascii="Arial" w:hAnsi="Arial"/>
                <w:sz w:val="18"/>
                <w:lang w:eastAsia="zh-CN"/>
              </w:rPr>
              <w:t xml:space="preserve">UL </w:t>
            </w:r>
            <w:r w:rsidRPr="002B2EE7">
              <w:rPr>
                <w:rFonts w:ascii="Arial" w:hAnsi="Arial"/>
                <w:sz w:val="18"/>
                <w:lang w:eastAsia="en-GB"/>
              </w:rPr>
              <w:t xml:space="preserve">category as defined in TS 36.306 [5]. Value </w:t>
            </w:r>
            <w:r w:rsidRPr="002B2EE7">
              <w:rPr>
                <w:rFonts w:ascii="Arial" w:hAnsi="Arial"/>
                <w:i/>
                <w:sz w:val="18"/>
                <w:lang w:eastAsia="en-GB"/>
              </w:rPr>
              <w:t>n14</w:t>
            </w:r>
            <w:r w:rsidRPr="002B2EE7">
              <w:rPr>
                <w:rFonts w:ascii="Arial" w:hAnsi="Arial"/>
                <w:sz w:val="18"/>
                <w:lang w:eastAsia="en-GB"/>
              </w:rPr>
              <w:t xml:space="preserve"> corresponds to UE category 14, value </w:t>
            </w:r>
            <w:r w:rsidRPr="002B2EE7">
              <w:rPr>
                <w:rFonts w:ascii="Arial" w:hAnsi="Arial"/>
                <w:i/>
                <w:sz w:val="18"/>
                <w:lang w:eastAsia="en-GB"/>
              </w:rPr>
              <w:t>m1</w:t>
            </w:r>
            <w:r w:rsidRPr="002B2EE7">
              <w:rPr>
                <w:rFonts w:ascii="Arial" w:hAnsi="Arial"/>
                <w:sz w:val="18"/>
                <w:lang w:eastAsia="en-GB"/>
              </w:rPr>
              <w:t xml:space="preserve"> corresponds to UE category M1, value </w:t>
            </w:r>
            <w:r w:rsidRPr="002B2EE7">
              <w:rPr>
                <w:rFonts w:ascii="Arial" w:hAnsi="Arial"/>
                <w:i/>
                <w:sz w:val="18"/>
                <w:lang w:eastAsia="en-GB"/>
              </w:rPr>
              <w:t>oneBis</w:t>
            </w:r>
            <w:r w:rsidRPr="002B2EE7">
              <w:rPr>
                <w:rFonts w:ascii="Arial" w:hAnsi="Arial"/>
                <w:sz w:val="18"/>
                <w:lang w:eastAsia="en-GB"/>
              </w:rPr>
              <w:t xml:space="preserve"> corresponds to UE category 1bis. The field </w:t>
            </w:r>
            <w:r w:rsidRPr="002B2EE7">
              <w:rPr>
                <w:rFonts w:ascii="Arial" w:hAnsi="Arial"/>
                <w:i/>
                <w:sz w:val="18"/>
                <w:lang w:eastAsia="en-GB"/>
              </w:rPr>
              <w:t>ue-Category</w:t>
            </w:r>
            <w:r w:rsidRPr="002B2EE7">
              <w:rPr>
                <w:rFonts w:ascii="Arial" w:hAnsi="Arial"/>
                <w:i/>
                <w:sz w:val="18"/>
                <w:lang w:eastAsia="zh-CN"/>
              </w:rPr>
              <w:t>UL</w:t>
            </w:r>
            <w:r w:rsidRPr="002B2EE7">
              <w:rPr>
                <w:rFonts w:ascii="Arial" w:hAnsi="Arial"/>
                <w:sz w:val="18"/>
                <w:lang w:eastAsia="en-GB"/>
              </w:rPr>
              <w:t xml:space="preserve"> is set to values m1, 0</w:t>
            </w:r>
            <w:r w:rsidRPr="002B2EE7">
              <w:rPr>
                <w:rFonts w:ascii="Arial" w:hAnsi="Arial"/>
                <w:sz w:val="18"/>
                <w:lang w:eastAsia="zh-CN"/>
              </w:rPr>
              <w:t>, oneBis, 3, 5, 7, 8</w:t>
            </w:r>
            <w:r w:rsidRPr="002B2EE7">
              <w:rPr>
                <w:rFonts w:ascii="Arial" w:hAnsi="Arial"/>
                <w:sz w:val="18"/>
                <w:lang w:eastAsia="en-GB"/>
              </w:rPr>
              <w:t>, 13, n14</w:t>
            </w:r>
            <w:r w:rsidRPr="002B2EE7">
              <w:rPr>
                <w:rFonts w:ascii="Arial" w:hAnsi="Arial"/>
                <w:sz w:val="18"/>
                <w:lang w:eastAsia="zh-CN"/>
              </w:rPr>
              <w:t xml:space="preserve"> or </w:t>
            </w:r>
            <w:r w:rsidRPr="002B2EE7">
              <w:rPr>
                <w:rFonts w:ascii="Arial" w:hAnsi="Arial"/>
                <w:sz w:val="18"/>
                <w:lang w:eastAsia="en-GB"/>
              </w:rPr>
              <w:t>15</w:t>
            </w:r>
            <w:r w:rsidRPr="002B2EE7">
              <w:rPr>
                <w:rFonts w:ascii="Arial" w:hAnsi="Arial"/>
                <w:sz w:val="18"/>
                <w:lang w:eastAsia="zh-CN"/>
              </w:rPr>
              <w:t xml:space="preserve"> to 20 </w:t>
            </w:r>
            <w:r w:rsidRPr="002B2EE7">
              <w:rPr>
                <w:rFonts w:ascii="Arial" w:hAnsi="Arial"/>
                <w:sz w:val="18"/>
                <w:lang w:eastAsia="en-GB"/>
              </w:rPr>
              <w:t xml:space="preserve">in this version of the specification. Value </w:t>
            </w:r>
            <w:r w:rsidRPr="002B2EE7">
              <w:rPr>
                <w:rFonts w:ascii="Arial" w:hAnsi="Arial"/>
                <w:i/>
                <w:sz w:val="18"/>
                <w:lang w:eastAsia="en-GB"/>
              </w:rPr>
              <w:t>n21</w:t>
            </w:r>
            <w:r w:rsidRPr="002B2EE7">
              <w:rPr>
                <w:rFonts w:ascii="Arial" w:hAnsi="Arial"/>
                <w:sz w:val="18"/>
                <w:lang w:eastAsia="en-GB"/>
              </w:rPr>
              <w:t xml:space="preserve"> corresponds to UE category 21.</w:t>
            </w:r>
          </w:p>
        </w:tc>
        <w:tc>
          <w:tcPr>
            <w:tcW w:w="916" w:type="dxa"/>
            <w:gridSpan w:val="2"/>
          </w:tcPr>
          <w:p w14:paraId="26B5D9CB"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en-GB"/>
              </w:rPr>
            </w:pPr>
            <w:r w:rsidRPr="002B2EE7">
              <w:rPr>
                <w:rFonts w:ascii="Arial" w:hAnsi="Arial"/>
                <w:bCs/>
                <w:noProof/>
                <w:sz w:val="18"/>
                <w:lang w:eastAsia="en-GB"/>
              </w:rPr>
              <w:t>-</w:t>
            </w:r>
          </w:p>
        </w:tc>
      </w:tr>
      <w:tr w:rsidR="002B2EE7" w:rsidRPr="002B2EE7" w14:paraId="65A5791D" w14:textId="77777777" w:rsidTr="00344EC9">
        <w:trPr>
          <w:gridAfter w:val="1"/>
          <w:wAfter w:w="7" w:type="dxa"/>
          <w:cantSplit/>
        </w:trPr>
        <w:tc>
          <w:tcPr>
            <w:tcW w:w="7807" w:type="dxa"/>
            <w:gridSpan w:val="2"/>
          </w:tcPr>
          <w:p w14:paraId="70979ADF"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b/>
                <w:bCs/>
                <w:i/>
                <w:noProof/>
                <w:sz w:val="18"/>
                <w:lang w:eastAsia="en-GB"/>
              </w:rPr>
              <w:t>ue-CA-PowerClass-N</w:t>
            </w:r>
          </w:p>
          <w:p w14:paraId="031D56ED"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sz w:val="18"/>
                <w:lang w:eastAsia="en-GB"/>
              </w:rPr>
              <w:t xml:space="preserve">Indicates whether the UE supports UE power class N in the E-UTRA band combination, see TS 36.101 [42] and </w:t>
            </w:r>
            <w:r w:rsidRPr="002B2EE7">
              <w:rPr>
                <w:rFonts w:ascii="Arial" w:eastAsia="SimSun" w:hAnsi="Arial"/>
                <w:sz w:val="18"/>
                <w:lang w:eastAsia="en-GB"/>
              </w:rPr>
              <w:t>TS 36.307 [78]</w:t>
            </w:r>
            <w:r w:rsidRPr="002B2EE7">
              <w:rPr>
                <w:rFonts w:ascii="Arial" w:hAnsi="Arial"/>
                <w:sz w:val="18"/>
                <w:lang w:eastAsia="en-GB"/>
              </w:rPr>
              <w:t>. If ue-CA-PowerClass-N is not included, UE supports the default UE power class in the E-UTRA band combination, see TS 36.101 [42].</w:t>
            </w:r>
          </w:p>
        </w:tc>
        <w:tc>
          <w:tcPr>
            <w:tcW w:w="916" w:type="dxa"/>
            <w:gridSpan w:val="2"/>
          </w:tcPr>
          <w:p w14:paraId="179C6398"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en-GB"/>
              </w:rPr>
            </w:pPr>
            <w:r w:rsidRPr="002B2EE7">
              <w:rPr>
                <w:rFonts w:ascii="Arial" w:hAnsi="Arial"/>
                <w:bCs/>
                <w:noProof/>
                <w:sz w:val="18"/>
                <w:lang w:eastAsia="en-GB"/>
              </w:rPr>
              <w:t>-</w:t>
            </w:r>
          </w:p>
        </w:tc>
      </w:tr>
      <w:tr w:rsidR="002B2EE7" w:rsidRPr="002B2EE7" w14:paraId="711C36CC" w14:textId="77777777" w:rsidTr="00344EC9">
        <w:trPr>
          <w:gridAfter w:val="1"/>
          <w:wAfter w:w="7" w:type="dxa"/>
          <w:cantSplit/>
        </w:trPr>
        <w:tc>
          <w:tcPr>
            <w:tcW w:w="7807" w:type="dxa"/>
            <w:gridSpan w:val="2"/>
          </w:tcPr>
          <w:p w14:paraId="1824358A"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b/>
                <w:bCs/>
                <w:i/>
                <w:noProof/>
                <w:sz w:val="18"/>
                <w:lang w:eastAsia="en-GB"/>
              </w:rPr>
              <w:t>ue-CE-NeedULGaps</w:t>
            </w:r>
          </w:p>
          <w:p w14:paraId="4026A71B"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iCs/>
                <w:noProof/>
                <w:sz w:val="18"/>
                <w:lang w:eastAsia="en-GB"/>
              </w:rPr>
              <w:t xml:space="preserve">Indicates whether the UE needs uplink gaps during continuous uplink transmission </w:t>
            </w:r>
            <w:r w:rsidRPr="002B2EE7">
              <w:rPr>
                <w:rFonts w:ascii="Arial" w:hAnsi="Arial"/>
                <w:sz w:val="18"/>
                <w:lang w:eastAsia="en-GB"/>
              </w:rPr>
              <w:t>in FDD as specified in TS 36.211 [21] and TS 36.306 [5]</w:t>
            </w:r>
            <w:r w:rsidRPr="002B2EE7">
              <w:rPr>
                <w:rFonts w:ascii="Arial" w:hAnsi="Arial"/>
                <w:sz w:val="18"/>
                <w:lang w:eastAsia="ja-JP"/>
              </w:rPr>
              <w:t>.</w:t>
            </w:r>
          </w:p>
        </w:tc>
        <w:tc>
          <w:tcPr>
            <w:tcW w:w="916" w:type="dxa"/>
            <w:gridSpan w:val="2"/>
          </w:tcPr>
          <w:p w14:paraId="25E58496"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en-GB"/>
              </w:rPr>
            </w:pPr>
            <w:r w:rsidRPr="002B2EE7">
              <w:rPr>
                <w:rFonts w:ascii="Arial" w:hAnsi="Arial"/>
                <w:bCs/>
                <w:noProof/>
                <w:sz w:val="18"/>
                <w:lang w:eastAsia="en-GB"/>
              </w:rPr>
              <w:t>-</w:t>
            </w:r>
          </w:p>
        </w:tc>
      </w:tr>
      <w:tr w:rsidR="002B2EE7" w:rsidRPr="002B2EE7" w14:paraId="77A0B2BF" w14:textId="77777777" w:rsidTr="00344EC9">
        <w:trPr>
          <w:gridAfter w:val="1"/>
          <w:wAfter w:w="7" w:type="dxa"/>
          <w:cantSplit/>
        </w:trPr>
        <w:tc>
          <w:tcPr>
            <w:tcW w:w="7807" w:type="dxa"/>
            <w:gridSpan w:val="2"/>
          </w:tcPr>
          <w:p w14:paraId="626F14D0"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b/>
                <w:bCs/>
                <w:i/>
                <w:noProof/>
                <w:sz w:val="18"/>
                <w:lang w:eastAsia="en-GB"/>
              </w:rPr>
              <w:t>ue-PowerClass-N, ue-PowerClass-5</w:t>
            </w:r>
          </w:p>
          <w:p w14:paraId="5A7E4E32"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sz w:val="18"/>
                <w:lang w:eastAsia="en-GB"/>
              </w:rPr>
              <w:t xml:space="preserve">Indicates whether the UE supports UE power class 1, 2, 4 or 5 in the E-UTRA band, see TS 36.101 [42] and </w:t>
            </w:r>
            <w:r w:rsidRPr="002B2EE7">
              <w:rPr>
                <w:rFonts w:ascii="Arial" w:eastAsia="SimSun" w:hAnsi="Arial"/>
                <w:sz w:val="18"/>
                <w:lang w:eastAsia="en-GB"/>
              </w:rPr>
              <w:t>TS 36.307 [79]</w:t>
            </w:r>
            <w:r w:rsidRPr="002B2EE7">
              <w:rPr>
                <w:rFonts w:ascii="Arial" w:hAnsi="Arial"/>
                <w:sz w:val="18"/>
                <w:lang w:eastAsia="en-GB"/>
              </w:rPr>
              <w:t xml:space="preserve">. UE includes either </w:t>
            </w:r>
            <w:r w:rsidRPr="002B2EE7">
              <w:rPr>
                <w:rFonts w:ascii="Arial" w:hAnsi="Arial"/>
                <w:i/>
                <w:sz w:val="18"/>
                <w:lang w:eastAsia="en-GB"/>
              </w:rPr>
              <w:t>ue-PowerClass-N</w:t>
            </w:r>
            <w:r w:rsidRPr="002B2EE7">
              <w:rPr>
                <w:rFonts w:ascii="Arial" w:hAnsi="Arial"/>
                <w:sz w:val="18"/>
                <w:lang w:eastAsia="en-GB"/>
              </w:rPr>
              <w:t xml:space="preserve"> or</w:t>
            </w:r>
            <w:r w:rsidRPr="002B2EE7">
              <w:rPr>
                <w:rFonts w:ascii="Arial" w:hAnsi="Arial"/>
                <w:i/>
                <w:sz w:val="18"/>
                <w:lang w:eastAsia="en-GB"/>
              </w:rPr>
              <w:t xml:space="preserve"> ue-PowerClass-5</w:t>
            </w:r>
            <w:r w:rsidRPr="002B2EE7">
              <w:rPr>
                <w:rFonts w:ascii="Arial" w:hAnsi="Arial"/>
                <w:sz w:val="18"/>
                <w:lang w:eastAsia="en-GB"/>
              </w:rPr>
              <w:t xml:space="preserve">. If neither </w:t>
            </w:r>
            <w:r w:rsidRPr="002B2EE7">
              <w:rPr>
                <w:rFonts w:ascii="Arial" w:hAnsi="Arial"/>
                <w:i/>
                <w:sz w:val="18"/>
                <w:lang w:eastAsia="en-GB"/>
              </w:rPr>
              <w:t>ue-PowerClass-N</w:t>
            </w:r>
            <w:r w:rsidRPr="002B2EE7">
              <w:rPr>
                <w:rFonts w:ascii="Arial" w:hAnsi="Arial"/>
                <w:sz w:val="18"/>
                <w:lang w:eastAsia="en-GB"/>
              </w:rPr>
              <w:t xml:space="preserve"> nor</w:t>
            </w:r>
            <w:r w:rsidRPr="002B2EE7">
              <w:rPr>
                <w:rFonts w:ascii="Arial" w:hAnsi="Arial"/>
                <w:i/>
                <w:sz w:val="18"/>
                <w:lang w:eastAsia="en-GB"/>
              </w:rPr>
              <w:t xml:space="preserve"> ue-PowerClass-5</w:t>
            </w:r>
            <w:r w:rsidRPr="002B2EE7">
              <w:rPr>
                <w:rFonts w:ascii="Arial" w:hAnsi="Arial"/>
                <w:sz w:val="18"/>
                <w:lang w:eastAsia="en-GB"/>
              </w:rPr>
              <w:t xml:space="preserve"> is included, UE supports the default UE power class in the E-UTRA band, see TS 36.101 [42].</w:t>
            </w:r>
          </w:p>
        </w:tc>
        <w:tc>
          <w:tcPr>
            <w:tcW w:w="916" w:type="dxa"/>
            <w:gridSpan w:val="2"/>
          </w:tcPr>
          <w:p w14:paraId="3A8ABDD0"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en-GB"/>
              </w:rPr>
            </w:pPr>
            <w:r w:rsidRPr="002B2EE7">
              <w:rPr>
                <w:rFonts w:ascii="Arial" w:hAnsi="Arial"/>
                <w:bCs/>
                <w:noProof/>
                <w:sz w:val="18"/>
                <w:lang w:eastAsia="en-GB"/>
              </w:rPr>
              <w:t>-</w:t>
            </w:r>
          </w:p>
        </w:tc>
      </w:tr>
      <w:tr w:rsidR="002B2EE7" w:rsidRPr="002B2EE7" w14:paraId="1981CD10" w14:textId="77777777" w:rsidTr="00344EC9">
        <w:trPr>
          <w:gridAfter w:val="1"/>
          <w:wAfter w:w="7" w:type="dxa"/>
          <w:cantSplit/>
        </w:trPr>
        <w:tc>
          <w:tcPr>
            <w:tcW w:w="7807" w:type="dxa"/>
            <w:gridSpan w:val="2"/>
          </w:tcPr>
          <w:p w14:paraId="6AF62F96"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b/>
                <w:bCs/>
                <w:i/>
                <w:noProof/>
                <w:sz w:val="18"/>
                <w:lang w:eastAsia="en-GB"/>
              </w:rPr>
              <w:t>ue-Rx-TxTimeDiffMeasurements</w:t>
            </w:r>
          </w:p>
          <w:p w14:paraId="018C8468"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sz w:val="18"/>
                <w:lang w:eastAsia="en-GB"/>
              </w:rPr>
              <w:t>Indicates whether the UE supports Rx - Tx time difference measurements.</w:t>
            </w:r>
          </w:p>
        </w:tc>
        <w:tc>
          <w:tcPr>
            <w:tcW w:w="916" w:type="dxa"/>
            <w:gridSpan w:val="2"/>
          </w:tcPr>
          <w:p w14:paraId="06C04773"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en-GB"/>
              </w:rPr>
            </w:pPr>
            <w:r w:rsidRPr="002B2EE7">
              <w:rPr>
                <w:rFonts w:ascii="Arial" w:hAnsi="Arial"/>
                <w:bCs/>
                <w:noProof/>
                <w:sz w:val="18"/>
                <w:lang w:eastAsia="en-GB"/>
              </w:rPr>
              <w:t>No</w:t>
            </w:r>
          </w:p>
        </w:tc>
      </w:tr>
      <w:tr w:rsidR="002B2EE7" w:rsidRPr="002B2EE7" w14:paraId="19D6C7FC" w14:textId="77777777" w:rsidTr="00344EC9">
        <w:trPr>
          <w:gridAfter w:val="1"/>
          <w:wAfter w:w="7" w:type="dxa"/>
          <w:cantSplit/>
        </w:trPr>
        <w:tc>
          <w:tcPr>
            <w:tcW w:w="7807" w:type="dxa"/>
            <w:gridSpan w:val="2"/>
          </w:tcPr>
          <w:p w14:paraId="23A4AC54"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b/>
                <w:bCs/>
                <w:i/>
                <w:noProof/>
                <w:sz w:val="18"/>
                <w:lang w:eastAsia="en-GB"/>
              </w:rPr>
              <w:t>ue-SpecificRefSigsSupported</w:t>
            </w:r>
          </w:p>
        </w:tc>
        <w:tc>
          <w:tcPr>
            <w:tcW w:w="916" w:type="dxa"/>
            <w:gridSpan w:val="2"/>
          </w:tcPr>
          <w:p w14:paraId="7F73D59C"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en-GB"/>
              </w:rPr>
            </w:pPr>
            <w:r w:rsidRPr="002B2EE7">
              <w:rPr>
                <w:rFonts w:ascii="Arial" w:hAnsi="Arial"/>
                <w:bCs/>
                <w:noProof/>
                <w:sz w:val="18"/>
                <w:lang w:eastAsia="en-GB"/>
              </w:rPr>
              <w:t>No</w:t>
            </w:r>
          </w:p>
        </w:tc>
      </w:tr>
      <w:tr w:rsidR="002B2EE7" w:rsidRPr="002B2EE7" w14:paraId="2DD0BF74" w14:textId="77777777" w:rsidTr="00344EC9">
        <w:trPr>
          <w:gridAfter w:val="1"/>
          <w:wAfter w:w="7" w:type="dxa"/>
          <w:cantSplit/>
        </w:trPr>
        <w:tc>
          <w:tcPr>
            <w:tcW w:w="7807" w:type="dxa"/>
            <w:gridSpan w:val="2"/>
          </w:tcPr>
          <w:p w14:paraId="5FC2C59E"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ja-JP"/>
              </w:rPr>
            </w:pPr>
            <w:r w:rsidRPr="002B2EE7">
              <w:rPr>
                <w:rFonts w:ascii="Arial" w:hAnsi="Arial"/>
                <w:b/>
                <w:bCs/>
                <w:i/>
                <w:noProof/>
                <w:sz w:val="18"/>
                <w:lang w:eastAsia="ja-JP"/>
              </w:rPr>
              <w:t>ue-SSTD-Meas</w:t>
            </w:r>
          </w:p>
          <w:p w14:paraId="4E242BA5"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noProof/>
                <w:sz w:val="18"/>
                <w:lang w:eastAsia="ja-JP"/>
              </w:rPr>
            </w:pPr>
            <w:r w:rsidRPr="002B2EE7">
              <w:rPr>
                <w:rFonts w:ascii="Arial" w:hAnsi="Arial"/>
                <w:sz w:val="18"/>
                <w:lang w:eastAsia="ja-JP"/>
              </w:rPr>
              <w:t>Indicates whether the UE supports SSTD measurements between the PCell and the PSCell as specified in TS 36.214 [48] and TS 36.133 [16].</w:t>
            </w:r>
          </w:p>
        </w:tc>
        <w:tc>
          <w:tcPr>
            <w:tcW w:w="916" w:type="dxa"/>
            <w:gridSpan w:val="2"/>
          </w:tcPr>
          <w:p w14:paraId="5CAB2C56"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noProof/>
                <w:sz w:val="18"/>
                <w:lang w:eastAsia="ja-JP"/>
              </w:rPr>
            </w:pPr>
            <w:r w:rsidRPr="002B2EE7">
              <w:rPr>
                <w:rFonts w:ascii="Arial" w:hAnsi="Arial"/>
                <w:noProof/>
                <w:sz w:val="18"/>
                <w:lang w:eastAsia="ja-JP"/>
              </w:rPr>
              <w:t>-</w:t>
            </w:r>
          </w:p>
        </w:tc>
      </w:tr>
      <w:tr w:rsidR="002B2EE7" w:rsidRPr="002B2EE7" w14:paraId="5ABA5E35" w14:textId="77777777" w:rsidTr="00344EC9">
        <w:trPr>
          <w:gridAfter w:val="1"/>
          <w:wAfter w:w="7" w:type="dxa"/>
          <w:cantSplit/>
        </w:trPr>
        <w:tc>
          <w:tcPr>
            <w:tcW w:w="7807" w:type="dxa"/>
            <w:gridSpan w:val="2"/>
          </w:tcPr>
          <w:p w14:paraId="3C4D814F"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noProof/>
                <w:sz w:val="18"/>
                <w:lang w:eastAsia="en-GB"/>
              </w:rPr>
            </w:pPr>
            <w:r w:rsidRPr="002B2EE7">
              <w:rPr>
                <w:rFonts w:ascii="Arial" w:hAnsi="Arial"/>
                <w:b/>
                <w:i/>
                <w:noProof/>
                <w:sz w:val="18"/>
                <w:lang w:eastAsia="en-GB"/>
              </w:rPr>
              <w:t>ue-TxAntennaSelectionSupported</w:t>
            </w:r>
          </w:p>
          <w:p w14:paraId="04668813"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sz w:val="18"/>
                <w:lang w:eastAsia="en-GB"/>
              </w:rPr>
              <w:t xml:space="preserve">Except for the supported band combinations for which </w:t>
            </w:r>
            <w:r w:rsidRPr="002B2EE7">
              <w:rPr>
                <w:rFonts w:ascii="Arial" w:hAnsi="Arial"/>
                <w:i/>
                <w:sz w:val="18"/>
                <w:lang w:eastAsia="en-GB"/>
              </w:rPr>
              <w:t>bandParameterList-v1380</w:t>
            </w:r>
            <w:r w:rsidRPr="002B2EE7">
              <w:rPr>
                <w:rFonts w:ascii="Arial" w:hAnsi="Arial"/>
                <w:sz w:val="18"/>
                <w:lang w:eastAsia="en-GB"/>
              </w:rPr>
              <w:t xml:space="preserve"> is included, TRUE indicates that the UE is capable of supporting UE transmit antenna selection such that all the supported bands in the band combination are affected by transmit antenna switching, as described in TS 36.213 [23, 8.7]. E-UTRAN ignores this field for band combinations for which </w:t>
            </w:r>
            <w:r w:rsidRPr="002B2EE7">
              <w:rPr>
                <w:rFonts w:ascii="Arial" w:hAnsi="Arial"/>
                <w:i/>
                <w:sz w:val="18"/>
                <w:lang w:eastAsia="en-GB"/>
              </w:rPr>
              <w:t>bandParameterList-v1380</w:t>
            </w:r>
            <w:r w:rsidRPr="002B2EE7">
              <w:rPr>
                <w:rFonts w:ascii="Arial" w:hAnsi="Arial"/>
                <w:sz w:val="18"/>
                <w:lang w:eastAsia="en-GB"/>
              </w:rPr>
              <w:t xml:space="preserve"> is included.</w:t>
            </w:r>
          </w:p>
        </w:tc>
        <w:tc>
          <w:tcPr>
            <w:tcW w:w="916" w:type="dxa"/>
            <w:gridSpan w:val="2"/>
          </w:tcPr>
          <w:p w14:paraId="6C7EE23E"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noProof/>
                <w:sz w:val="18"/>
                <w:lang w:eastAsia="en-GB"/>
              </w:rPr>
            </w:pPr>
            <w:r w:rsidRPr="002B2EE7">
              <w:rPr>
                <w:rFonts w:ascii="Arial" w:hAnsi="Arial"/>
                <w:noProof/>
                <w:sz w:val="18"/>
                <w:lang w:eastAsia="en-GB"/>
              </w:rPr>
              <w:t>Y</w:t>
            </w:r>
            <w:r w:rsidRPr="002B2EE7">
              <w:rPr>
                <w:rFonts w:ascii="Arial" w:hAnsi="Arial"/>
                <w:sz w:val="18"/>
                <w:lang w:eastAsia="en-GB"/>
              </w:rPr>
              <w:t>es</w:t>
            </w:r>
          </w:p>
        </w:tc>
      </w:tr>
      <w:tr w:rsidR="002B2EE7" w:rsidRPr="002B2EE7" w14:paraId="549E2F85"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ABCF07F"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zh-CN"/>
              </w:rPr>
            </w:pPr>
            <w:r w:rsidRPr="002B2EE7">
              <w:rPr>
                <w:rFonts w:ascii="Arial" w:hAnsi="Arial"/>
                <w:b/>
                <w:i/>
                <w:sz w:val="18"/>
                <w:lang w:eastAsia="zh-CN"/>
              </w:rPr>
              <w:t>ul-CoMP</w:t>
            </w:r>
          </w:p>
          <w:p w14:paraId="7D62F86C"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zh-CN"/>
              </w:rPr>
            </w:pPr>
            <w:r w:rsidRPr="002B2EE7">
              <w:rPr>
                <w:rFonts w:ascii="Arial" w:hAnsi="Arial"/>
                <w:sz w:val="18"/>
                <w:lang w:eastAsia="zh-CN"/>
              </w:rPr>
              <w:t>Indicates whether the UE supports UL Coordinated Multi-Point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58E14197"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sz w:val="18"/>
                <w:lang w:eastAsia="zh-CN"/>
              </w:rPr>
            </w:pPr>
            <w:r w:rsidRPr="002B2EE7">
              <w:rPr>
                <w:rFonts w:ascii="Arial" w:hAnsi="Arial"/>
                <w:sz w:val="18"/>
                <w:lang w:eastAsia="zh-CN"/>
              </w:rPr>
              <w:t>No</w:t>
            </w:r>
          </w:p>
        </w:tc>
      </w:tr>
      <w:tr w:rsidR="002B2EE7" w:rsidRPr="002B2EE7" w14:paraId="0BF9CC5D"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391F036"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zh-CN"/>
              </w:rPr>
            </w:pPr>
            <w:r w:rsidRPr="002B2EE7">
              <w:rPr>
                <w:rFonts w:ascii="Arial" w:hAnsi="Arial"/>
                <w:b/>
                <w:i/>
                <w:sz w:val="18"/>
                <w:lang w:eastAsia="zh-CN"/>
              </w:rPr>
              <w:t>ul-64QAM</w:t>
            </w:r>
          </w:p>
          <w:p w14:paraId="20B91ADD"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zh-CN"/>
              </w:rPr>
            </w:pPr>
            <w:r w:rsidRPr="002B2EE7">
              <w:rPr>
                <w:rFonts w:ascii="Arial" w:hAnsi="Arial"/>
                <w:sz w:val="18"/>
                <w:lang w:eastAsia="en-GB"/>
              </w:rPr>
              <w:t>Indicates whether the UE supports 64QAM in UL</w:t>
            </w:r>
            <w:r w:rsidRPr="002B2EE7">
              <w:rPr>
                <w:rFonts w:ascii="Arial" w:hAnsi="Arial"/>
                <w:sz w:val="18"/>
                <w:lang w:eastAsia="zh-CN"/>
              </w:rPr>
              <w:t xml:space="preserve"> on the </w:t>
            </w:r>
            <w:r w:rsidRPr="002B2EE7">
              <w:rPr>
                <w:rFonts w:ascii="Arial" w:hAnsi="Arial"/>
                <w:sz w:val="18"/>
                <w:lang w:eastAsia="en-GB"/>
              </w:rPr>
              <w:t>band. This field is only present when the field ue</w:t>
            </w:r>
            <w:r w:rsidRPr="002B2EE7">
              <w:rPr>
                <w:rFonts w:ascii="Arial" w:hAnsi="Arial"/>
                <w:i/>
                <w:iCs/>
                <w:sz w:val="18"/>
                <w:lang w:eastAsia="en-GB"/>
              </w:rPr>
              <w:t>-CategoryUL</w:t>
            </w:r>
            <w:r w:rsidRPr="002B2EE7">
              <w:rPr>
                <w:rFonts w:ascii="Arial" w:hAnsi="Arial"/>
                <w:iCs/>
                <w:sz w:val="18"/>
                <w:lang w:eastAsia="en-GB"/>
              </w:rPr>
              <w:t xml:space="preserve"> indicates UL UE category that supports UL 64QAM, see TS 36.306 [5, Table 4.1A-2]</w:t>
            </w:r>
            <w:r w:rsidRPr="002B2EE7">
              <w:rPr>
                <w:rFonts w:ascii="Arial" w:hAnsi="Arial"/>
                <w:sz w:val="18"/>
                <w:lang w:eastAsia="en-GB"/>
              </w:rPr>
              <w:t>.</w:t>
            </w:r>
            <w:r w:rsidRPr="002B2EE7">
              <w:rPr>
                <w:rFonts w:ascii="Arial" w:hAnsi="Arial"/>
                <w:sz w:val="18"/>
                <w:lang w:eastAsia="zh-CN"/>
              </w:rPr>
              <w:t xml:space="preserve"> If the field is present for one band, the field shall be present for all bands including downlink only bands.</w:t>
            </w:r>
          </w:p>
        </w:tc>
        <w:tc>
          <w:tcPr>
            <w:tcW w:w="916" w:type="dxa"/>
            <w:gridSpan w:val="2"/>
            <w:tcBorders>
              <w:top w:val="single" w:sz="4" w:space="0" w:color="808080"/>
              <w:left w:val="single" w:sz="4" w:space="0" w:color="808080"/>
              <w:bottom w:val="single" w:sz="4" w:space="0" w:color="808080"/>
              <w:right w:val="single" w:sz="4" w:space="0" w:color="808080"/>
            </w:tcBorders>
          </w:tcPr>
          <w:p w14:paraId="7848628E"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sz w:val="18"/>
                <w:lang w:eastAsia="zh-CN"/>
              </w:rPr>
            </w:pPr>
            <w:r w:rsidRPr="002B2EE7">
              <w:rPr>
                <w:rFonts w:ascii="Arial" w:hAnsi="Arial"/>
                <w:sz w:val="18"/>
                <w:lang w:eastAsia="zh-CN"/>
              </w:rPr>
              <w:t>-</w:t>
            </w:r>
          </w:p>
        </w:tc>
      </w:tr>
      <w:tr w:rsidR="002B2EE7" w:rsidRPr="002B2EE7" w14:paraId="1B099F5C"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921B91F"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zh-CN"/>
              </w:rPr>
            </w:pPr>
            <w:r w:rsidRPr="002B2EE7">
              <w:rPr>
                <w:rFonts w:ascii="Arial" w:hAnsi="Arial"/>
                <w:b/>
                <w:i/>
                <w:sz w:val="18"/>
                <w:lang w:eastAsia="zh-CN"/>
              </w:rPr>
              <w:t>ul-256QAM</w:t>
            </w:r>
          </w:p>
          <w:p w14:paraId="6DC7899D"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zh-CN"/>
              </w:rPr>
            </w:pPr>
            <w:r w:rsidRPr="002B2EE7">
              <w:rPr>
                <w:rFonts w:ascii="Arial" w:hAnsi="Arial"/>
                <w:sz w:val="18"/>
                <w:lang w:eastAsia="en-GB"/>
              </w:rPr>
              <w:t>Indicates whether the UE supports 256QAM in UL</w:t>
            </w:r>
            <w:r w:rsidRPr="002B2EE7">
              <w:rPr>
                <w:rFonts w:ascii="Arial" w:hAnsi="Arial"/>
                <w:sz w:val="18"/>
                <w:lang w:eastAsia="zh-CN"/>
              </w:rPr>
              <w:t xml:space="preserve"> on the </w:t>
            </w:r>
            <w:r w:rsidRPr="002B2EE7">
              <w:rPr>
                <w:rFonts w:ascii="Arial" w:hAnsi="Arial"/>
                <w:sz w:val="18"/>
                <w:lang w:eastAsia="en-GB"/>
              </w:rPr>
              <w:t>band in the band combination. This field is only present when the field ue</w:t>
            </w:r>
            <w:r w:rsidRPr="002B2EE7">
              <w:rPr>
                <w:rFonts w:ascii="Arial" w:hAnsi="Arial"/>
                <w:i/>
                <w:iCs/>
                <w:sz w:val="18"/>
                <w:lang w:eastAsia="en-GB"/>
              </w:rPr>
              <w:t>-CategoryUL</w:t>
            </w:r>
            <w:r w:rsidRPr="002B2EE7">
              <w:rPr>
                <w:rFonts w:ascii="Arial" w:hAnsi="Arial"/>
                <w:sz w:val="18"/>
                <w:lang w:eastAsia="en-GB"/>
              </w:rPr>
              <w:t xml:space="preserve"> indicates UL UE category that supports 256QAM in UL, see TS 36.306 [5, Table 4.1A-2]. The UE includes this field only if the field </w:t>
            </w:r>
            <w:r w:rsidRPr="002B2EE7">
              <w:rPr>
                <w:rFonts w:ascii="Arial" w:hAnsi="Arial"/>
                <w:i/>
                <w:sz w:val="18"/>
                <w:lang w:eastAsia="en-GB"/>
              </w:rPr>
              <w:t>ul-256QAM-perCC-InfoLis</w:t>
            </w:r>
            <w:r w:rsidRPr="002B2EE7">
              <w:rPr>
                <w:rFonts w:ascii="Arial" w:hAnsi="Arial"/>
                <w:sz w:val="18"/>
                <w:lang w:eastAsia="en-GB"/>
              </w:rPr>
              <w:t>t is not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1AF74473"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sz w:val="18"/>
                <w:lang w:eastAsia="zh-CN"/>
              </w:rPr>
            </w:pPr>
            <w:r w:rsidRPr="002B2EE7">
              <w:rPr>
                <w:rFonts w:ascii="Arial" w:hAnsi="Arial"/>
                <w:sz w:val="18"/>
                <w:lang w:eastAsia="zh-CN"/>
              </w:rPr>
              <w:t>-</w:t>
            </w:r>
          </w:p>
        </w:tc>
      </w:tr>
      <w:tr w:rsidR="002B2EE7" w:rsidRPr="002B2EE7" w14:paraId="5BD5FE93"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B334D02"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zh-CN"/>
              </w:rPr>
            </w:pPr>
            <w:r w:rsidRPr="002B2EE7">
              <w:rPr>
                <w:rFonts w:ascii="Arial" w:hAnsi="Arial"/>
                <w:b/>
                <w:i/>
                <w:sz w:val="18"/>
                <w:lang w:eastAsia="zh-CN"/>
              </w:rPr>
              <w:t>ul-256QAM-perCC-InfoList</w:t>
            </w:r>
          </w:p>
          <w:p w14:paraId="5A1E3598" w14:textId="77777777" w:rsidR="002B2EE7" w:rsidRPr="002B2EE7" w:rsidRDefault="002B2EE7" w:rsidP="002B2EE7">
            <w:pPr>
              <w:keepNext/>
              <w:keepLines/>
              <w:overflowPunct w:val="0"/>
              <w:autoSpaceDE w:val="0"/>
              <w:autoSpaceDN w:val="0"/>
              <w:adjustRightInd w:val="0"/>
              <w:spacing w:after="0"/>
              <w:textAlignment w:val="baseline"/>
              <w:rPr>
                <w:rFonts w:ascii="Arial" w:hAnsi="Arial"/>
                <w:sz w:val="18"/>
                <w:lang w:eastAsia="zh-CN"/>
              </w:rPr>
            </w:pPr>
            <w:r w:rsidRPr="002B2EE7">
              <w:rPr>
                <w:rFonts w:ascii="Arial" w:hAnsi="Arial"/>
                <w:sz w:val="18"/>
                <w:lang w:eastAsia="ja-JP"/>
              </w:rPr>
              <w:t>Indicates</w:t>
            </w:r>
            <w:r w:rsidRPr="002B2EE7">
              <w:rPr>
                <w:rFonts w:ascii="Arial" w:hAnsi="Arial"/>
                <w:sz w:val="18"/>
                <w:lang w:eastAsia="ko-KR"/>
              </w:rPr>
              <w:t>,</w:t>
            </w:r>
            <w:r w:rsidRPr="002B2EE7">
              <w:rPr>
                <w:rFonts w:ascii="Arial" w:hAnsi="Arial" w:cs="Arial"/>
                <w:sz w:val="18"/>
                <w:szCs w:val="18"/>
                <w:lang w:eastAsia="ja-JP"/>
              </w:rPr>
              <w:t xml:space="preserve"> per serving carrier of which the corresponding bandwidth class includes multiple serving carriers (i.e. bandwidth class B, C, D and so on)</w:t>
            </w:r>
            <w:r w:rsidRPr="002B2EE7">
              <w:rPr>
                <w:rFonts w:ascii="Arial" w:hAnsi="Arial" w:cs="Arial"/>
                <w:sz w:val="18"/>
                <w:szCs w:val="18"/>
                <w:lang w:eastAsia="ko-KR"/>
              </w:rPr>
              <w:t xml:space="preserve">, </w:t>
            </w:r>
            <w:r w:rsidRPr="002B2EE7">
              <w:rPr>
                <w:rFonts w:ascii="Arial" w:hAnsi="Arial"/>
                <w:sz w:val="18"/>
                <w:lang w:eastAsia="en-GB"/>
              </w:rPr>
              <w:t xml:space="preserve">whether the UE supports 256QAM in the band combination. </w:t>
            </w:r>
            <w:r w:rsidRPr="002B2EE7">
              <w:rPr>
                <w:rFonts w:ascii="Arial" w:hAnsi="Arial"/>
                <w:sz w:val="18"/>
                <w:lang w:eastAsia="ko-KR"/>
              </w:rPr>
              <w:t xml:space="preserve">The number of entries is equal to the number of component carriers in the corresponding bandwidth class. </w:t>
            </w:r>
            <w:r w:rsidRPr="002B2EE7">
              <w:rPr>
                <w:rFonts w:ascii="Arial" w:hAnsi="Arial" w:cs="Arial"/>
                <w:sz w:val="18"/>
                <w:szCs w:val="18"/>
                <w:lang w:eastAsia="ko-KR"/>
              </w:rPr>
              <w:t xml:space="preserve">The UE shall support the setting indicated in each entry of the list regardless of the order of entries in the list. This field is only present when the field </w:t>
            </w:r>
            <w:r w:rsidRPr="002B2EE7">
              <w:rPr>
                <w:rFonts w:ascii="Arial" w:hAnsi="Arial" w:cs="Arial"/>
                <w:i/>
                <w:sz w:val="18"/>
                <w:szCs w:val="18"/>
                <w:lang w:eastAsia="ko-KR"/>
              </w:rPr>
              <w:t>ue-CategoryUL</w:t>
            </w:r>
            <w:r w:rsidRPr="002B2EE7">
              <w:rPr>
                <w:rFonts w:ascii="Arial" w:hAnsi="Arial" w:cs="Arial"/>
                <w:sz w:val="18"/>
                <w:szCs w:val="18"/>
                <w:lang w:eastAsia="ko-KR"/>
              </w:rPr>
              <w:t xml:space="preserve"> indicates UL UE category that supports 256QAM in UL, see TS 36.306 [5, Table 4.1A-2]. The UE includes this field only if the field </w:t>
            </w:r>
            <w:r w:rsidRPr="002B2EE7">
              <w:rPr>
                <w:rFonts w:ascii="Arial" w:hAnsi="Arial" w:cs="Arial"/>
                <w:i/>
                <w:sz w:val="18"/>
                <w:szCs w:val="18"/>
                <w:lang w:eastAsia="ko-KR"/>
              </w:rPr>
              <w:t>ul-256QAM</w:t>
            </w:r>
            <w:r w:rsidRPr="002B2EE7">
              <w:rPr>
                <w:rFonts w:ascii="Arial" w:hAnsi="Arial" w:cs="Arial"/>
                <w:sz w:val="18"/>
                <w:szCs w:val="18"/>
                <w:lang w:eastAsia="ko-KR"/>
              </w:rPr>
              <w:t xml:space="preserve"> is not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53FAE953"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sz w:val="18"/>
                <w:lang w:eastAsia="zh-CN"/>
              </w:rPr>
            </w:pPr>
            <w:r w:rsidRPr="002B2EE7">
              <w:rPr>
                <w:rFonts w:ascii="Arial" w:hAnsi="Arial"/>
                <w:sz w:val="18"/>
                <w:lang w:eastAsia="zh-CN"/>
              </w:rPr>
              <w:t>-</w:t>
            </w:r>
          </w:p>
        </w:tc>
      </w:tr>
      <w:tr w:rsidR="002B2EE7" w:rsidRPr="002B2EE7" w14:paraId="3E939AD1"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B943D0C"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x-none"/>
              </w:rPr>
            </w:pPr>
            <w:r w:rsidRPr="002B2EE7">
              <w:rPr>
                <w:rFonts w:ascii="Arial" w:hAnsi="Arial"/>
                <w:b/>
                <w:i/>
                <w:sz w:val="18"/>
                <w:lang w:eastAsia="x-none"/>
              </w:rPr>
              <w:t>ul-dmrs-Enhancements</w:t>
            </w:r>
          </w:p>
          <w:p w14:paraId="40F6C190" w14:textId="77777777" w:rsidR="002B2EE7" w:rsidRPr="002B2EE7" w:rsidRDefault="002B2EE7" w:rsidP="002B2EE7">
            <w:pPr>
              <w:keepNext/>
              <w:keepLines/>
              <w:overflowPunct w:val="0"/>
              <w:autoSpaceDE w:val="0"/>
              <w:autoSpaceDN w:val="0"/>
              <w:adjustRightInd w:val="0"/>
              <w:spacing w:after="0"/>
              <w:textAlignment w:val="baseline"/>
              <w:rPr>
                <w:rFonts w:ascii="Arial" w:hAnsi="Arial"/>
                <w:sz w:val="18"/>
                <w:lang w:eastAsia="x-none"/>
              </w:rPr>
            </w:pPr>
            <w:r w:rsidRPr="002B2EE7">
              <w:rPr>
                <w:rFonts w:ascii="Arial" w:hAnsi="Arial"/>
                <w:sz w:val="18"/>
                <w:lang w:eastAsia="x-none"/>
              </w:rPr>
              <w:t xml:space="preserve">Indicates whether the UE supports UL DMRS enhancements </w:t>
            </w:r>
            <w:r w:rsidRPr="002B2EE7">
              <w:rPr>
                <w:rFonts w:ascii="Arial" w:hAnsi="Arial"/>
                <w:sz w:val="18"/>
                <w:lang w:eastAsia="ja-JP"/>
              </w:rPr>
              <w:t>as defined in TS 36.211 [21, clause 6.10.3A]</w:t>
            </w:r>
            <w:r w:rsidRPr="002B2EE7">
              <w:rPr>
                <w:rFonts w:ascii="Arial" w:hAnsi="Arial"/>
                <w:sz w:val="18"/>
                <w:lang w:eastAsia="x-none"/>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14:paraId="556C80BC"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sz w:val="18"/>
                <w:lang w:eastAsia="x-none"/>
              </w:rPr>
            </w:pPr>
            <w:r w:rsidRPr="002B2EE7">
              <w:rPr>
                <w:rFonts w:ascii="Arial" w:hAnsi="Arial"/>
                <w:sz w:val="18"/>
                <w:lang w:eastAsia="x-none"/>
              </w:rPr>
              <w:t>FFS</w:t>
            </w:r>
          </w:p>
        </w:tc>
      </w:tr>
      <w:tr w:rsidR="002B2EE7" w:rsidRPr="002B2EE7" w14:paraId="5505181D" w14:textId="77777777" w:rsidTr="00344EC9">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FA71AB1"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zh-CN"/>
              </w:rPr>
            </w:pPr>
            <w:r w:rsidRPr="002B2EE7">
              <w:rPr>
                <w:rFonts w:ascii="Arial" w:hAnsi="Arial"/>
                <w:b/>
                <w:i/>
                <w:sz w:val="18"/>
                <w:lang w:eastAsia="zh-CN"/>
              </w:rPr>
              <w:t>ul-PDCP-Delay</w:t>
            </w:r>
          </w:p>
          <w:p w14:paraId="08B7DF2E" w14:textId="77777777" w:rsidR="002B2EE7" w:rsidRPr="002B2EE7" w:rsidRDefault="002B2EE7" w:rsidP="002B2EE7">
            <w:pPr>
              <w:keepNext/>
              <w:keepLines/>
              <w:overflowPunct w:val="0"/>
              <w:autoSpaceDE w:val="0"/>
              <w:autoSpaceDN w:val="0"/>
              <w:adjustRightInd w:val="0"/>
              <w:spacing w:after="0"/>
              <w:textAlignment w:val="baseline"/>
              <w:rPr>
                <w:rFonts w:ascii="Arial" w:hAnsi="Arial"/>
                <w:sz w:val="18"/>
                <w:lang w:eastAsia="zh-CN"/>
              </w:rPr>
            </w:pPr>
            <w:r w:rsidRPr="002B2EE7">
              <w:rPr>
                <w:rFonts w:ascii="Arial" w:hAnsi="Arial"/>
                <w:sz w:val="18"/>
                <w:lang w:eastAsia="zh-CN"/>
              </w:rPr>
              <w:t>Indicates whether the UE supports UL PDCP Packet Delay per QCI measurement as specified in TS 36.314 [71].</w:t>
            </w:r>
          </w:p>
        </w:tc>
        <w:tc>
          <w:tcPr>
            <w:tcW w:w="916" w:type="dxa"/>
            <w:gridSpan w:val="2"/>
            <w:tcBorders>
              <w:top w:val="single" w:sz="4" w:space="0" w:color="808080"/>
              <w:left w:val="single" w:sz="4" w:space="0" w:color="808080"/>
              <w:bottom w:val="single" w:sz="4" w:space="0" w:color="808080"/>
              <w:right w:val="single" w:sz="4" w:space="0" w:color="808080"/>
            </w:tcBorders>
          </w:tcPr>
          <w:p w14:paraId="10F9AA40"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sz w:val="18"/>
                <w:lang w:eastAsia="zh-CN"/>
              </w:rPr>
            </w:pPr>
            <w:r w:rsidRPr="002B2EE7">
              <w:rPr>
                <w:rFonts w:ascii="Arial" w:hAnsi="Arial"/>
                <w:sz w:val="18"/>
                <w:lang w:eastAsia="zh-CN"/>
              </w:rPr>
              <w:t>-</w:t>
            </w:r>
          </w:p>
        </w:tc>
      </w:tr>
      <w:tr w:rsidR="002B2EE7" w:rsidRPr="002B2EE7" w14:paraId="655268A3" w14:textId="77777777" w:rsidTr="00344EC9">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F7AF996"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en-GB"/>
              </w:rPr>
            </w:pPr>
            <w:r w:rsidRPr="002B2EE7">
              <w:rPr>
                <w:rFonts w:ascii="Arial" w:hAnsi="Arial"/>
                <w:b/>
                <w:i/>
                <w:sz w:val="18"/>
                <w:lang w:eastAsia="zh-CN"/>
              </w:rPr>
              <w:t>up</w:t>
            </w:r>
            <w:r w:rsidRPr="002B2EE7">
              <w:rPr>
                <w:rFonts w:ascii="Arial" w:hAnsi="Arial"/>
                <w:b/>
                <w:i/>
                <w:sz w:val="18"/>
                <w:lang w:eastAsia="en-GB"/>
              </w:rPr>
              <w:t>linkLAA</w:t>
            </w:r>
          </w:p>
          <w:p w14:paraId="6BC5BC4B"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zh-CN"/>
              </w:rPr>
            </w:pPr>
            <w:r w:rsidRPr="002B2EE7">
              <w:rPr>
                <w:rFonts w:ascii="Arial" w:hAnsi="Arial"/>
                <w:sz w:val="18"/>
                <w:lang w:eastAsia="en-GB"/>
              </w:rPr>
              <w:t xml:space="preserve">Presence of the field indicates that the UE supports </w:t>
            </w:r>
            <w:r w:rsidRPr="002B2EE7">
              <w:rPr>
                <w:rFonts w:ascii="Arial" w:hAnsi="Arial"/>
                <w:sz w:val="18"/>
                <w:lang w:eastAsia="zh-CN"/>
              </w:rPr>
              <w:t>uplink</w:t>
            </w:r>
            <w:r w:rsidRPr="002B2EE7">
              <w:rPr>
                <w:rFonts w:ascii="Arial" w:hAnsi="Arial"/>
                <w:sz w:val="18"/>
                <w:lang w:eastAsia="en-GB"/>
              </w:rPr>
              <w:t xml:space="preserve"> LAA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1BD56A0E"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sz w:val="18"/>
                <w:lang w:eastAsia="zh-CN"/>
              </w:rPr>
            </w:pPr>
            <w:r w:rsidRPr="002B2EE7">
              <w:rPr>
                <w:rFonts w:ascii="Arial" w:hAnsi="Arial"/>
                <w:sz w:val="18"/>
                <w:lang w:eastAsia="zh-CN"/>
              </w:rPr>
              <w:t>-</w:t>
            </w:r>
          </w:p>
        </w:tc>
      </w:tr>
      <w:tr w:rsidR="002B2EE7" w:rsidRPr="002B2EE7" w14:paraId="12C726AD"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5850EFB"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zh-CN"/>
              </w:rPr>
            </w:pPr>
            <w:r w:rsidRPr="002B2EE7">
              <w:rPr>
                <w:rFonts w:ascii="Arial" w:hAnsi="Arial"/>
                <w:b/>
                <w:i/>
                <w:sz w:val="18"/>
                <w:lang w:eastAsia="zh-CN"/>
              </w:rPr>
              <w:t>uss-BlindDecodingAdjustment</w:t>
            </w:r>
          </w:p>
          <w:p w14:paraId="7C9C7DE2"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sz w:val="18"/>
                <w:lang w:eastAsia="zh-CN"/>
              </w:rPr>
            </w:pPr>
            <w:r w:rsidRPr="002B2EE7">
              <w:rPr>
                <w:rFonts w:ascii="Arial" w:hAnsi="Arial"/>
                <w:sz w:val="18"/>
                <w:lang w:eastAsia="en-GB"/>
              </w:rPr>
              <w:t>Indicates whether the UE</w:t>
            </w:r>
            <w:r w:rsidRPr="002B2EE7">
              <w:rPr>
                <w:rFonts w:ascii="Arial" w:hAnsi="Arial"/>
                <w:b/>
                <w:sz w:val="18"/>
                <w:lang w:eastAsia="zh-CN"/>
              </w:rPr>
              <w:t xml:space="preserve"> </w:t>
            </w:r>
            <w:r w:rsidRPr="002B2EE7">
              <w:rPr>
                <w:rFonts w:ascii="Arial" w:hAnsi="Arial"/>
                <w:sz w:val="18"/>
                <w:lang w:eastAsia="zh-CN"/>
              </w:rPr>
              <w:t>supports</w:t>
            </w:r>
            <w:r w:rsidRPr="002B2EE7">
              <w:rPr>
                <w:rFonts w:ascii="Arial" w:hAnsi="Arial"/>
                <w:sz w:val="18"/>
                <w:lang w:eastAsia="ja-JP"/>
              </w:rPr>
              <w:t xml:space="preserve"> blind decoding adjustment on UE specific search space as defined in TS 36.213 [22]. This field can be included only if uplinkLAA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1A964AFA"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sz w:val="18"/>
                <w:lang w:eastAsia="zh-CN"/>
              </w:rPr>
            </w:pPr>
            <w:r w:rsidRPr="002B2EE7">
              <w:rPr>
                <w:rFonts w:ascii="Arial" w:hAnsi="Arial"/>
                <w:sz w:val="18"/>
                <w:lang w:eastAsia="zh-CN"/>
              </w:rPr>
              <w:t>-</w:t>
            </w:r>
          </w:p>
        </w:tc>
      </w:tr>
      <w:tr w:rsidR="002B2EE7" w:rsidRPr="002B2EE7" w14:paraId="7772EE80"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D2363C1" w14:textId="77777777" w:rsidR="002B2EE7" w:rsidRPr="002B2EE7" w:rsidRDefault="002B2EE7" w:rsidP="002B2EE7">
            <w:pPr>
              <w:keepNext/>
              <w:keepLines/>
              <w:overflowPunct w:val="0"/>
              <w:autoSpaceDE w:val="0"/>
              <w:autoSpaceDN w:val="0"/>
              <w:adjustRightInd w:val="0"/>
              <w:spacing w:after="0"/>
              <w:textAlignment w:val="baseline"/>
              <w:rPr>
                <w:rFonts w:ascii="Arial" w:hAnsi="Arial"/>
                <w:sz w:val="18"/>
                <w:lang w:eastAsia="en-GB"/>
              </w:rPr>
            </w:pPr>
            <w:r w:rsidRPr="002B2EE7">
              <w:rPr>
                <w:rFonts w:ascii="Arial" w:hAnsi="Arial"/>
                <w:b/>
                <w:i/>
                <w:sz w:val="18"/>
                <w:lang w:eastAsia="zh-CN"/>
              </w:rPr>
              <w:t>uss-BlindDecodingReduction</w:t>
            </w:r>
          </w:p>
          <w:p w14:paraId="51B6EA0F"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sz w:val="18"/>
                <w:lang w:eastAsia="zh-CN"/>
              </w:rPr>
            </w:pPr>
            <w:r w:rsidRPr="002B2EE7">
              <w:rPr>
                <w:rFonts w:ascii="Arial" w:hAnsi="Arial"/>
                <w:sz w:val="18"/>
                <w:lang w:eastAsia="en-GB"/>
              </w:rPr>
              <w:t xml:space="preserve">Indicates </w:t>
            </w:r>
            <w:r w:rsidRPr="002B2EE7">
              <w:rPr>
                <w:rFonts w:ascii="Arial" w:hAnsi="Arial"/>
                <w:sz w:val="18"/>
                <w:lang w:eastAsia="ja-JP"/>
              </w:rPr>
              <w:t>whether the UE supports blind decoding reduction on UE specific search space by not monitoring DCI format 0A/0B/4A/4B as defined in TS 36.213 [22]. This field can be included only if uplinkLAA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713E2088"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sz w:val="18"/>
                <w:lang w:eastAsia="zh-CN"/>
              </w:rPr>
            </w:pPr>
            <w:r w:rsidRPr="002B2EE7">
              <w:rPr>
                <w:rFonts w:ascii="Arial" w:hAnsi="Arial"/>
                <w:sz w:val="18"/>
                <w:lang w:eastAsia="zh-CN"/>
              </w:rPr>
              <w:t>-</w:t>
            </w:r>
          </w:p>
        </w:tc>
      </w:tr>
      <w:tr w:rsidR="002B2EE7" w:rsidRPr="002B2EE7" w14:paraId="606E4601"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F349053"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ja-JP"/>
              </w:rPr>
            </w:pPr>
            <w:r w:rsidRPr="002B2EE7">
              <w:rPr>
                <w:rFonts w:ascii="Arial" w:hAnsi="Arial"/>
                <w:b/>
                <w:i/>
                <w:sz w:val="18"/>
                <w:lang w:eastAsia="ja-JP"/>
              </w:rPr>
              <w:t>unicastFrequencyHopping</w:t>
            </w:r>
          </w:p>
          <w:p w14:paraId="6E918250"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zh-CN"/>
              </w:rPr>
            </w:pPr>
            <w:r w:rsidRPr="002B2EE7">
              <w:rPr>
                <w:rFonts w:ascii="Arial" w:hAnsi="Arial"/>
                <w:sz w:val="18"/>
                <w:lang w:eastAsia="ja-JP"/>
              </w:rPr>
              <w:t xml:space="preserve">Indicates whether the UE supports frequency hopping for unicast </w:t>
            </w:r>
            <w:r w:rsidRPr="002B2EE7">
              <w:rPr>
                <w:rFonts w:ascii="Arial" w:hAnsi="Arial"/>
                <w:noProof/>
                <w:sz w:val="18"/>
                <w:lang w:eastAsia="ja-JP"/>
              </w:rPr>
              <w:t xml:space="preserve">MPDCCH/PDSCH (configured by </w:t>
            </w:r>
            <w:r w:rsidRPr="002B2EE7">
              <w:rPr>
                <w:rFonts w:ascii="Arial" w:hAnsi="Arial"/>
                <w:i/>
                <w:noProof/>
                <w:sz w:val="18"/>
                <w:lang w:eastAsia="ja-JP"/>
              </w:rPr>
              <w:t>mpdcch-pdsch-HoppingConfig</w:t>
            </w:r>
            <w:r w:rsidRPr="002B2EE7">
              <w:rPr>
                <w:rFonts w:ascii="Arial" w:hAnsi="Arial"/>
                <w:noProof/>
                <w:sz w:val="18"/>
                <w:lang w:eastAsia="ja-JP"/>
              </w:rPr>
              <w:t xml:space="preserve">) and </w:t>
            </w:r>
            <w:r w:rsidRPr="002B2EE7">
              <w:rPr>
                <w:rFonts w:ascii="Arial" w:hAnsi="Arial"/>
                <w:sz w:val="18"/>
                <w:lang w:eastAsia="en-GB"/>
              </w:rPr>
              <w:t xml:space="preserve">unicast PUSCH (configured by </w:t>
            </w:r>
            <w:r w:rsidRPr="002B2EE7">
              <w:rPr>
                <w:rFonts w:ascii="Arial" w:hAnsi="Arial"/>
                <w:i/>
                <w:sz w:val="18"/>
                <w:lang w:eastAsia="en-GB"/>
              </w:rPr>
              <w:t>pusch-HoppingConfig</w:t>
            </w:r>
            <w:r w:rsidRPr="002B2EE7">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F411FD0"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sz w:val="18"/>
                <w:lang w:eastAsia="zh-CN"/>
              </w:rPr>
            </w:pPr>
            <w:r w:rsidRPr="002B2EE7">
              <w:rPr>
                <w:rFonts w:ascii="Arial" w:hAnsi="Arial"/>
                <w:sz w:val="18"/>
                <w:lang w:eastAsia="zh-CN"/>
              </w:rPr>
              <w:t>-</w:t>
            </w:r>
          </w:p>
        </w:tc>
      </w:tr>
      <w:tr w:rsidR="002B2EE7" w:rsidRPr="002B2EE7" w14:paraId="4DC3FB71"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1806D3B"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ja-JP"/>
              </w:rPr>
            </w:pPr>
            <w:r w:rsidRPr="002B2EE7">
              <w:rPr>
                <w:rFonts w:ascii="Arial" w:hAnsi="Arial"/>
                <w:b/>
                <w:i/>
                <w:sz w:val="18"/>
                <w:lang w:eastAsia="ja-JP"/>
              </w:rPr>
              <w:t>unicast-fembmsMixedSCell</w:t>
            </w:r>
          </w:p>
          <w:p w14:paraId="36EB343F"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ja-JP"/>
              </w:rPr>
            </w:pPr>
            <w:r w:rsidRPr="002B2EE7">
              <w:rPr>
                <w:rFonts w:ascii="Arial" w:hAnsi="Arial"/>
                <w:sz w:val="18"/>
                <w:lang w:eastAsia="ja-JP"/>
              </w:rPr>
              <w:t>Indicates whether the UE supports unicast reception from FeMBMS/Unicast mixed cell. Thi</w:t>
            </w:r>
            <w:r w:rsidRPr="002B2EE7">
              <w:rPr>
                <w:rFonts w:ascii="Arial" w:hAnsi="Arial"/>
                <w:iCs/>
                <w:noProof/>
                <w:sz w:val="18"/>
                <w:lang w:eastAsia="ja-JP"/>
              </w:rPr>
              <w:t>s field is included only if UE supports carrier aggregation.</w:t>
            </w:r>
          </w:p>
        </w:tc>
        <w:tc>
          <w:tcPr>
            <w:tcW w:w="916" w:type="dxa"/>
            <w:gridSpan w:val="2"/>
            <w:tcBorders>
              <w:top w:val="single" w:sz="4" w:space="0" w:color="808080"/>
              <w:left w:val="single" w:sz="4" w:space="0" w:color="808080"/>
              <w:bottom w:val="single" w:sz="4" w:space="0" w:color="808080"/>
              <w:right w:val="single" w:sz="4" w:space="0" w:color="808080"/>
            </w:tcBorders>
          </w:tcPr>
          <w:p w14:paraId="7840171F"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sz w:val="18"/>
                <w:lang w:eastAsia="zh-CN"/>
              </w:rPr>
            </w:pPr>
            <w:r w:rsidRPr="002B2EE7">
              <w:rPr>
                <w:rFonts w:ascii="Arial" w:hAnsi="Arial"/>
                <w:sz w:val="18"/>
                <w:lang w:eastAsia="zh-CN"/>
              </w:rPr>
              <w:t>-</w:t>
            </w:r>
          </w:p>
        </w:tc>
      </w:tr>
      <w:tr w:rsidR="002B2EE7" w:rsidRPr="002B2EE7" w14:paraId="2FD5F2DF"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2920F90"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zh-CN"/>
              </w:rPr>
            </w:pPr>
            <w:r w:rsidRPr="002B2EE7">
              <w:rPr>
                <w:rFonts w:ascii="Arial" w:hAnsi="Arial"/>
                <w:b/>
                <w:i/>
                <w:sz w:val="18"/>
                <w:lang w:eastAsia="zh-CN"/>
              </w:rPr>
              <w:t>utran-ProximityIndication</w:t>
            </w:r>
          </w:p>
          <w:p w14:paraId="686C0EA2"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zh-CN"/>
              </w:rPr>
            </w:pPr>
            <w:r w:rsidRPr="002B2EE7">
              <w:rPr>
                <w:rFonts w:ascii="Arial" w:hAnsi="Arial"/>
                <w:sz w:val="18"/>
                <w:lang w:eastAsia="zh-CN"/>
              </w:rPr>
              <w:t>Indicates whether the UE supports proximity indication for 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14:paraId="147A387E"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sz w:val="18"/>
                <w:lang w:eastAsia="zh-CN"/>
              </w:rPr>
            </w:pPr>
            <w:r w:rsidRPr="002B2EE7">
              <w:rPr>
                <w:rFonts w:ascii="Arial" w:hAnsi="Arial"/>
                <w:sz w:val="18"/>
                <w:lang w:eastAsia="zh-CN"/>
              </w:rPr>
              <w:t>-</w:t>
            </w:r>
          </w:p>
        </w:tc>
      </w:tr>
      <w:tr w:rsidR="002B2EE7" w:rsidRPr="002B2EE7" w14:paraId="798ED89F"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DD31839"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zh-CN"/>
              </w:rPr>
            </w:pPr>
            <w:r w:rsidRPr="002B2EE7">
              <w:rPr>
                <w:rFonts w:ascii="Arial" w:hAnsi="Arial"/>
                <w:b/>
                <w:i/>
                <w:sz w:val="18"/>
                <w:lang w:eastAsia="zh-CN"/>
              </w:rPr>
              <w:t>utran-SI-AcquisitionForHO</w:t>
            </w:r>
          </w:p>
          <w:p w14:paraId="665519EC"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zh-CN"/>
              </w:rPr>
            </w:pPr>
            <w:r w:rsidRPr="002B2EE7">
              <w:rPr>
                <w:rFonts w:ascii="Arial" w:hAnsi="Arial"/>
                <w:sz w:val="18"/>
                <w:lang w:eastAsia="zh-CN"/>
              </w:rPr>
              <w:t>Indicates whether the UE supports, upon configuration of si-RequestForHO by the network, acquisition and reporting of relevant information using autonomous gaps by reading the SI from a neighbouring UMTS cell.</w:t>
            </w:r>
          </w:p>
        </w:tc>
        <w:tc>
          <w:tcPr>
            <w:tcW w:w="916" w:type="dxa"/>
            <w:gridSpan w:val="2"/>
            <w:tcBorders>
              <w:top w:val="single" w:sz="4" w:space="0" w:color="808080"/>
              <w:left w:val="single" w:sz="4" w:space="0" w:color="808080"/>
              <w:bottom w:val="single" w:sz="4" w:space="0" w:color="808080"/>
              <w:right w:val="single" w:sz="4" w:space="0" w:color="808080"/>
            </w:tcBorders>
          </w:tcPr>
          <w:p w14:paraId="69D05D0E"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sz w:val="18"/>
                <w:lang w:eastAsia="zh-CN"/>
              </w:rPr>
            </w:pPr>
            <w:r w:rsidRPr="002B2EE7">
              <w:rPr>
                <w:rFonts w:ascii="Arial" w:hAnsi="Arial"/>
                <w:sz w:val="18"/>
                <w:lang w:eastAsia="zh-CN"/>
              </w:rPr>
              <w:t>Y</w:t>
            </w:r>
            <w:r w:rsidRPr="002B2EE7">
              <w:rPr>
                <w:rFonts w:ascii="Arial" w:hAnsi="Arial"/>
                <w:sz w:val="18"/>
                <w:lang w:eastAsia="en-GB"/>
              </w:rPr>
              <w:t>es</w:t>
            </w:r>
          </w:p>
        </w:tc>
      </w:tr>
      <w:tr w:rsidR="002B2EE7" w:rsidRPr="002B2EE7" w14:paraId="632BAE8B"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819333C"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en-GB"/>
              </w:rPr>
            </w:pPr>
            <w:r w:rsidRPr="002B2EE7">
              <w:rPr>
                <w:rFonts w:ascii="Arial" w:hAnsi="Arial"/>
                <w:b/>
                <w:i/>
                <w:sz w:val="18"/>
                <w:lang w:eastAsia="en-GB"/>
              </w:rPr>
              <w:t>v2x-BandwidthClassTxSL, v2x-BandwidthClassRxSL</w:t>
            </w:r>
          </w:p>
          <w:p w14:paraId="79CF7F27" w14:textId="77777777" w:rsidR="002B2EE7" w:rsidRPr="002B2EE7" w:rsidRDefault="002B2EE7" w:rsidP="002B2EE7">
            <w:pPr>
              <w:keepNext/>
              <w:keepLines/>
              <w:overflowPunct w:val="0"/>
              <w:autoSpaceDE w:val="0"/>
              <w:autoSpaceDN w:val="0"/>
              <w:adjustRightInd w:val="0"/>
              <w:spacing w:after="0"/>
              <w:textAlignment w:val="baseline"/>
              <w:rPr>
                <w:rFonts w:ascii="Arial" w:hAnsi="Arial"/>
                <w:iCs/>
                <w:noProof/>
                <w:kern w:val="2"/>
                <w:sz w:val="18"/>
                <w:lang w:eastAsia="zh-CN"/>
              </w:rPr>
            </w:pPr>
            <w:r w:rsidRPr="002B2EE7">
              <w:rPr>
                <w:rFonts w:ascii="Arial" w:hAnsi="Arial"/>
                <w:iCs/>
                <w:noProof/>
                <w:sz w:val="18"/>
                <w:lang w:eastAsia="en-GB"/>
              </w:rPr>
              <w:t xml:space="preserve">The bandwidth class </w:t>
            </w:r>
            <w:r w:rsidRPr="002B2EE7">
              <w:rPr>
                <w:rFonts w:ascii="Arial" w:hAnsi="Arial"/>
                <w:iCs/>
                <w:noProof/>
                <w:sz w:val="18"/>
                <w:lang w:eastAsia="zh-CN"/>
              </w:rPr>
              <w:t xml:space="preserve">for V2X sidelink transmission and reception </w:t>
            </w:r>
            <w:r w:rsidRPr="002B2EE7">
              <w:rPr>
                <w:rFonts w:ascii="Arial" w:hAnsi="Arial"/>
                <w:iCs/>
                <w:noProof/>
                <w:sz w:val="18"/>
                <w:lang w:eastAsia="en-GB"/>
              </w:rPr>
              <w:t>supported by the UE as defined in TS 36.101 [42, Table 5.6</w:t>
            </w:r>
            <w:r w:rsidRPr="002B2EE7">
              <w:rPr>
                <w:rFonts w:ascii="Arial" w:hAnsi="Arial"/>
                <w:iCs/>
                <w:noProof/>
                <w:sz w:val="18"/>
                <w:lang w:eastAsia="zh-CN"/>
              </w:rPr>
              <w:t>G.1</w:t>
            </w:r>
            <w:r w:rsidRPr="002B2EE7">
              <w:rPr>
                <w:rFonts w:ascii="Arial" w:hAnsi="Arial"/>
                <w:iCs/>
                <w:noProof/>
                <w:sz w:val="18"/>
                <w:lang w:eastAsia="en-GB"/>
              </w:rPr>
              <w:t>-</w:t>
            </w:r>
            <w:r w:rsidRPr="002B2EE7">
              <w:rPr>
                <w:rFonts w:ascii="Arial" w:hAnsi="Arial"/>
                <w:iCs/>
                <w:noProof/>
                <w:sz w:val="18"/>
                <w:lang w:eastAsia="zh-CN"/>
              </w:rPr>
              <w:t>3</w:t>
            </w:r>
            <w:r w:rsidRPr="002B2EE7">
              <w:rPr>
                <w:rFonts w:ascii="Arial" w:hAnsi="Arial"/>
                <w:iCs/>
                <w:noProof/>
                <w:sz w:val="18"/>
                <w:lang w:eastAsia="en-GB"/>
              </w:rPr>
              <w:t>].</w:t>
            </w:r>
          </w:p>
          <w:p w14:paraId="284DECD6"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en-GB"/>
              </w:rPr>
            </w:pPr>
            <w:r w:rsidRPr="002B2EE7">
              <w:rPr>
                <w:rFonts w:ascii="Arial" w:hAnsi="Arial"/>
                <w:iCs/>
                <w:noProof/>
                <w:kern w:val="2"/>
                <w:sz w:val="18"/>
                <w:lang w:eastAsia="zh-CN"/>
              </w:rPr>
              <w:t xml:space="preserve">The UE explicitly includes all the supported bandwidth class combinations </w:t>
            </w:r>
            <w:r w:rsidRPr="002B2EE7">
              <w:rPr>
                <w:rFonts w:ascii="Arial" w:hAnsi="Arial"/>
                <w:iCs/>
                <w:noProof/>
                <w:sz w:val="18"/>
                <w:lang w:eastAsia="zh-CN"/>
              </w:rPr>
              <w:t>for V2X sidelink transmission or reception</w:t>
            </w:r>
            <w:r w:rsidRPr="002B2EE7">
              <w:rPr>
                <w:rFonts w:ascii="Arial" w:hAnsi="Arial"/>
                <w:iCs/>
                <w:noProof/>
                <w:kern w:val="2"/>
                <w:sz w:val="18"/>
                <w:lang w:eastAsia="zh-CN"/>
              </w:rPr>
              <w:t xml:space="preserve"> in the band combination signalling. Support for one bandwidth class does not implicitly indicate support for another bandwidth class</w:t>
            </w:r>
            <w:r w:rsidRPr="002B2EE7">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0839659"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zh-CN"/>
              </w:rPr>
            </w:pPr>
            <w:r w:rsidRPr="002B2EE7">
              <w:rPr>
                <w:rFonts w:ascii="Arial" w:hAnsi="Arial"/>
                <w:bCs/>
                <w:noProof/>
                <w:sz w:val="18"/>
                <w:lang w:eastAsia="zh-CN"/>
              </w:rPr>
              <w:t>-</w:t>
            </w:r>
          </w:p>
        </w:tc>
      </w:tr>
      <w:tr w:rsidR="002B2EE7" w:rsidRPr="002B2EE7" w14:paraId="46B56977"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DD3FF03"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en-GB"/>
              </w:rPr>
            </w:pPr>
            <w:r w:rsidRPr="002B2EE7">
              <w:rPr>
                <w:rFonts w:ascii="Arial" w:hAnsi="Arial"/>
                <w:b/>
                <w:i/>
                <w:sz w:val="18"/>
                <w:lang w:eastAsia="en-GB"/>
              </w:rPr>
              <w:t>v2x-eNB-Scheduled</w:t>
            </w:r>
          </w:p>
          <w:p w14:paraId="68EADADF"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en-GB"/>
              </w:rPr>
            </w:pPr>
            <w:r w:rsidRPr="002B2EE7">
              <w:rPr>
                <w:rFonts w:ascii="Arial" w:hAnsi="Arial"/>
                <w:sz w:val="18"/>
                <w:lang w:eastAsia="ja-JP"/>
              </w:rPr>
              <w:t xml:space="preserve">Indicates whether the UE supports transmitting PSCCH/PSSCH using dynamic scheduling, SPS in eNB scheduled mode for V2X sidelink communication, reporting SPS assistance information and the UE supports maximum transmit power </w:t>
            </w:r>
            <w:r w:rsidRPr="002B2EE7">
              <w:rPr>
                <w:rFonts w:ascii="Arial" w:hAnsi="Arial"/>
                <w:sz w:val="18"/>
                <w:lang w:eastAsia="ko-KR"/>
              </w:rPr>
              <w:t xml:space="preserve">associated with Power class 3 V2X UE, see </w:t>
            </w:r>
            <w:r w:rsidRPr="002B2EE7">
              <w:rPr>
                <w:rFonts w:ascii="Arial" w:hAnsi="Arial"/>
                <w:sz w:val="18"/>
                <w:lang w:eastAsia="en-GB"/>
              </w:rPr>
              <w:t>TS 36.101 [42]</w:t>
            </w:r>
            <w:r w:rsidRPr="002B2EE7">
              <w:rPr>
                <w:rFonts w:ascii="Arial" w:hAnsi="Arial"/>
                <w:sz w:val="18"/>
                <w:lang w:eastAsia="ja-JP"/>
              </w:rPr>
              <w:t xml:space="preserve"> in a band</w:t>
            </w:r>
            <w:r w:rsidRPr="002B2EE7">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4DB937A"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ko-KR"/>
              </w:rPr>
            </w:pPr>
            <w:r w:rsidRPr="002B2EE7">
              <w:rPr>
                <w:rFonts w:ascii="Arial" w:hAnsi="Arial"/>
                <w:bCs/>
                <w:noProof/>
                <w:sz w:val="18"/>
                <w:lang w:eastAsia="ko-KR"/>
              </w:rPr>
              <w:t>-</w:t>
            </w:r>
          </w:p>
        </w:tc>
      </w:tr>
      <w:tr w:rsidR="002B2EE7" w:rsidRPr="002B2EE7" w14:paraId="0294EB17"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89BD246"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en-GB"/>
              </w:rPr>
            </w:pPr>
            <w:r w:rsidRPr="002B2EE7">
              <w:rPr>
                <w:rFonts w:ascii="Arial" w:hAnsi="Arial"/>
                <w:b/>
                <w:i/>
                <w:sz w:val="18"/>
                <w:lang w:eastAsia="en-GB"/>
              </w:rPr>
              <w:t>v2x-HighPower</w:t>
            </w:r>
          </w:p>
          <w:p w14:paraId="4CDE8B50"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en-GB"/>
              </w:rPr>
            </w:pPr>
            <w:r w:rsidRPr="002B2EE7">
              <w:rPr>
                <w:rFonts w:ascii="Arial" w:hAnsi="Arial"/>
                <w:sz w:val="18"/>
                <w:lang w:eastAsia="ja-JP"/>
              </w:rPr>
              <w:t xml:space="preserve">Indicates whether the UE supports </w:t>
            </w:r>
            <w:r w:rsidRPr="002B2EE7">
              <w:rPr>
                <w:rFonts w:ascii="Arial" w:hAnsi="Arial"/>
                <w:sz w:val="18"/>
                <w:lang w:eastAsia="ko-KR"/>
              </w:rPr>
              <w:t xml:space="preserve">maximum transmit power associated with Power class 2 V2X UE for V2X sidelink transmission in a band, </w:t>
            </w:r>
            <w:r w:rsidRPr="002B2EE7">
              <w:rPr>
                <w:rFonts w:ascii="Arial" w:hAnsi="Arial"/>
                <w:sz w:val="18"/>
                <w:lang w:eastAsia="en-GB"/>
              </w:rPr>
              <w:t>see TS 36.101 [42]</w:t>
            </w:r>
            <w:r w:rsidRPr="002B2EE7">
              <w:rPr>
                <w:rFonts w:ascii="Arial" w:hAnsi="Arial"/>
                <w:sz w:val="18"/>
                <w:lang w:eastAsia="ko-KR"/>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0936BA2"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ko-KR"/>
              </w:rPr>
            </w:pPr>
            <w:r w:rsidRPr="002B2EE7">
              <w:rPr>
                <w:rFonts w:ascii="Arial" w:hAnsi="Arial"/>
                <w:bCs/>
                <w:noProof/>
                <w:sz w:val="18"/>
                <w:lang w:eastAsia="ko-KR"/>
              </w:rPr>
              <w:t>-</w:t>
            </w:r>
          </w:p>
        </w:tc>
      </w:tr>
      <w:tr w:rsidR="002B2EE7" w:rsidRPr="002B2EE7" w14:paraId="7A246306"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60B7E8A"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en-GB"/>
              </w:rPr>
            </w:pPr>
            <w:r w:rsidRPr="002B2EE7">
              <w:rPr>
                <w:rFonts w:ascii="Arial" w:hAnsi="Arial"/>
                <w:b/>
                <w:i/>
                <w:sz w:val="18"/>
                <w:lang w:eastAsia="en-GB"/>
              </w:rPr>
              <w:t>v2x-HighReception</w:t>
            </w:r>
          </w:p>
          <w:p w14:paraId="22023BEB"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sz w:val="18"/>
                <w:lang w:eastAsia="ja-JP"/>
              </w:rPr>
              <w:t>Indicates whether the UE supports reception of 20 PSCCH in a subframe and decoding of 136 RBs per subframe counting both PSCCH and PSSCH in a band for V2X sidelink communication</w:t>
            </w:r>
            <w:r w:rsidRPr="002B2EE7">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AC1714D"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en-GB"/>
              </w:rPr>
            </w:pPr>
            <w:r w:rsidRPr="002B2EE7">
              <w:rPr>
                <w:rFonts w:ascii="Arial" w:hAnsi="Arial"/>
                <w:bCs/>
                <w:noProof/>
                <w:sz w:val="18"/>
                <w:lang w:eastAsia="ko-KR"/>
              </w:rPr>
              <w:t>-</w:t>
            </w:r>
          </w:p>
        </w:tc>
      </w:tr>
      <w:tr w:rsidR="002B2EE7" w:rsidRPr="002B2EE7" w14:paraId="1C6A2066"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0F7C507"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en-GB"/>
              </w:rPr>
            </w:pPr>
            <w:r w:rsidRPr="002B2EE7">
              <w:rPr>
                <w:rFonts w:ascii="Arial" w:hAnsi="Arial"/>
                <w:b/>
                <w:i/>
                <w:sz w:val="18"/>
                <w:lang w:eastAsia="en-GB"/>
              </w:rPr>
              <w:t>v2x-nonAdjacentPSCCH-PSSCH</w:t>
            </w:r>
          </w:p>
          <w:p w14:paraId="1C4E9475"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en-GB"/>
              </w:rPr>
            </w:pPr>
            <w:r w:rsidRPr="002B2EE7">
              <w:rPr>
                <w:rFonts w:ascii="Arial" w:hAnsi="Arial"/>
                <w:sz w:val="18"/>
                <w:lang w:eastAsia="ja-JP"/>
              </w:rPr>
              <w:t>Indicates whether the UE supports transmission and reception in the configuration of non-adjacent PSCCH and PSSCH for V2X sidelink communication</w:t>
            </w:r>
            <w:r w:rsidRPr="002B2EE7">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DA20A19"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ko-KR"/>
              </w:rPr>
            </w:pPr>
            <w:r w:rsidRPr="002B2EE7">
              <w:rPr>
                <w:rFonts w:ascii="Arial" w:hAnsi="Arial"/>
                <w:bCs/>
                <w:noProof/>
                <w:sz w:val="18"/>
                <w:lang w:eastAsia="ko-KR"/>
              </w:rPr>
              <w:t>-</w:t>
            </w:r>
          </w:p>
        </w:tc>
      </w:tr>
      <w:tr w:rsidR="002B2EE7" w:rsidRPr="002B2EE7" w14:paraId="59D98CBE"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E69AF30"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en-GB"/>
              </w:rPr>
            </w:pPr>
            <w:r w:rsidRPr="002B2EE7">
              <w:rPr>
                <w:rFonts w:ascii="Arial" w:hAnsi="Arial"/>
                <w:b/>
                <w:i/>
                <w:sz w:val="18"/>
                <w:lang w:eastAsia="en-GB"/>
              </w:rPr>
              <w:t>v2x-numberTxRxTiming</w:t>
            </w:r>
          </w:p>
          <w:p w14:paraId="27729EE1"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en-GB"/>
              </w:rPr>
            </w:pPr>
            <w:r w:rsidRPr="002B2EE7">
              <w:rPr>
                <w:rFonts w:ascii="Arial" w:hAnsi="Arial"/>
                <w:sz w:val="18"/>
                <w:lang w:eastAsia="ja-JP"/>
              </w:rPr>
              <w:t>Indicates the number of multiple reference TX/RX timings counted over all the configured sidelink carriers for V2X sidelink communication.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7345DA6D"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ko-KR"/>
              </w:rPr>
            </w:pPr>
            <w:r w:rsidRPr="002B2EE7">
              <w:rPr>
                <w:rFonts w:ascii="Arial" w:hAnsi="Arial"/>
                <w:bCs/>
                <w:noProof/>
                <w:sz w:val="18"/>
                <w:lang w:eastAsia="ko-KR"/>
              </w:rPr>
              <w:t>-</w:t>
            </w:r>
          </w:p>
        </w:tc>
      </w:tr>
      <w:tr w:rsidR="002B2EE7" w:rsidRPr="002B2EE7" w14:paraId="51737E9E"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9F94CB0"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en-GB"/>
              </w:rPr>
            </w:pPr>
            <w:r w:rsidRPr="002B2EE7">
              <w:rPr>
                <w:rFonts w:ascii="Arial" w:hAnsi="Arial"/>
                <w:b/>
                <w:i/>
                <w:sz w:val="18"/>
                <w:lang w:eastAsia="en-GB"/>
              </w:rPr>
              <w:t>v2x-SupportedBandCombinationList</w:t>
            </w:r>
          </w:p>
          <w:p w14:paraId="3BFFB27C"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en-GB"/>
              </w:rPr>
            </w:pPr>
            <w:r w:rsidRPr="002B2EE7">
              <w:rPr>
                <w:rFonts w:ascii="Arial" w:hAnsi="Arial"/>
                <w:sz w:val="18"/>
                <w:lang w:eastAsia="ko-KR"/>
              </w:rPr>
              <w:t xml:space="preserve">Indicates the supported band combination list </w:t>
            </w:r>
            <w:r w:rsidRPr="002B2EE7">
              <w:rPr>
                <w:rFonts w:ascii="Arial" w:hAnsi="Arial"/>
                <w:sz w:val="18"/>
                <w:lang w:eastAsia="ja-JP"/>
              </w:rPr>
              <w:t xml:space="preserve">on which the UE supports simultaneous transmission and/or reception of V2X </w:t>
            </w:r>
            <w:r w:rsidRPr="002B2EE7">
              <w:rPr>
                <w:rFonts w:ascii="Arial" w:eastAsia="SimSun" w:hAnsi="Arial"/>
                <w:sz w:val="18"/>
                <w:lang w:eastAsia="zh-CN"/>
              </w:rPr>
              <w:t>sidelink</w:t>
            </w:r>
            <w:r w:rsidRPr="002B2EE7">
              <w:rPr>
                <w:rFonts w:ascii="Arial" w:hAnsi="Arial"/>
                <w:sz w:val="18"/>
                <w:lang w:eastAsia="ja-JP"/>
              </w:rPr>
              <w:t xml:space="preserve"> communication.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5B6F21E0"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ko-KR"/>
              </w:rPr>
            </w:pPr>
          </w:p>
        </w:tc>
      </w:tr>
      <w:tr w:rsidR="002B2EE7" w:rsidRPr="002B2EE7" w14:paraId="16B60FEF"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6CD50FC"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en-GB"/>
              </w:rPr>
            </w:pPr>
            <w:r w:rsidRPr="002B2EE7">
              <w:rPr>
                <w:rFonts w:ascii="Arial" w:hAnsi="Arial"/>
                <w:b/>
                <w:i/>
                <w:sz w:val="18"/>
                <w:lang w:eastAsia="en-GB"/>
              </w:rPr>
              <w:t>v2x-SupportedTxBandCombListPerBC, v2x-SupportedRxBandCombListPerBC</w:t>
            </w:r>
          </w:p>
          <w:p w14:paraId="1DA8A85E"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en-GB"/>
              </w:rPr>
            </w:pPr>
            <w:r w:rsidRPr="002B2EE7">
              <w:rPr>
                <w:rFonts w:ascii="Arial" w:hAnsi="Arial"/>
                <w:sz w:val="18"/>
                <w:lang w:eastAsia="ja-JP"/>
              </w:rPr>
              <w:t xml:space="preserve">Indicates, for a particular band combination of EUTRA, the supported band combination list among </w:t>
            </w:r>
            <w:r w:rsidRPr="002B2EE7">
              <w:rPr>
                <w:rFonts w:ascii="Arial" w:hAnsi="Arial"/>
                <w:i/>
                <w:sz w:val="18"/>
                <w:lang w:eastAsia="ja-JP"/>
              </w:rPr>
              <w:t>v2x-SupportedBandCombinationList</w:t>
            </w:r>
            <w:r w:rsidRPr="002B2EE7">
              <w:rPr>
                <w:rFonts w:ascii="Arial" w:hAnsi="Arial"/>
                <w:sz w:val="18"/>
                <w:lang w:eastAsia="ja-JP"/>
              </w:rPr>
              <w:t xml:space="preserve"> on which the UE supports simultaneous transmission or reception of EUTRA and V2X </w:t>
            </w:r>
            <w:r w:rsidRPr="002B2EE7">
              <w:rPr>
                <w:rFonts w:ascii="Arial" w:eastAsia="SimSun" w:hAnsi="Arial"/>
                <w:sz w:val="18"/>
                <w:lang w:eastAsia="zh-CN"/>
              </w:rPr>
              <w:t>sidelink</w:t>
            </w:r>
            <w:r w:rsidRPr="002B2EE7">
              <w:rPr>
                <w:rFonts w:ascii="Arial" w:hAnsi="Arial"/>
                <w:sz w:val="18"/>
                <w:lang w:eastAsia="ja-JP"/>
              </w:rPr>
              <w:t xml:space="preserve"> communication respectively. The first bit refers to the first entry of </w:t>
            </w:r>
            <w:r w:rsidRPr="002B2EE7">
              <w:rPr>
                <w:rFonts w:ascii="Arial" w:hAnsi="Arial"/>
                <w:i/>
                <w:sz w:val="18"/>
                <w:lang w:eastAsia="ja-JP"/>
              </w:rPr>
              <w:t>v2x-SupportedBandCombinationList</w:t>
            </w:r>
            <w:r w:rsidRPr="002B2EE7">
              <w:rPr>
                <w:rFonts w:ascii="Arial" w:hAnsi="Arial"/>
                <w:sz w:val="18"/>
                <w:lang w:eastAsia="ja-JP"/>
              </w:rPr>
              <w:t>, with value 1 indicating V2X sidelink transmission/reception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6A4FE94D"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ko-KR"/>
              </w:rPr>
            </w:pPr>
            <w:r w:rsidRPr="002B2EE7">
              <w:rPr>
                <w:rFonts w:ascii="Arial" w:hAnsi="Arial"/>
                <w:bCs/>
                <w:noProof/>
                <w:sz w:val="18"/>
                <w:lang w:eastAsia="ko-KR"/>
              </w:rPr>
              <w:t>-</w:t>
            </w:r>
          </w:p>
        </w:tc>
      </w:tr>
      <w:tr w:rsidR="002B2EE7" w:rsidRPr="002B2EE7" w14:paraId="602D1C90"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18DF8F2"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en-GB"/>
              </w:rPr>
            </w:pPr>
            <w:r w:rsidRPr="002B2EE7">
              <w:rPr>
                <w:rFonts w:ascii="Arial" w:hAnsi="Arial"/>
                <w:b/>
                <w:i/>
                <w:sz w:val="18"/>
                <w:lang w:eastAsia="en-GB"/>
              </w:rPr>
              <w:t>v2x-TxWithShortResvInterval</w:t>
            </w:r>
          </w:p>
          <w:p w14:paraId="1E9453CD"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en-GB"/>
              </w:rPr>
            </w:pPr>
            <w:r w:rsidRPr="002B2EE7">
              <w:rPr>
                <w:rFonts w:ascii="Arial" w:hAnsi="Arial"/>
                <w:sz w:val="18"/>
                <w:lang w:eastAsia="ja-JP"/>
              </w:rPr>
              <w:t xml:space="preserve">Indicates whether the UE supports 20 ms and 50 ms resource reservation periods for </w:t>
            </w:r>
            <w:r w:rsidRPr="002B2EE7">
              <w:rPr>
                <w:rFonts w:ascii="Arial" w:hAnsi="Arial"/>
                <w:sz w:val="18"/>
                <w:lang w:eastAsia="ko-KR"/>
              </w:rPr>
              <w:t>UE autonomous resource selection and eNB scheduled resource allocation for V2X sidelink communication</w:t>
            </w:r>
            <w:r w:rsidRPr="002B2EE7">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B5FAAED"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ko-KR"/>
              </w:rPr>
            </w:pPr>
            <w:r w:rsidRPr="002B2EE7">
              <w:rPr>
                <w:rFonts w:ascii="Arial" w:hAnsi="Arial"/>
                <w:bCs/>
                <w:noProof/>
                <w:sz w:val="18"/>
                <w:lang w:eastAsia="ko-KR"/>
              </w:rPr>
              <w:t>-</w:t>
            </w:r>
          </w:p>
        </w:tc>
      </w:tr>
      <w:tr w:rsidR="002B2EE7" w:rsidRPr="002B2EE7" w14:paraId="18BF1609"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DADB1AE"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b/>
                <w:bCs/>
                <w:i/>
                <w:noProof/>
                <w:sz w:val="18"/>
                <w:lang w:eastAsia="en-GB"/>
              </w:rPr>
              <w:t>voiceOverPS-HS-UTRA-FDD</w:t>
            </w:r>
          </w:p>
          <w:p w14:paraId="4B86333B"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zh-CN"/>
              </w:rPr>
            </w:pPr>
            <w:r w:rsidRPr="002B2EE7">
              <w:rPr>
                <w:rFonts w:ascii="Arial" w:hAnsi="Arial"/>
                <w:sz w:val="18"/>
                <w:lang w:eastAsia="en-GB"/>
              </w:rPr>
              <w:t>Indicates whether UE supports IMS voice according to GSMA IR.58 profile in UTRA FDD</w:t>
            </w:r>
            <w:r w:rsidRPr="002B2EE7">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6684229"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sz w:val="18"/>
                <w:lang w:eastAsia="zh-CN"/>
              </w:rPr>
            </w:pPr>
            <w:r w:rsidRPr="002B2EE7">
              <w:rPr>
                <w:rFonts w:ascii="Arial" w:hAnsi="Arial"/>
                <w:bCs/>
                <w:noProof/>
                <w:sz w:val="18"/>
                <w:lang w:eastAsia="en-GB"/>
              </w:rPr>
              <w:t>-</w:t>
            </w:r>
          </w:p>
        </w:tc>
      </w:tr>
      <w:tr w:rsidR="002B2EE7" w:rsidRPr="002B2EE7" w14:paraId="661855AE"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5BD038D"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b/>
                <w:bCs/>
                <w:i/>
                <w:noProof/>
                <w:sz w:val="18"/>
                <w:lang w:eastAsia="en-GB"/>
              </w:rPr>
              <w:t>voiceOverPS-HS-UTRA-TDD128</w:t>
            </w:r>
          </w:p>
          <w:p w14:paraId="6F3E1F79"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zh-CN"/>
              </w:rPr>
            </w:pPr>
            <w:r w:rsidRPr="002B2EE7">
              <w:rPr>
                <w:rFonts w:ascii="Arial" w:hAnsi="Arial"/>
                <w:sz w:val="18"/>
                <w:lang w:eastAsia="en-GB"/>
              </w:rPr>
              <w:t>Indicates whether UE supports IMS voice in UTRA TDD 1.28Mcps</w:t>
            </w:r>
            <w:r w:rsidRPr="002B2EE7">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D4A4A7C"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sz w:val="18"/>
                <w:lang w:eastAsia="zh-CN"/>
              </w:rPr>
            </w:pPr>
            <w:r w:rsidRPr="002B2EE7">
              <w:rPr>
                <w:rFonts w:ascii="Arial" w:hAnsi="Arial"/>
                <w:bCs/>
                <w:noProof/>
                <w:sz w:val="18"/>
                <w:lang w:eastAsia="en-GB"/>
              </w:rPr>
              <w:t>-</w:t>
            </w:r>
          </w:p>
        </w:tc>
      </w:tr>
      <w:tr w:rsidR="002B2EE7" w:rsidRPr="002B2EE7" w14:paraId="40CF84A3"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E9BDDDC"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en-GB"/>
              </w:rPr>
            </w:pPr>
            <w:r w:rsidRPr="002B2EE7">
              <w:rPr>
                <w:rFonts w:ascii="Arial" w:hAnsi="Arial"/>
                <w:b/>
                <w:i/>
                <w:sz w:val="18"/>
                <w:lang w:eastAsia="en-GB"/>
              </w:rPr>
              <w:t>whiteCellList</w:t>
            </w:r>
          </w:p>
          <w:p w14:paraId="4C9B1F1B"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en-GB"/>
              </w:rPr>
            </w:pPr>
            <w:r w:rsidRPr="002B2EE7">
              <w:rPr>
                <w:rFonts w:ascii="Arial" w:hAnsi="Arial"/>
                <w:sz w:val="18"/>
                <w:lang w:eastAsia="en-GB"/>
              </w:rPr>
              <w:t>Indicates whether the UE supports EUTRA white cell listing to limit the set of cells applicable for measurements.</w:t>
            </w:r>
          </w:p>
        </w:tc>
        <w:tc>
          <w:tcPr>
            <w:tcW w:w="916" w:type="dxa"/>
            <w:gridSpan w:val="2"/>
            <w:tcBorders>
              <w:top w:val="single" w:sz="4" w:space="0" w:color="808080"/>
              <w:left w:val="single" w:sz="4" w:space="0" w:color="808080"/>
              <w:bottom w:val="single" w:sz="4" w:space="0" w:color="808080"/>
              <w:right w:val="single" w:sz="4" w:space="0" w:color="808080"/>
            </w:tcBorders>
          </w:tcPr>
          <w:p w14:paraId="76053502"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sz w:val="18"/>
                <w:lang w:eastAsia="en-GB"/>
              </w:rPr>
            </w:pPr>
            <w:r w:rsidRPr="002B2EE7">
              <w:rPr>
                <w:rFonts w:ascii="Arial" w:hAnsi="Arial"/>
                <w:sz w:val="18"/>
                <w:lang w:eastAsia="en-GB"/>
              </w:rPr>
              <w:t>-</w:t>
            </w:r>
          </w:p>
        </w:tc>
      </w:tr>
      <w:tr w:rsidR="002B2EE7" w:rsidRPr="002B2EE7" w14:paraId="5E0BAE31"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420453E"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en-GB"/>
              </w:rPr>
            </w:pPr>
            <w:r w:rsidRPr="002B2EE7">
              <w:rPr>
                <w:rFonts w:ascii="Arial" w:hAnsi="Arial"/>
                <w:b/>
                <w:i/>
                <w:sz w:val="18"/>
                <w:lang w:eastAsia="en-GB"/>
              </w:rPr>
              <w:t>wlan-IW-RAN-Rules</w:t>
            </w:r>
          </w:p>
          <w:p w14:paraId="150D482C"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sz w:val="18"/>
                <w:lang w:eastAsia="en-GB"/>
              </w:rPr>
              <w:t xml:space="preserve">Indicates whether the UE supports </w:t>
            </w:r>
            <w:r w:rsidRPr="002B2EE7">
              <w:rPr>
                <w:rFonts w:ascii="Arial" w:hAnsi="Arial"/>
                <w:noProof/>
                <w:sz w:val="18"/>
                <w:lang w:eastAsia="en-GB"/>
              </w:rPr>
              <w:t>RAN-assisted WLAN interworking based on access network selection and traffic steering rules</w:t>
            </w:r>
            <w:r w:rsidRPr="002B2EE7">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9968226"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en-GB"/>
              </w:rPr>
            </w:pPr>
            <w:r w:rsidRPr="002B2EE7">
              <w:rPr>
                <w:rFonts w:ascii="Arial" w:hAnsi="Arial"/>
                <w:bCs/>
                <w:noProof/>
                <w:sz w:val="18"/>
                <w:lang w:eastAsia="en-GB"/>
              </w:rPr>
              <w:t>-</w:t>
            </w:r>
          </w:p>
        </w:tc>
      </w:tr>
      <w:tr w:rsidR="002B2EE7" w:rsidRPr="002B2EE7" w14:paraId="08EEC660"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1266519"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en-GB"/>
              </w:rPr>
            </w:pPr>
            <w:r w:rsidRPr="002B2EE7">
              <w:rPr>
                <w:rFonts w:ascii="Arial" w:hAnsi="Arial"/>
                <w:b/>
                <w:i/>
                <w:sz w:val="18"/>
                <w:lang w:eastAsia="en-GB"/>
              </w:rPr>
              <w:t>wlan-IW-ANDSF-Policies</w:t>
            </w:r>
          </w:p>
          <w:p w14:paraId="390114A6"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bCs/>
                <w:i/>
                <w:noProof/>
                <w:sz w:val="18"/>
                <w:lang w:eastAsia="en-GB"/>
              </w:rPr>
            </w:pPr>
            <w:r w:rsidRPr="002B2EE7">
              <w:rPr>
                <w:rFonts w:ascii="Arial" w:hAnsi="Arial"/>
                <w:sz w:val="18"/>
                <w:lang w:eastAsia="en-GB"/>
              </w:rPr>
              <w:t xml:space="preserve">Indicates whether the UE supports </w:t>
            </w:r>
            <w:r w:rsidRPr="002B2EE7">
              <w:rPr>
                <w:rFonts w:ascii="Arial" w:hAnsi="Arial"/>
                <w:noProof/>
                <w:sz w:val="18"/>
                <w:lang w:eastAsia="en-GB"/>
              </w:rPr>
              <w:t>RAN-assisted WLAN interworking based on ANDSF policies</w:t>
            </w:r>
            <w:r w:rsidRPr="002B2EE7">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981F05B"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en-GB"/>
              </w:rPr>
            </w:pPr>
            <w:r w:rsidRPr="002B2EE7">
              <w:rPr>
                <w:rFonts w:ascii="Arial" w:hAnsi="Arial"/>
                <w:bCs/>
                <w:noProof/>
                <w:sz w:val="18"/>
                <w:lang w:eastAsia="en-GB"/>
              </w:rPr>
              <w:t>-</w:t>
            </w:r>
          </w:p>
        </w:tc>
      </w:tr>
      <w:tr w:rsidR="002B2EE7" w:rsidRPr="002B2EE7" w14:paraId="636A5A22"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B3D1955"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en-GB"/>
              </w:rPr>
            </w:pPr>
            <w:r w:rsidRPr="002B2EE7">
              <w:rPr>
                <w:rFonts w:ascii="Arial" w:hAnsi="Arial"/>
                <w:b/>
                <w:i/>
                <w:sz w:val="18"/>
                <w:lang w:eastAsia="en-GB"/>
              </w:rPr>
              <w:t>wlan-MAC-Address</w:t>
            </w:r>
          </w:p>
          <w:p w14:paraId="02019E29"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en-GB"/>
              </w:rPr>
            </w:pPr>
            <w:r w:rsidRPr="002B2EE7">
              <w:rPr>
                <w:rFonts w:ascii="Arial" w:hAnsi="Arial"/>
                <w:sz w:val="18"/>
                <w:lang w:eastAsia="en-GB"/>
              </w:rPr>
              <w:t>Indicates the WLAN MAC address of this UE.</w:t>
            </w:r>
          </w:p>
        </w:tc>
        <w:tc>
          <w:tcPr>
            <w:tcW w:w="916" w:type="dxa"/>
            <w:gridSpan w:val="2"/>
            <w:tcBorders>
              <w:top w:val="single" w:sz="4" w:space="0" w:color="808080"/>
              <w:left w:val="single" w:sz="4" w:space="0" w:color="808080"/>
              <w:bottom w:val="single" w:sz="4" w:space="0" w:color="808080"/>
              <w:right w:val="single" w:sz="4" w:space="0" w:color="808080"/>
            </w:tcBorders>
          </w:tcPr>
          <w:p w14:paraId="131D3AED"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en-GB"/>
              </w:rPr>
            </w:pPr>
            <w:r w:rsidRPr="002B2EE7">
              <w:rPr>
                <w:rFonts w:ascii="Arial" w:hAnsi="Arial"/>
                <w:bCs/>
                <w:noProof/>
                <w:sz w:val="18"/>
                <w:lang w:eastAsia="en-GB"/>
              </w:rPr>
              <w:t>-</w:t>
            </w:r>
          </w:p>
        </w:tc>
      </w:tr>
      <w:tr w:rsidR="002B2EE7" w:rsidRPr="002B2EE7" w14:paraId="7EF2B682"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210B880"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en-GB"/>
              </w:rPr>
            </w:pPr>
            <w:r w:rsidRPr="002B2EE7">
              <w:rPr>
                <w:rFonts w:ascii="Arial" w:hAnsi="Arial"/>
                <w:b/>
                <w:i/>
                <w:sz w:val="18"/>
                <w:lang w:eastAsia="en-GB"/>
              </w:rPr>
              <w:t>wlan-PeriodicMeas</w:t>
            </w:r>
          </w:p>
          <w:p w14:paraId="5682BA6D" w14:textId="77777777" w:rsidR="002B2EE7" w:rsidRPr="002B2EE7" w:rsidRDefault="002B2EE7" w:rsidP="002B2EE7">
            <w:pPr>
              <w:keepNext/>
              <w:keepLines/>
              <w:overflowPunct w:val="0"/>
              <w:autoSpaceDE w:val="0"/>
              <w:autoSpaceDN w:val="0"/>
              <w:adjustRightInd w:val="0"/>
              <w:spacing w:after="0"/>
              <w:textAlignment w:val="baseline"/>
              <w:rPr>
                <w:rFonts w:ascii="Arial" w:hAnsi="Arial"/>
                <w:sz w:val="18"/>
                <w:lang w:eastAsia="en-GB"/>
              </w:rPr>
            </w:pPr>
            <w:r w:rsidRPr="002B2EE7">
              <w:rPr>
                <w:rFonts w:ascii="Arial" w:hAnsi="Arial"/>
                <w:sz w:val="18"/>
                <w:lang w:eastAsia="en-GB"/>
              </w:rPr>
              <w:t>Indicates whether the UE supports periodic reporting of WLAN measurements.</w:t>
            </w:r>
          </w:p>
        </w:tc>
        <w:tc>
          <w:tcPr>
            <w:tcW w:w="916" w:type="dxa"/>
            <w:gridSpan w:val="2"/>
            <w:tcBorders>
              <w:top w:val="single" w:sz="4" w:space="0" w:color="808080"/>
              <w:left w:val="single" w:sz="4" w:space="0" w:color="808080"/>
              <w:bottom w:val="single" w:sz="4" w:space="0" w:color="808080"/>
              <w:right w:val="single" w:sz="4" w:space="0" w:color="808080"/>
            </w:tcBorders>
          </w:tcPr>
          <w:p w14:paraId="7036BCB7"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en-GB"/>
              </w:rPr>
            </w:pPr>
            <w:r w:rsidRPr="002B2EE7">
              <w:rPr>
                <w:rFonts w:ascii="Arial" w:hAnsi="Arial"/>
                <w:bCs/>
                <w:noProof/>
                <w:sz w:val="18"/>
                <w:lang w:eastAsia="en-GB"/>
              </w:rPr>
              <w:t>-</w:t>
            </w:r>
          </w:p>
        </w:tc>
      </w:tr>
      <w:tr w:rsidR="002B2EE7" w:rsidRPr="002B2EE7" w14:paraId="76D22350"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0508726"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en-GB"/>
              </w:rPr>
            </w:pPr>
            <w:r w:rsidRPr="002B2EE7">
              <w:rPr>
                <w:rFonts w:ascii="Arial" w:hAnsi="Arial"/>
                <w:b/>
                <w:i/>
                <w:sz w:val="18"/>
                <w:lang w:eastAsia="en-GB"/>
              </w:rPr>
              <w:t>wlan-ReportAnyWLAN</w:t>
            </w:r>
          </w:p>
          <w:p w14:paraId="6C5D8243" w14:textId="77777777" w:rsidR="002B2EE7" w:rsidRPr="002B2EE7" w:rsidRDefault="002B2EE7" w:rsidP="002B2EE7">
            <w:pPr>
              <w:keepNext/>
              <w:keepLines/>
              <w:overflowPunct w:val="0"/>
              <w:autoSpaceDE w:val="0"/>
              <w:autoSpaceDN w:val="0"/>
              <w:adjustRightInd w:val="0"/>
              <w:spacing w:after="0"/>
              <w:textAlignment w:val="baseline"/>
              <w:rPr>
                <w:rFonts w:ascii="Arial" w:hAnsi="Arial"/>
                <w:sz w:val="18"/>
                <w:lang w:eastAsia="en-GB"/>
              </w:rPr>
            </w:pPr>
            <w:r w:rsidRPr="002B2EE7">
              <w:rPr>
                <w:rFonts w:ascii="Arial" w:hAnsi="Arial"/>
                <w:sz w:val="18"/>
                <w:lang w:eastAsia="en-GB"/>
              </w:rPr>
              <w:t xml:space="preserve">Indicates whether the UE supports reporting of WLANs not listed in the </w:t>
            </w:r>
            <w:r w:rsidRPr="002B2EE7">
              <w:rPr>
                <w:rFonts w:ascii="Arial" w:hAnsi="Arial"/>
                <w:i/>
                <w:sz w:val="18"/>
                <w:lang w:eastAsia="en-GB"/>
              </w:rPr>
              <w:t>measObjectWLAN</w:t>
            </w:r>
            <w:r w:rsidRPr="002B2EE7">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A5B2CCA"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en-GB"/>
              </w:rPr>
            </w:pPr>
            <w:r w:rsidRPr="002B2EE7">
              <w:rPr>
                <w:rFonts w:ascii="Arial" w:hAnsi="Arial"/>
                <w:bCs/>
                <w:noProof/>
                <w:sz w:val="18"/>
                <w:lang w:eastAsia="en-GB"/>
              </w:rPr>
              <w:t>-</w:t>
            </w:r>
          </w:p>
        </w:tc>
      </w:tr>
      <w:tr w:rsidR="002B2EE7" w:rsidRPr="002B2EE7" w14:paraId="2EDB06BD"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6A19D69"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en-GB"/>
              </w:rPr>
            </w:pPr>
            <w:r w:rsidRPr="002B2EE7">
              <w:rPr>
                <w:rFonts w:ascii="Arial" w:hAnsi="Arial"/>
                <w:b/>
                <w:i/>
                <w:sz w:val="18"/>
                <w:lang w:eastAsia="en-GB"/>
              </w:rPr>
              <w:t>wlan-SupportedDataRate</w:t>
            </w:r>
          </w:p>
          <w:p w14:paraId="3120ADF8" w14:textId="77777777" w:rsidR="002B2EE7" w:rsidRPr="002B2EE7" w:rsidRDefault="002B2EE7" w:rsidP="002B2EE7">
            <w:pPr>
              <w:keepNext/>
              <w:keepLines/>
              <w:overflowPunct w:val="0"/>
              <w:autoSpaceDE w:val="0"/>
              <w:autoSpaceDN w:val="0"/>
              <w:adjustRightInd w:val="0"/>
              <w:spacing w:after="0"/>
              <w:textAlignment w:val="baseline"/>
              <w:rPr>
                <w:rFonts w:ascii="Arial" w:hAnsi="Arial"/>
                <w:sz w:val="18"/>
                <w:lang w:eastAsia="en-GB"/>
              </w:rPr>
            </w:pPr>
            <w:r w:rsidRPr="002B2EE7">
              <w:rPr>
                <w:rFonts w:ascii="Arial" w:hAnsi="Arial"/>
                <w:sz w:val="18"/>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916" w:type="dxa"/>
            <w:gridSpan w:val="2"/>
            <w:tcBorders>
              <w:top w:val="single" w:sz="4" w:space="0" w:color="808080"/>
              <w:left w:val="single" w:sz="4" w:space="0" w:color="808080"/>
              <w:bottom w:val="single" w:sz="4" w:space="0" w:color="808080"/>
              <w:right w:val="single" w:sz="4" w:space="0" w:color="808080"/>
            </w:tcBorders>
          </w:tcPr>
          <w:p w14:paraId="4DBEE16E"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en-GB"/>
              </w:rPr>
            </w:pPr>
            <w:r w:rsidRPr="002B2EE7">
              <w:rPr>
                <w:rFonts w:ascii="Arial" w:hAnsi="Arial"/>
                <w:bCs/>
                <w:noProof/>
                <w:sz w:val="18"/>
                <w:lang w:eastAsia="en-GB"/>
              </w:rPr>
              <w:t>-</w:t>
            </w:r>
          </w:p>
        </w:tc>
      </w:tr>
      <w:tr w:rsidR="002B2EE7" w:rsidRPr="002B2EE7" w14:paraId="52B7B0A7"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39E48F8" w14:textId="77777777" w:rsidR="002B2EE7" w:rsidRPr="002B2EE7" w:rsidRDefault="002B2EE7" w:rsidP="002B2EE7">
            <w:pPr>
              <w:keepNext/>
              <w:keepLines/>
              <w:overflowPunct w:val="0"/>
              <w:autoSpaceDE w:val="0"/>
              <w:autoSpaceDN w:val="0"/>
              <w:adjustRightInd w:val="0"/>
              <w:spacing w:after="0"/>
              <w:textAlignment w:val="baseline"/>
              <w:rPr>
                <w:rFonts w:ascii="Arial" w:hAnsi="Arial"/>
                <w:b/>
                <w:i/>
                <w:sz w:val="18"/>
                <w:lang w:eastAsia="x-none"/>
              </w:rPr>
            </w:pPr>
            <w:r w:rsidRPr="002B2EE7">
              <w:rPr>
                <w:rFonts w:ascii="Arial" w:hAnsi="Arial"/>
                <w:b/>
                <w:i/>
                <w:sz w:val="18"/>
                <w:lang w:eastAsia="x-none"/>
              </w:rPr>
              <w:t>zp-CSI-RS-AperiodicInfo</w:t>
            </w:r>
          </w:p>
          <w:p w14:paraId="0A621070" w14:textId="77777777" w:rsidR="002B2EE7" w:rsidRPr="002B2EE7" w:rsidRDefault="002B2EE7" w:rsidP="002B2EE7">
            <w:pPr>
              <w:keepNext/>
              <w:keepLines/>
              <w:overflowPunct w:val="0"/>
              <w:autoSpaceDE w:val="0"/>
              <w:autoSpaceDN w:val="0"/>
              <w:adjustRightInd w:val="0"/>
              <w:spacing w:after="0"/>
              <w:textAlignment w:val="baseline"/>
              <w:rPr>
                <w:rFonts w:ascii="Arial" w:hAnsi="Arial"/>
                <w:sz w:val="18"/>
                <w:lang w:eastAsia="x-none"/>
              </w:rPr>
            </w:pPr>
            <w:r w:rsidRPr="002B2EE7">
              <w:rPr>
                <w:rFonts w:ascii="Arial" w:hAnsi="Arial"/>
                <w:sz w:val="18"/>
                <w:lang w:eastAsia="x-none"/>
              </w:rPr>
              <w:t xml:space="preserve">Indicates whether the UE supports aperiodic ZP-CSI-RS transmission for the indicated transmission mode. </w:t>
            </w:r>
          </w:p>
        </w:tc>
        <w:tc>
          <w:tcPr>
            <w:tcW w:w="916" w:type="dxa"/>
            <w:gridSpan w:val="2"/>
            <w:tcBorders>
              <w:top w:val="single" w:sz="4" w:space="0" w:color="808080"/>
              <w:left w:val="single" w:sz="4" w:space="0" w:color="808080"/>
              <w:bottom w:val="single" w:sz="4" w:space="0" w:color="808080"/>
              <w:right w:val="single" w:sz="4" w:space="0" w:color="808080"/>
            </w:tcBorders>
          </w:tcPr>
          <w:p w14:paraId="6F1D50F5"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Cs/>
                <w:noProof/>
                <w:sz w:val="18"/>
                <w:lang w:eastAsia="x-none"/>
              </w:rPr>
            </w:pPr>
            <w:r w:rsidRPr="002B2EE7">
              <w:rPr>
                <w:rFonts w:ascii="Arial" w:hAnsi="Arial"/>
                <w:bCs/>
                <w:noProof/>
                <w:sz w:val="18"/>
                <w:lang w:eastAsia="x-none"/>
              </w:rPr>
              <w:t>FFS</w:t>
            </w:r>
          </w:p>
        </w:tc>
      </w:tr>
    </w:tbl>
    <w:p w14:paraId="6C00D500" w14:textId="77777777" w:rsidR="002B2EE7" w:rsidRPr="002B2EE7" w:rsidRDefault="002B2EE7" w:rsidP="002B2EE7">
      <w:pPr>
        <w:overflowPunct w:val="0"/>
        <w:autoSpaceDE w:val="0"/>
        <w:autoSpaceDN w:val="0"/>
        <w:adjustRightInd w:val="0"/>
        <w:textAlignment w:val="baseline"/>
        <w:rPr>
          <w:lang w:eastAsia="ja-JP"/>
        </w:rPr>
      </w:pPr>
    </w:p>
    <w:p w14:paraId="76F85523" w14:textId="77777777" w:rsidR="002B2EE7" w:rsidRPr="002B2EE7" w:rsidRDefault="002B2EE7" w:rsidP="002B2EE7">
      <w:pPr>
        <w:keepLines/>
        <w:overflowPunct w:val="0"/>
        <w:autoSpaceDE w:val="0"/>
        <w:autoSpaceDN w:val="0"/>
        <w:adjustRightInd w:val="0"/>
        <w:ind w:left="1135" w:hanging="851"/>
        <w:textAlignment w:val="baseline"/>
        <w:rPr>
          <w:lang w:eastAsia="x-none"/>
        </w:rPr>
      </w:pPr>
      <w:r w:rsidRPr="002B2EE7">
        <w:rPr>
          <w:lang w:eastAsia="x-none"/>
        </w:rPr>
        <w:t>NOTE 1:</w:t>
      </w:r>
      <w:r w:rsidRPr="002B2EE7">
        <w:rPr>
          <w:lang w:eastAsia="x-none"/>
        </w:rPr>
        <w:tab/>
        <w:t xml:space="preserve">The IE </w:t>
      </w:r>
      <w:r w:rsidRPr="002B2EE7">
        <w:rPr>
          <w:i/>
          <w:noProof/>
          <w:lang w:eastAsia="x-none"/>
        </w:rPr>
        <w:t>UE-EUTRA-Capability</w:t>
      </w:r>
      <w:r w:rsidRPr="002B2EE7">
        <w:rPr>
          <w:lang w:eastAsia="x-none"/>
        </w:rPr>
        <w:t xml:space="preserve"> does not include AS security capability information, since these are the same as the security capabilities that are signalled by NAS. Consequently, AS need not provide "man-in-the-middle" protection for the security capabilities.</w:t>
      </w:r>
    </w:p>
    <w:p w14:paraId="2FE70E89" w14:textId="77777777" w:rsidR="002B2EE7" w:rsidRPr="002B2EE7" w:rsidRDefault="002B2EE7" w:rsidP="002B2EE7">
      <w:pPr>
        <w:keepLines/>
        <w:overflowPunct w:val="0"/>
        <w:autoSpaceDE w:val="0"/>
        <w:autoSpaceDN w:val="0"/>
        <w:adjustRightInd w:val="0"/>
        <w:ind w:left="1135" w:hanging="851"/>
        <w:textAlignment w:val="baseline"/>
        <w:rPr>
          <w:noProof/>
          <w:lang w:eastAsia="ko-KR"/>
        </w:rPr>
      </w:pPr>
      <w:r w:rsidRPr="002B2EE7">
        <w:rPr>
          <w:noProof/>
          <w:lang w:eastAsia="ko-KR"/>
        </w:rPr>
        <w:t>NOTE 2:</w:t>
      </w:r>
      <w:r w:rsidRPr="002B2EE7">
        <w:rPr>
          <w:noProof/>
          <w:lang w:eastAsia="ko-KR"/>
        </w:rPr>
        <w:tab/>
        <w:t xml:space="preserve">The column FDD/ TDD diff indicates if the UE is allowed to signal, as part of the additional capabilities for an XDD mode i.e. within </w:t>
      </w:r>
      <w:r w:rsidRPr="002B2EE7">
        <w:rPr>
          <w:i/>
          <w:noProof/>
          <w:lang w:eastAsia="ko-KR"/>
        </w:rPr>
        <w:t>UE-EUTRA-CapabilityAddXDD-Mode-xNM</w:t>
      </w:r>
      <w:r w:rsidRPr="002B2EE7">
        <w:rPr>
          <w:noProof/>
          <w:lang w:eastAsia="ko-KR"/>
        </w:rPr>
        <w:t xml:space="preserve">, a different value compared to the value signalled elsewhere within </w:t>
      </w:r>
      <w:r w:rsidRPr="002B2EE7">
        <w:rPr>
          <w:i/>
          <w:noProof/>
          <w:lang w:eastAsia="ko-KR"/>
        </w:rPr>
        <w:t>UE-EUTRA-Capability</w:t>
      </w:r>
      <w:r w:rsidRPr="002B2EE7">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4E256A1F" w14:textId="77777777" w:rsidR="002B2EE7" w:rsidRPr="002B2EE7" w:rsidRDefault="002B2EE7" w:rsidP="002B2EE7">
      <w:pPr>
        <w:keepLines/>
        <w:overflowPunct w:val="0"/>
        <w:autoSpaceDE w:val="0"/>
        <w:autoSpaceDN w:val="0"/>
        <w:adjustRightInd w:val="0"/>
        <w:ind w:left="1135" w:hanging="851"/>
        <w:textAlignment w:val="baseline"/>
        <w:rPr>
          <w:iCs/>
          <w:noProof/>
          <w:lang w:eastAsia="ko-KR"/>
        </w:rPr>
      </w:pPr>
      <w:r w:rsidRPr="002B2EE7">
        <w:rPr>
          <w:noProof/>
          <w:lang w:eastAsia="ko-KR"/>
        </w:rPr>
        <w:t>NOTE 3:</w:t>
      </w:r>
      <w:r w:rsidRPr="002B2EE7">
        <w:rPr>
          <w:noProof/>
          <w:lang w:eastAsia="ko-KR"/>
        </w:rPr>
        <w:tab/>
        <w:t xml:space="preserve">The </w:t>
      </w:r>
      <w:r w:rsidRPr="002B2EE7">
        <w:rPr>
          <w:i/>
          <w:iCs/>
          <w:noProof/>
          <w:lang w:eastAsia="ko-KR"/>
        </w:rPr>
        <w:t xml:space="preserve">BandCombinationParameters </w:t>
      </w:r>
      <w:r w:rsidRPr="002B2EE7">
        <w:rPr>
          <w:iCs/>
          <w:noProof/>
          <w:lang w:eastAsia="ko-KR"/>
        </w:rPr>
        <w:t>for the same band combination can be included more than once.</w:t>
      </w:r>
    </w:p>
    <w:p w14:paraId="0C6504A0" w14:textId="77777777" w:rsidR="002B2EE7" w:rsidRPr="002B2EE7" w:rsidRDefault="002B2EE7" w:rsidP="002B2EE7">
      <w:pPr>
        <w:keepLines/>
        <w:overflowPunct w:val="0"/>
        <w:autoSpaceDE w:val="0"/>
        <w:autoSpaceDN w:val="0"/>
        <w:adjustRightInd w:val="0"/>
        <w:ind w:left="1135" w:hanging="851"/>
        <w:textAlignment w:val="baseline"/>
        <w:rPr>
          <w:noProof/>
          <w:lang w:eastAsia="ko-KR"/>
        </w:rPr>
      </w:pPr>
      <w:r w:rsidRPr="002B2EE7">
        <w:rPr>
          <w:noProof/>
          <w:lang w:eastAsia="ko-KR"/>
        </w:rPr>
        <w:t>NOTE 4:</w:t>
      </w:r>
      <w:r w:rsidRPr="002B2EE7">
        <w:rPr>
          <w:noProof/>
          <w:lang w:eastAsia="ko-KR"/>
        </w:rPr>
        <w:tab/>
        <w:t>UE CA and measurement capabilities indicate the combinations of frequencies that can be configured as serving frequencies.</w:t>
      </w:r>
    </w:p>
    <w:p w14:paraId="1A6F2E0B" w14:textId="77777777" w:rsidR="002B2EE7" w:rsidRPr="002B2EE7" w:rsidRDefault="002B2EE7" w:rsidP="002B2EE7">
      <w:pPr>
        <w:keepLines/>
        <w:overflowPunct w:val="0"/>
        <w:autoSpaceDE w:val="0"/>
        <w:autoSpaceDN w:val="0"/>
        <w:adjustRightInd w:val="0"/>
        <w:ind w:left="1135" w:hanging="851"/>
        <w:textAlignment w:val="baseline"/>
        <w:rPr>
          <w:noProof/>
          <w:lang w:eastAsia="ko-KR"/>
        </w:rPr>
      </w:pPr>
      <w:r w:rsidRPr="002B2EE7">
        <w:rPr>
          <w:noProof/>
          <w:lang w:eastAsia="ko-KR"/>
        </w:rPr>
        <w:t>NOTE 5:</w:t>
      </w:r>
      <w:r w:rsidRPr="002B2EE7">
        <w:rPr>
          <w:noProof/>
          <w:lang w:eastAsia="ko-KR"/>
        </w:rPr>
        <w:tab/>
        <w:t xml:space="preserve">The grouping of the cells to the first and second cell group, as indicated by </w:t>
      </w:r>
      <w:r w:rsidRPr="002B2EE7">
        <w:rPr>
          <w:i/>
          <w:noProof/>
          <w:lang w:eastAsia="ko-KR"/>
        </w:rPr>
        <w:t>supportedCellGrouping</w:t>
      </w:r>
      <w:r w:rsidRPr="002B2EE7">
        <w:rPr>
          <w:noProof/>
          <w:lang w:eastAsia="ko-KR"/>
        </w:rPr>
        <w:t>, is shown in the table below.</w:t>
      </w:r>
      <w:r w:rsidRPr="002B2EE7">
        <w:rPr>
          <w:noProof/>
          <w:lang w:eastAsia="zh-CN"/>
        </w:rPr>
        <w:t xml:space="preserve"> The leading / leftmost bit of </w:t>
      </w:r>
      <w:r w:rsidRPr="002B2EE7">
        <w:rPr>
          <w:i/>
          <w:noProof/>
          <w:lang w:eastAsia="ko-KR"/>
        </w:rPr>
        <w:t>supportedCellGrouping</w:t>
      </w:r>
      <w:r w:rsidRPr="002B2EE7">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2B2EE7" w:rsidRPr="002B2EE7" w14:paraId="55E68B0B" w14:textId="77777777" w:rsidTr="00344EC9">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36460D26"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
                <w:sz w:val="18"/>
                <w:lang w:eastAsia="en-GB"/>
              </w:rPr>
            </w:pPr>
            <w:r w:rsidRPr="002B2EE7">
              <w:rPr>
                <w:rFonts w:ascii="Arial" w:hAnsi="Arial"/>
                <w:b/>
                <w:sz w:val="18"/>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38734AA4" w14:textId="77777777" w:rsidR="002B2EE7" w:rsidRPr="002B2EE7" w:rsidRDefault="002B2EE7" w:rsidP="002B2EE7">
            <w:pPr>
              <w:keepNext/>
              <w:keepLines/>
              <w:overflowPunct w:val="0"/>
              <w:autoSpaceDE w:val="0"/>
              <w:autoSpaceDN w:val="0"/>
              <w:adjustRightInd w:val="0"/>
              <w:spacing w:after="0"/>
              <w:textAlignment w:val="baseline"/>
              <w:rPr>
                <w:rFonts w:ascii="Arial" w:hAnsi="Arial"/>
                <w:sz w:val="18"/>
                <w:lang w:eastAsia="en-GB"/>
              </w:rPr>
            </w:pPr>
            <w:r w:rsidRPr="002B2EE7">
              <w:rPr>
                <w:rFonts w:ascii="Arial" w:hAnsi="Arial"/>
                <w:sz w:val="18"/>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3A033545" w14:textId="77777777" w:rsidR="002B2EE7" w:rsidRPr="002B2EE7" w:rsidRDefault="002B2EE7" w:rsidP="002B2EE7">
            <w:pPr>
              <w:keepNext/>
              <w:keepLines/>
              <w:overflowPunct w:val="0"/>
              <w:autoSpaceDE w:val="0"/>
              <w:autoSpaceDN w:val="0"/>
              <w:adjustRightInd w:val="0"/>
              <w:spacing w:after="0"/>
              <w:textAlignment w:val="baseline"/>
              <w:rPr>
                <w:rFonts w:ascii="Arial" w:hAnsi="Arial"/>
                <w:sz w:val="18"/>
                <w:lang w:eastAsia="en-GB"/>
              </w:rPr>
            </w:pPr>
            <w:r w:rsidRPr="002B2EE7">
              <w:rPr>
                <w:rFonts w:ascii="Arial" w:hAnsi="Arial"/>
                <w:sz w:val="18"/>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281F5AAE" w14:textId="77777777" w:rsidR="002B2EE7" w:rsidRPr="002B2EE7" w:rsidRDefault="002B2EE7" w:rsidP="002B2EE7">
            <w:pPr>
              <w:keepNext/>
              <w:keepLines/>
              <w:overflowPunct w:val="0"/>
              <w:autoSpaceDE w:val="0"/>
              <w:autoSpaceDN w:val="0"/>
              <w:adjustRightInd w:val="0"/>
              <w:spacing w:after="0"/>
              <w:textAlignment w:val="baseline"/>
              <w:rPr>
                <w:rFonts w:ascii="Arial" w:hAnsi="Arial"/>
                <w:sz w:val="18"/>
                <w:lang w:eastAsia="en-GB"/>
              </w:rPr>
            </w:pPr>
            <w:r w:rsidRPr="002B2EE7">
              <w:rPr>
                <w:rFonts w:ascii="Arial" w:hAnsi="Arial"/>
                <w:sz w:val="18"/>
                <w:lang w:eastAsia="en-GB"/>
              </w:rPr>
              <w:t>3</w:t>
            </w:r>
          </w:p>
        </w:tc>
      </w:tr>
      <w:tr w:rsidR="002B2EE7" w:rsidRPr="002B2EE7" w14:paraId="25DBD7F8" w14:textId="77777777" w:rsidTr="00344EC9">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087109EE"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
                <w:sz w:val="18"/>
                <w:lang w:eastAsia="en-GB"/>
              </w:rPr>
            </w:pPr>
            <w:r w:rsidRPr="002B2EE7">
              <w:rPr>
                <w:rFonts w:ascii="Arial" w:hAnsi="Arial"/>
                <w:b/>
                <w:sz w:val="18"/>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73969645" w14:textId="77777777" w:rsidR="002B2EE7" w:rsidRPr="002B2EE7" w:rsidRDefault="002B2EE7" w:rsidP="002B2EE7">
            <w:pPr>
              <w:keepNext/>
              <w:keepLines/>
              <w:overflowPunct w:val="0"/>
              <w:autoSpaceDE w:val="0"/>
              <w:autoSpaceDN w:val="0"/>
              <w:adjustRightInd w:val="0"/>
              <w:spacing w:after="0"/>
              <w:textAlignment w:val="baseline"/>
              <w:rPr>
                <w:rFonts w:ascii="Arial" w:hAnsi="Arial"/>
                <w:sz w:val="18"/>
                <w:lang w:eastAsia="en-GB"/>
              </w:rPr>
            </w:pPr>
            <w:r w:rsidRPr="002B2EE7">
              <w:rPr>
                <w:rFonts w:ascii="Arial" w:hAnsi="Arial"/>
                <w:sz w:val="18"/>
                <w:lang w:eastAsia="en-GB"/>
              </w:rPr>
              <w:t>15</w:t>
            </w:r>
          </w:p>
        </w:tc>
        <w:tc>
          <w:tcPr>
            <w:tcW w:w="960" w:type="dxa"/>
            <w:tcBorders>
              <w:top w:val="nil"/>
              <w:left w:val="nil"/>
              <w:bottom w:val="single" w:sz="8" w:space="0" w:color="auto"/>
              <w:right w:val="nil"/>
            </w:tcBorders>
            <w:shd w:val="clear" w:color="auto" w:fill="auto"/>
            <w:noWrap/>
            <w:vAlign w:val="bottom"/>
            <w:hideMark/>
          </w:tcPr>
          <w:p w14:paraId="730FD8B6" w14:textId="77777777" w:rsidR="002B2EE7" w:rsidRPr="002B2EE7" w:rsidRDefault="002B2EE7" w:rsidP="002B2EE7">
            <w:pPr>
              <w:keepNext/>
              <w:keepLines/>
              <w:overflowPunct w:val="0"/>
              <w:autoSpaceDE w:val="0"/>
              <w:autoSpaceDN w:val="0"/>
              <w:adjustRightInd w:val="0"/>
              <w:spacing w:after="0"/>
              <w:textAlignment w:val="baseline"/>
              <w:rPr>
                <w:rFonts w:ascii="Arial" w:hAnsi="Arial"/>
                <w:sz w:val="18"/>
                <w:lang w:eastAsia="en-GB"/>
              </w:rPr>
            </w:pPr>
            <w:r w:rsidRPr="002B2EE7">
              <w:rPr>
                <w:rFonts w:ascii="Arial" w:hAnsi="Arial"/>
                <w:sz w:val="18"/>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41F9C3DD" w14:textId="77777777" w:rsidR="002B2EE7" w:rsidRPr="002B2EE7" w:rsidRDefault="002B2EE7" w:rsidP="002B2EE7">
            <w:pPr>
              <w:keepNext/>
              <w:keepLines/>
              <w:overflowPunct w:val="0"/>
              <w:autoSpaceDE w:val="0"/>
              <w:autoSpaceDN w:val="0"/>
              <w:adjustRightInd w:val="0"/>
              <w:spacing w:after="0"/>
              <w:textAlignment w:val="baseline"/>
              <w:rPr>
                <w:rFonts w:ascii="Arial" w:hAnsi="Arial"/>
                <w:sz w:val="18"/>
                <w:lang w:eastAsia="en-GB"/>
              </w:rPr>
            </w:pPr>
            <w:r w:rsidRPr="002B2EE7">
              <w:rPr>
                <w:rFonts w:ascii="Arial" w:hAnsi="Arial"/>
                <w:sz w:val="18"/>
                <w:lang w:eastAsia="en-GB"/>
              </w:rPr>
              <w:t>3</w:t>
            </w:r>
          </w:p>
        </w:tc>
      </w:tr>
      <w:tr w:rsidR="002B2EE7" w:rsidRPr="002B2EE7" w14:paraId="09D63F3B" w14:textId="77777777" w:rsidTr="00344EC9">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7DF90108"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
                <w:sz w:val="18"/>
                <w:lang w:eastAsia="en-GB"/>
              </w:rPr>
            </w:pPr>
            <w:r w:rsidRPr="002B2EE7">
              <w:rPr>
                <w:rFonts w:ascii="Arial" w:hAnsi="Arial"/>
                <w:b/>
                <w:sz w:val="18"/>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54A99C19" w14:textId="77777777" w:rsidR="002B2EE7" w:rsidRPr="002B2EE7" w:rsidRDefault="002B2EE7" w:rsidP="002B2EE7">
            <w:pPr>
              <w:keepNext/>
              <w:keepLines/>
              <w:overflowPunct w:val="0"/>
              <w:autoSpaceDE w:val="0"/>
              <w:autoSpaceDN w:val="0"/>
              <w:adjustRightInd w:val="0"/>
              <w:spacing w:after="0"/>
              <w:jc w:val="center"/>
              <w:textAlignment w:val="baseline"/>
              <w:rPr>
                <w:rFonts w:ascii="Arial" w:hAnsi="Arial"/>
                <w:b/>
                <w:sz w:val="18"/>
                <w:lang w:eastAsia="en-GB"/>
              </w:rPr>
            </w:pPr>
            <w:r w:rsidRPr="002B2EE7">
              <w:rPr>
                <w:rFonts w:ascii="Arial" w:hAnsi="Arial"/>
                <w:b/>
                <w:sz w:val="18"/>
                <w:lang w:eastAsia="en-GB"/>
              </w:rPr>
              <w:t>Cell grouping option (0= first cell group, 1= second cell group)</w:t>
            </w:r>
          </w:p>
        </w:tc>
      </w:tr>
      <w:tr w:rsidR="002B2EE7" w:rsidRPr="002B2EE7" w14:paraId="07A9A07E" w14:textId="77777777" w:rsidTr="00344EC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B446D3B" w14:textId="77777777" w:rsidR="002B2EE7" w:rsidRPr="002B2EE7" w:rsidRDefault="002B2EE7" w:rsidP="002B2EE7">
            <w:pPr>
              <w:keepNext/>
              <w:keepLines/>
              <w:overflowPunct w:val="0"/>
              <w:autoSpaceDE w:val="0"/>
              <w:autoSpaceDN w:val="0"/>
              <w:adjustRightInd w:val="0"/>
              <w:spacing w:after="0"/>
              <w:textAlignment w:val="baseline"/>
              <w:rPr>
                <w:rFonts w:ascii="Arial" w:hAnsi="Arial"/>
                <w:sz w:val="18"/>
                <w:lang w:eastAsia="en-GB"/>
              </w:rPr>
            </w:pPr>
            <w:r w:rsidRPr="002B2EE7">
              <w:rPr>
                <w:rFonts w:ascii="Arial" w:hAnsi="Arial"/>
                <w:sz w:val="18"/>
                <w:lang w:eastAsia="en-GB"/>
              </w:rPr>
              <w:t>1</w:t>
            </w:r>
          </w:p>
        </w:tc>
        <w:tc>
          <w:tcPr>
            <w:tcW w:w="960" w:type="dxa"/>
            <w:tcBorders>
              <w:top w:val="nil"/>
              <w:left w:val="nil"/>
              <w:bottom w:val="nil"/>
              <w:right w:val="single" w:sz="8" w:space="0" w:color="auto"/>
            </w:tcBorders>
            <w:shd w:val="clear" w:color="auto" w:fill="auto"/>
            <w:noWrap/>
            <w:vAlign w:val="bottom"/>
            <w:hideMark/>
          </w:tcPr>
          <w:p w14:paraId="0B1F767C" w14:textId="77777777" w:rsidR="002B2EE7" w:rsidRPr="002B2EE7" w:rsidRDefault="002B2EE7" w:rsidP="002B2EE7">
            <w:pPr>
              <w:keepNext/>
              <w:keepLines/>
              <w:overflowPunct w:val="0"/>
              <w:autoSpaceDE w:val="0"/>
              <w:autoSpaceDN w:val="0"/>
              <w:adjustRightInd w:val="0"/>
              <w:spacing w:after="0"/>
              <w:textAlignment w:val="baseline"/>
              <w:rPr>
                <w:rFonts w:ascii="Arial" w:hAnsi="Arial"/>
                <w:sz w:val="18"/>
                <w:lang w:eastAsia="en-GB"/>
              </w:rPr>
            </w:pPr>
            <w:r w:rsidRPr="002B2EE7">
              <w:rPr>
                <w:rFonts w:ascii="Arial" w:hAnsi="Arial"/>
                <w:sz w:val="18"/>
                <w:lang w:eastAsia="en-GB"/>
              </w:rPr>
              <w:t>00001</w:t>
            </w:r>
          </w:p>
        </w:tc>
        <w:tc>
          <w:tcPr>
            <w:tcW w:w="960" w:type="dxa"/>
            <w:tcBorders>
              <w:top w:val="nil"/>
              <w:left w:val="nil"/>
              <w:bottom w:val="nil"/>
              <w:right w:val="single" w:sz="8" w:space="0" w:color="auto"/>
            </w:tcBorders>
            <w:shd w:val="clear" w:color="auto" w:fill="auto"/>
            <w:noWrap/>
            <w:vAlign w:val="bottom"/>
            <w:hideMark/>
          </w:tcPr>
          <w:p w14:paraId="511124E0" w14:textId="77777777" w:rsidR="002B2EE7" w:rsidRPr="002B2EE7" w:rsidRDefault="002B2EE7" w:rsidP="002B2EE7">
            <w:pPr>
              <w:keepNext/>
              <w:keepLines/>
              <w:overflowPunct w:val="0"/>
              <w:autoSpaceDE w:val="0"/>
              <w:autoSpaceDN w:val="0"/>
              <w:adjustRightInd w:val="0"/>
              <w:spacing w:after="0"/>
              <w:textAlignment w:val="baseline"/>
              <w:rPr>
                <w:rFonts w:ascii="Arial" w:hAnsi="Arial"/>
                <w:sz w:val="18"/>
                <w:lang w:eastAsia="en-GB"/>
              </w:rPr>
            </w:pPr>
            <w:r w:rsidRPr="002B2EE7">
              <w:rPr>
                <w:rFonts w:ascii="Arial" w:hAnsi="Arial"/>
                <w:sz w:val="18"/>
                <w:lang w:eastAsia="en-GB"/>
              </w:rPr>
              <w:t>0001</w:t>
            </w:r>
          </w:p>
        </w:tc>
        <w:tc>
          <w:tcPr>
            <w:tcW w:w="960" w:type="dxa"/>
            <w:tcBorders>
              <w:top w:val="nil"/>
              <w:left w:val="nil"/>
              <w:bottom w:val="nil"/>
              <w:right w:val="single" w:sz="8" w:space="0" w:color="auto"/>
            </w:tcBorders>
            <w:shd w:val="clear" w:color="auto" w:fill="auto"/>
            <w:noWrap/>
            <w:vAlign w:val="bottom"/>
            <w:hideMark/>
          </w:tcPr>
          <w:p w14:paraId="19C07733" w14:textId="77777777" w:rsidR="002B2EE7" w:rsidRPr="002B2EE7" w:rsidRDefault="002B2EE7" w:rsidP="002B2EE7">
            <w:pPr>
              <w:keepNext/>
              <w:keepLines/>
              <w:overflowPunct w:val="0"/>
              <w:autoSpaceDE w:val="0"/>
              <w:autoSpaceDN w:val="0"/>
              <w:adjustRightInd w:val="0"/>
              <w:spacing w:after="0"/>
              <w:textAlignment w:val="baseline"/>
              <w:rPr>
                <w:rFonts w:ascii="Arial" w:hAnsi="Arial"/>
                <w:sz w:val="18"/>
                <w:lang w:eastAsia="en-GB"/>
              </w:rPr>
            </w:pPr>
            <w:r w:rsidRPr="002B2EE7">
              <w:rPr>
                <w:rFonts w:ascii="Arial" w:hAnsi="Arial"/>
                <w:sz w:val="18"/>
                <w:lang w:eastAsia="en-GB"/>
              </w:rPr>
              <w:t>001</w:t>
            </w:r>
          </w:p>
        </w:tc>
      </w:tr>
      <w:tr w:rsidR="002B2EE7" w:rsidRPr="002B2EE7" w14:paraId="10E2D42B" w14:textId="77777777" w:rsidTr="00344EC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17EC7C2" w14:textId="77777777" w:rsidR="002B2EE7" w:rsidRPr="002B2EE7" w:rsidRDefault="002B2EE7" w:rsidP="002B2EE7">
            <w:pPr>
              <w:keepNext/>
              <w:keepLines/>
              <w:overflowPunct w:val="0"/>
              <w:autoSpaceDE w:val="0"/>
              <w:autoSpaceDN w:val="0"/>
              <w:adjustRightInd w:val="0"/>
              <w:spacing w:after="0"/>
              <w:textAlignment w:val="baseline"/>
              <w:rPr>
                <w:rFonts w:ascii="Arial" w:hAnsi="Arial"/>
                <w:sz w:val="18"/>
                <w:lang w:eastAsia="en-GB"/>
              </w:rPr>
            </w:pPr>
            <w:r w:rsidRPr="002B2EE7">
              <w:rPr>
                <w:rFonts w:ascii="Arial" w:hAnsi="Arial"/>
                <w:sz w:val="18"/>
                <w:lang w:eastAsia="en-GB"/>
              </w:rPr>
              <w:t>2</w:t>
            </w:r>
          </w:p>
        </w:tc>
        <w:tc>
          <w:tcPr>
            <w:tcW w:w="960" w:type="dxa"/>
            <w:tcBorders>
              <w:top w:val="nil"/>
              <w:left w:val="nil"/>
              <w:bottom w:val="nil"/>
              <w:right w:val="single" w:sz="8" w:space="0" w:color="auto"/>
            </w:tcBorders>
            <w:shd w:val="clear" w:color="auto" w:fill="auto"/>
            <w:noWrap/>
            <w:vAlign w:val="bottom"/>
            <w:hideMark/>
          </w:tcPr>
          <w:p w14:paraId="47C229FA" w14:textId="77777777" w:rsidR="002B2EE7" w:rsidRPr="002B2EE7" w:rsidRDefault="002B2EE7" w:rsidP="002B2EE7">
            <w:pPr>
              <w:keepNext/>
              <w:keepLines/>
              <w:overflowPunct w:val="0"/>
              <w:autoSpaceDE w:val="0"/>
              <w:autoSpaceDN w:val="0"/>
              <w:adjustRightInd w:val="0"/>
              <w:spacing w:after="0"/>
              <w:textAlignment w:val="baseline"/>
              <w:rPr>
                <w:rFonts w:ascii="Arial" w:hAnsi="Arial"/>
                <w:sz w:val="18"/>
                <w:lang w:eastAsia="en-GB"/>
              </w:rPr>
            </w:pPr>
            <w:r w:rsidRPr="002B2EE7">
              <w:rPr>
                <w:rFonts w:ascii="Arial" w:hAnsi="Arial"/>
                <w:sz w:val="18"/>
                <w:lang w:eastAsia="en-GB"/>
              </w:rPr>
              <w:t>00010</w:t>
            </w:r>
          </w:p>
        </w:tc>
        <w:tc>
          <w:tcPr>
            <w:tcW w:w="960" w:type="dxa"/>
            <w:tcBorders>
              <w:top w:val="nil"/>
              <w:left w:val="nil"/>
              <w:bottom w:val="nil"/>
              <w:right w:val="single" w:sz="8" w:space="0" w:color="auto"/>
            </w:tcBorders>
            <w:shd w:val="clear" w:color="auto" w:fill="auto"/>
            <w:noWrap/>
            <w:vAlign w:val="bottom"/>
            <w:hideMark/>
          </w:tcPr>
          <w:p w14:paraId="7ED1471D" w14:textId="77777777" w:rsidR="002B2EE7" w:rsidRPr="002B2EE7" w:rsidRDefault="002B2EE7" w:rsidP="002B2EE7">
            <w:pPr>
              <w:keepNext/>
              <w:keepLines/>
              <w:overflowPunct w:val="0"/>
              <w:autoSpaceDE w:val="0"/>
              <w:autoSpaceDN w:val="0"/>
              <w:adjustRightInd w:val="0"/>
              <w:spacing w:after="0"/>
              <w:textAlignment w:val="baseline"/>
              <w:rPr>
                <w:rFonts w:ascii="Arial" w:hAnsi="Arial"/>
                <w:sz w:val="18"/>
                <w:lang w:eastAsia="en-GB"/>
              </w:rPr>
            </w:pPr>
            <w:r w:rsidRPr="002B2EE7">
              <w:rPr>
                <w:rFonts w:ascii="Arial" w:hAnsi="Arial"/>
                <w:sz w:val="18"/>
                <w:lang w:eastAsia="en-GB"/>
              </w:rPr>
              <w:t>0010</w:t>
            </w:r>
          </w:p>
        </w:tc>
        <w:tc>
          <w:tcPr>
            <w:tcW w:w="960" w:type="dxa"/>
            <w:tcBorders>
              <w:top w:val="nil"/>
              <w:left w:val="nil"/>
              <w:bottom w:val="nil"/>
              <w:right w:val="single" w:sz="8" w:space="0" w:color="auto"/>
            </w:tcBorders>
            <w:shd w:val="clear" w:color="auto" w:fill="auto"/>
            <w:noWrap/>
            <w:vAlign w:val="bottom"/>
            <w:hideMark/>
          </w:tcPr>
          <w:p w14:paraId="3DA227EF" w14:textId="77777777" w:rsidR="002B2EE7" w:rsidRPr="002B2EE7" w:rsidRDefault="002B2EE7" w:rsidP="002B2EE7">
            <w:pPr>
              <w:keepNext/>
              <w:keepLines/>
              <w:overflowPunct w:val="0"/>
              <w:autoSpaceDE w:val="0"/>
              <w:autoSpaceDN w:val="0"/>
              <w:adjustRightInd w:val="0"/>
              <w:spacing w:after="0"/>
              <w:textAlignment w:val="baseline"/>
              <w:rPr>
                <w:rFonts w:ascii="Arial" w:hAnsi="Arial"/>
                <w:sz w:val="18"/>
                <w:lang w:eastAsia="en-GB"/>
              </w:rPr>
            </w:pPr>
            <w:r w:rsidRPr="002B2EE7">
              <w:rPr>
                <w:rFonts w:ascii="Arial" w:hAnsi="Arial"/>
                <w:sz w:val="18"/>
                <w:lang w:eastAsia="en-GB"/>
              </w:rPr>
              <w:t>010</w:t>
            </w:r>
          </w:p>
        </w:tc>
      </w:tr>
      <w:tr w:rsidR="002B2EE7" w:rsidRPr="002B2EE7" w14:paraId="4FD36142" w14:textId="77777777" w:rsidTr="00344EC9">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68F22F04" w14:textId="77777777" w:rsidR="002B2EE7" w:rsidRPr="002B2EE7" w:rsidRDefault="002B2EE7" w:rsidP="002B2EE7">
            <w:pPr>
              <w:keepNext/>
              <w:keepLines/>
              <w:overflowPunct w:val="0"/>
              <w:autoSpaceDE w:val="0"/>
              <w:autoSpaceDN w:val="0"/>
              <w:adjustRightInd w:val="0"/>
              <w:spacing w:after="0"/>
              <w:textAlignment w:val="baseline"/>
              <w:rPr>
                <w:rFonts w:ascii="Arial" w:hAnsi="Arial"/>
                <w:sz w:val="18"/>
                <w:lang w:eastAsia="en-GB"/>
              </w:rPr>
            </w:pPr>
            <w:r w:rsidRPr="002B2EE7">
              <w:rPr>
                <w:rFonts w:ascii="Arial" w:hAnsi="Arial"/>
                <w:sz w:val="18"/>
                <w:lang w:eastAsia="en-GB"/>
              </w:rPr>
              <w:t>3</w:t>
            </w:r>
          </w:p>
        </w:tc>
        <w:tc>
          <w:tcPr>
            <w:tcW w:w="960" w:type="dxa"/>
            <w:tcBorders>
              <w:top w:val="nil"/>
              <w:left w:val="nil"/>
              <w:bottom w:val="nil"/>
              <w:right w:val="single" w:sz="8" w:space="0" w:color="auto"/>
            </w:tcBorders>
            <w:shd w:val="clear" w:color="auto" w:fill="auto"/>
            <w:noWrap/>
            <w:vAlign w:val="bottom"/>
            <w:hideMark/>
          </w:tcPr>
          <w:p w14:paraId="2E028B8A" w14:textId="77777777" w:rsidR="002B2EE7" w:rsidRPr="002B2EE7" w:rsidRDefault="002B2EE7" w:rsidP="002B2EE7">
            <w:pPr>
              <w:keepNext/>
              <w:keepLines/>
              <w:overflowPunct w:val="0"/>
              <w:autoSpaceDE w:val="0"/>
              <w:autoSpaceDN w:val="0"/>
              <w:adjustRightInd w:val="0"/>
              <w:spacing w:after="0"/>
              <w:textAlignment w:val="baseline"/>
              <w:rPr>
                <w:rFonts w:ascii="Arial" w:hAnsi="Arial"/>
                <w:sz w:val="18"/>
                <w:lang w:eastAsia="en-GB"/>
              </w:rPr>
            </w:pPr>
            <w:r w:rsidRPr="002B2EE7">
              <w:rPr>
                <w:rFonts w:ascii="Arial" w:hAnsi="Arial"/>
                <w:sz w:val="18"/>
                <w:lang w:eastAsia="en-GB"/>
              </w:rPr>
              <w:t>00011</w:t>
            </w:r>
          </w:p>
        </w:tc>
        <w:tc>
          <w:tcPr>
            <w:tcW w:w="960" w:type="dxa"/>
            <w:tcBorders>
              <w:top w:val="nil"/>
              <w:left w:val="nil"/>
              <w:bottom w:val="nil"/>
              <w:right w:val="single" w:sz="8" w:space="0" w:color="auto"/>
            </w:tcBorders>
            <w:shd w:val="clear" w:color="auto" w:fill="auto"/>
            <w:noWrap/>
            <w:vAlign w:val="bottom"/>
            <w:hideMark/>
          </w:tcPr>
          <w:p w14:paraId="32AFF3DE" w14:textId="77777777" w:rsidR="002B2EE7" w:rsidRPr="002B2EE7" w:rsidRDefault="002B2EE7" w:rsidP="002B2EE7">
            <w:pPr>
              <w:keepNext/>
              <w:keepLines/>
              <w:overflowPunct w:val="0"/>
              <w:autoSpaceDE w:val="0"/>
              <w:autoSpaceDN w:val="0"/>
              <w:adjustRightInd w:val="0"/>
              <w:spacing w:after="0"/>
              <w:textAlignment w:val="baseline"/>
              <w:rPr>
                <w:rFonts w:ascii="Arial" w:hAnsi="Arial"/>
                <w:sz w:val="18"/>
                <w:lang w:eastAsia="en-GB"/>
              </w:rPr>
            </w:pPr>
            <w:r w:rsidRPr="002B2EE7">
              <w:rPr>
                <w:rFonts w:ascii="Arial" w:hAnsi="Arial"/>
                <w:sz w:val="18"/>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232B511C" w14:textId="77777777" w:rsidR="002B2EE7" w:rsidRPr="002B2EE7" w:rsidRDefault="002B2EE7" w:rsidP="002B2EE7">
            <w:pPr>
              <w:keepNext/>
              <w:keepLines/>
              <w:overflowPunct w:val="0"/>
              <w:autoSpaceDE w:val="0"/>
              <w:autoSpaceDN w:val="0"/>
              <w:adjustRightInd w:val="0"/>
              <w:spacing w:after="0"/>
              <w:textAlignment w:val="baseline"/>
              <w:rPr>
                <w:rFonts w:ascii="Arial" w:hAnsi="Arial"/>
                <w:sz w:val="18"/>
                <w:lang w:eastAsia="en-GB"/>
              </w:rPr>
            </w:pPr>
            <w:r w:rsidRPr="002B2EE7">
              <w:rPr>
                <w:rFonts w:ascii="Arial" w:hAnsi="Arial"/>
                <w:sz w:val="18"/>
                <w:lang w:eastAsia="en-GB"/>
              </w:rPr>
              <w:t>011</w:t>
            </w:r>
          </w:p>
        </w:tc>
      </w:tr>
      <w:tr w:rsidR="002B2EE7" w:rsidRPr="002B2EE7" w14:paraId="6D6D374F" w14:textId="77777777" w:rsidTr="00344EC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B4702C1" w14:textId="77777777" w:rsidR="002B2EE7" w:rsidRPr="002B2EE7" w:rsidRDefault="002B2EE7" w:rsidP="002B2EE7">
            <w:pPr>
              <w:keepNext/>
              <w:keepLines/>
              <w:overflowPunct w:val="0"/>
              <w:autoSpaceDE w:val="0"/>
              <w:autoSpaceDN w:val="0"/>
              <w:adjustRightInd w:val="0"/>
              <w:spacing w:after="0"/>
              <w:textAlignment w:val="baseline"/>
              <w:rPr>
                <w:rFonts w:ascii="Arial" w:hAnsi="Arial"/>
                <w:sz w:val="18"/>
                <w:lang w:eastAsia="en-GB"/>
              </w:rPr>
            </w:pPr>
            <w:r w:rsidRPr="002B2EE7">
              <w:rPr>
                <w:rFonts w:ascii="Arial" w:hAnsi="Arial"/>
                <w:sz w:val="18"/>
                <w:lang w:eastAsia="en-GB"/>
              </w:rPr>
              <w:t>4</w:t>
            </w:r>
          </w:p>
        </w:tc>
        <w:tc>
          <w:tcPr>
            <w:tcW w:w="960" w:type="dxa"/>
            <w:tcBorders>
              <w:top w:val="nil"/>
              <w:left w:val="nil"/>
              <w:bottom w:val="nil"/>
              <w:right w:val="single" w:sz="8" w:space="0" w:color="auto"/>
            </w:tcBorders>
            <w:shd w:val="clear" w:color="auto" w:fill="auto"/>
            <w:noWrap/>
            <w:vAlign w:val="bottom"/>
            <w:hideMark/>
          </w:tcPr>
          <w:p w14:paraId="6E41A7E3" w14:textId="77777777" w:rsidR="002B2EE7" w:rsidRPr="002B2EE7" w:rsidRDefault="002B2EE7" w:rsidP="002B2EE7">
            <w:pPr>
              <w:keepNext/>
              <w:keepLines/>
              <w:overflowPunct w:val="0"/>
              <w:autoSpaceDE w:val="0"/>
              <w:autoSpaceDN w:val="0"/>
              <w:adjustRightInd w:val="0"/>
              <w:spacing w:after="0"/>
              <w:textAlignment w:val="baseline"/>
              <w:rPr>
                <w:rFonts w:ascii="Arial" w:hAnsi="Arial"/>
                <w:sz w:val="18"/>
                <w:lang w:eastAsia="en-GB"/>
              </w:rPr>
            </w:pPr>
            <w:r w:rsidRPr="002B2EE7">
              <w:rPr>
                <w:rFonts w:ascii="Arial" w:hAnsi="Arial"/>
                <w:sz w:val="18"/>
                <w:lang w:eastAsia="en-GB"/>
              </w:rPr>
              <w:t>00100</w:t>
            </w:r>
          </w:p>
        </w:tc>
        <w:tc>
          <w:tcPr>
            <w:tcW w:w="960" w:type="dxa"/>
            <w:tcBorders>
              <w:top w:val="nil"/>
              <w:left w:val="nil"/>
              <w:bottom w:val="nil"/>
              <w:right w:val="single" w:sz="8" w:space="0" w:color="auto"/>
            </w:tcBorders>
            <w:shd w:val="clear" w:color="auto" w:fill="auto"/>
            <w:noWrap/>
            <w:vAlign w:val="bottom"/>
            <w:hideMark/>
          </w:tcPr>
          <w:p w14:paraId="67D2A061" w14:textId="77777777" w:rsidR="002B2EE7" w:rsidRPr="002B2EE7" w:rsidRDefault="002B2EE7" w:rsidP="002B2EE7">
            <w:pPr>
              <w:keepNext/>
              <w:keepLines/>
              <w:overflowPunct w:val="0"/>
              <w:autoSpaceDE w:val="0"/>
              <w:autoSpaceDN w:val="0"/>
              <w:adjustRightInd w:val="0"/>
              <w:spacing w:after="0"/>
              <w:textAlignment w:val="baseline"/>
              <w:rPr>
                <w:rFonts w:ascii="Arial" w:hAnsi="Arial"/>
                <w:sz w:val="18"/>
                <w:lang w:eastAsia="en-GB"/>
              </w:rPr>
            </w:pPr>
            <w:r w:rsidRPr="002B2EE7">
              <w:rPr>
                <w:rFonts w:ascii="Arial" w:hAnsi="Arial"/>
                <w:sz w:val="18"/>
                <w:lang w:eastAsia="en-GB"/>
              </w:rPr>
              <w:t>0100</w:t>
            </w:r>
          </w:p>
        </w:tc>
        <w:tc>
          <w:tcPr>
            <w:tcW w:w="960" w:type="dxa"/>
            <w:tcBorders>
              <w:top w:val="nil"/>
              <w:left w:val="nil"/>
              <w:bottom w:val="nil"/>
              <w:right w:val="nil"/>
            </w:tcBorders>
            <w:shd w:val="clear" w:color="auto" w:fill="auto"/>
            <w:noWrap/>
            <w:vAlign w:val="bottom"/>
            <w:hideMark/>
          </w:tcPr>
          <w:p w14:paraId="165F9F41" w14:textId="77777777" w:rsidR="002B2EE7" w:rsidRPr="002B2EE7" w:rsidRDefault="002B2EE7" w:rsidP="002B2EE7">
            <w:pPr>
              <w:keepNext/>
              <w:keepLines/>
              <w:overflowPunct w:val="0"/>
              <w:autoSpaceDE w:val="0"/>
              <w:autoSpaceDN w:val="0"/>
              <w:adjustRightInd w:val="0"/>
              <w:spacing w:after="0"/>
              <w:textAlignment w:val="baseline"/>
              <w:rPr>
                <w:rFonts w:ascii="Arial" w:hAnsi="Arial"/>
                <w:sz w:val="18"/>
                <w:lang w:eastAsia="en-GB"/>
              </w:rPr>
            </w:pPr>
          </w:p>
        </w:tc>
      </w:tr>
      <w:tr w:rsidR="002B2EE7" w:rsidRPr="002B2EE7" w14:paraId="48D19F7A" w14:textId="77777777" w:rsidTr="00344EC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1EFC278" w14:textId="77777777" w:rsidR="002B2EE7" w:rsidRPr="002B2EE7" w:rsidRDefault="002B2EE7" w:rsidP="002B2EE7">
            <w:pPr>
              <w:keepNext/>
              <w:keepLines/>
              <w:overflowPunct w:val="0"/>
              <w:autoSpaceDE w:val="0"/>
              <w:autoSpaceDN w:val="0"/>
              <w:adjustRightInd w:val="0"/>
              <w:spacing w:after="0"/>
              <w:textAlignment w:val="baseline"/>
              <w:rPr>
                <w:rFonts w:ascii="Arial" w:hAnsi="Arial"/>
                <w:sz w:val="18"/>
                <w:lang w:eastAsia="en-GB"/>
              </w:rPr>
            </w:pPr>
            <w:r w:rsidRPr="002B2EE7">
              <w:rPr>
                <w:rFonts w:ascii="Arial" w:hAnsi="Arial"/>
                <w:sz w:val="18"/>
                <w:lang w:eastAsia="en-GB"/>
              </w:rPr>
              <w:t>5</w:t>
            </w:r>
          </w:p>
        </w:tc>
        <w:tc>
          <w:tcPr>
            <w:tcW w:w="960" w:type="dxa"/>
            <w:tcBorders>
              <w:top w:val="nil"/>
              <w:left w:val="nil"/>
              <w:bottom w:val="nil"/>
              <w:right w:val="single" w:sz="8" w:space="0" w:color="auto"/>
            </w:tcBorders>
            <w:shd w:val="clear" w:color="auto" w:fill="auto"/>
            <w:noWrap/>
            <w:vAlign w:val="bottom"/>
            <w:hideMark/>
          </w:tcPr>
          <w:p w14:paraId="3604374F" w14:textId="77777777" w:rsidR="002B2EE7" w:rsidRPr="002B2EE7" w:rsidRDefault="002B2EE7" w:rsidP="002B2EE7">
            <w:pPr>
              <w:keepNext/>
              <w:keepLines/>
              <w:overflowPunct w:val="0"/>
              <w:autoSpaceDE w:val="0"/>
              <w:autoSpaceDN w:val="0"/>
              <w:adjustRightInd w:val="0"/>
              <w:spacing w:after="0"/>
              <w:textAlignment w:val="baseline"/>
              <w:rPr>
                <w:rFonts w:ascii="Arial" w:hAnsi="Arial"/>
                <w:sz w:val="18"/>
                <w:lang w:eastAsia="en-GB"/>
              </w:rPr>
            </w:pPr>
            <w:r w:rsidRPr="002B2EE7">
              <w:rPr>
                <w:rFonts w:ascii="Arial" w:hAnsi="Arial"/>
                <w:sz w:val="18"/>
                <w:lang w:eastAsia="en-GB"/>
              </w:rPr>
              <w:t>00101</w:t>
            </w:r>
          </w:p>
        </w:tc>
        <w:tc>
          <w:tcPr>
            <w:tcW w:w="960" w:type="dxa"/>
            <w:tcBorders>
              <w:top w:val="nil"/>
              <w:left w:val="nil"/>
              <w:bottom w:val="nil"/>
              <w:right w:val="single" w:sz="8" w:space="0" w:color="auto"/>
            </w:tcBorders>
            <w:shd w:val="clear" w:color="auto" w:fill="auto"/>
            <w:noWrap/>
            <w:vAlign w:val="bottom"/>
            <w:hideMark/>
          </w:tcPr>
          <w:p w14:paraId="5ACA90A3" w14:textId="77777777" w:rsidR="002B2EE7" w:rsidRPr="002B2EE7" w:rsidRDefault="002B2EE7" w:rsidP="002B2EE7">
            <w:pPr>
              <w:keepNext/>
              <w:keepLines/>
              <w:overflowPunct w:val="0"/>
              <w:autoSpaceDE w:val="0"/>
              <w:autoSpaceDN w:val="0"/>
              <w:adjustRightInd w:val="0"/>
              <w:spacing w:after="0"/>
              <w:textAlignment w:val="baseline"/>
              <w:rPr>
                <w:rFonts w:ascii="Arial" w:hAnsi="Arial"/>
                <w:sz w:val="18"/>
                <w:lang w:eastAsia="en-GB"/>
              </w:rPr>
            </w:pPr>
            <w:r w:rsidRPr="002B2EE7">
              <w:rPr>
                <w:rFonts w:ascii="Arial" w:hAnsi="Arial"/>
                <w:sz w:val="18"/>
                <w:lang w:eastAsia="en-GB"/>
              </w:rPr>
              <w:t>0101</w:t>
            </w:r>
          </w:p>
        </w:tc>
        <w:tc>
          <w:tcPr>
            <w:tcW w:w="960" w:type="dxa"/>
            <w:tcBorders>
              <w:top w:val="nil"/>
              <w:left w:val="nil"/>
              <w:bottom w:val="nil"/>
              <w:right w:val="nil"/>
            </w:tcBorders>
            <w:shd w:val="clear" w:color="auto" w:fill="auto"/>
            <w:noWrap/>
            <w:vAlign w:val="bottom"/>
            <w:hideMark/>
          </w:tcPr>
          <w:p w14:paraId="281BAD3C" w14:textId="77777777" w:rsidR="002B2EE7" w:rsidRPr="002B2EE7" w:rsidRDefault="002B2EE7" w:rsidP="002B2EE7">
            <w:pPr>
              <w:keepNext/>
              <w:keepLines/>
              <w:overflowPunct w:val="0"/>
              <w:autoSpaceDE w:val="0"/>
              <w:autoSpaceDN w:val="0"/>
              <w:adjustRightInd w:val="0"/>
              <w:spacing w:after="0"/>
              <w:textAlignment w:val="baseline"/>
              <w:rPr>
                <w:rFonts w:ascii="Arial" w:hAnsi="Arial"/>
                <w:sz w:val="18"/>
                <w:lang w:eastAsia="en-GB"/>
              </w:rPr>
            </w:pPr>
          </w:p>
        </w:tc>
      </w:tr>
      <w:tr w:rsidR="002B2EE7" w:rsidRPr="002B2EE7" w14:paraId="73845654" w14:textId="77777777" w:rsidTr="00344EC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CDFEC81" w14:textId="77777777" w:rsidR="002B2EE7" w:rsidRPr="002B2EE7" w:rsidRDefault="002B2EE7" w:rsidP="002B2EE7">
            <w:pPr>
              <w:keepNext/>
              <w:keepLines/>
              <w:overflowPunct w:val="0"/>
              <w:autoSpaceDE w:val="0"/>
              <w:autoSpaceDN w:val="0"/>
              <w:adjustRightInd w:val="0"/>
              <w:spacing w:after="0"/>
              <w:textAlignment w:val="baseline"/>
              <w:rPr>
                <w:rFonts w:ascii="Arial" w:hAnsi="Arial"/>
                <w:sz w:val="18"/>
                <w:lang w:eastAsia="en-GB"/>
              </w:rPr>
            </w:pPr>
            <w:r w:rsidRPr="002B2EE7">
              <w:rPr>
                <w:rFonts w:ascii="Arial" w:hAnsi="Arial"/>
                <w:sz w:val="18"/>
                <w:lang w:eastAsia="en-GB"/>
              </w:rPr>
              <w:t>6</w:t>
            </w:r>
          </w:p>
        </w:tc>
        <w:tc>
          <w:tcPr>
            <w:tcW w:w="960" w:type="dxa"/>
            <w:tcBorders>
              <w:top w:val="nil"/>
              <w:left w:val="nil"/>
              <w:bottom w:val="nil"/>
              <w:right w:val="single" w:sz="8" w:space="0" w:color="auto"/>
            </w:tcBorders>
            <w:shd w:val="clear" w:color="auto" w:fill="auto"/>
            <w:noWrap/>
            <w:vAlign w:val="bottom"/>
            <w:hideMark/>
          </w:tcPr>
          <w:p w14:paraId="2580DAE5" w14:textId="77777777" w:rsidR="002B2EE7" w:rsidRPr="002B2EE7" w:rsidRDefault="002B2EE7" w:rsidP="002B2EE7">
            <w:pPr>
              <w:keepNext/>
              <w:keepLines/>
              <w:overflowPunct w:val="0"/>
              <w:autoSpaceDE w:val="0"/>
              <w:autoSpaceDN w:val="0"/>
              <w:adjustRightInd w:val="0"/>
              <w:spacing w:after="0"/>
              <w:textAlignment w:val="baseline"/>
              <w:rPr>
                <w:rFonts w:ascii="Arial" w:hAnsi="Arial"/>
                <w:sz w:val="18"/>
                <w:lang w:eastAsia="en-GB"/>
              </w:rPr>
            </w:pPr>
            <w:r w:rsidRPr="002B2EE7">
              <w:rPr>
                <w:rFonts w:ascii="Arial" w:hAnsi="Arial"/>
                <w:sz w:val="18"/>
                <w:lang w:eastAsia="en-GB"/>
              </w:rPr>
              <w:t>00110</w:t>
            </w:r>
          </w:p>
        </w:tc>
        <w:tc>
          <w:tcPr>
            <w:tcW w:w="960" w:type="dxa"/>
            <w:tcBorders>
              <w:top w:val="nil"/>
              <w:left w:val="nil"/>
              <w:bottom w:val="nil"/>
              <w:right w:val="single" w:sz="8" w:space="0" w:color="auto"/>
            </w:tcBorders>
            <w:shd w:val="clear" w:color="auto" w:fill="auto"/>
            <w:noWrap/>
            <w:vAlign w:val="bottom"/>
            <w:hideMark/>
          </w:tcPr>
          <w:p w14:paraId="5B5A4859" w14:textId="77777777" w:rsidR="002B2EE7" w:rsidRPr="002B2EE7" w:rsidRDefault="002B2EE7" w:rsidP="002B2EE7">
            <w:pPr>
              <w:keepNext/>
              <w:keepLines/>
              <w:overflowPunct w:val="0"/>
              <w:autoSpaceDE w:val="0"/>
              <w:autoSpaceDN w:val="0"/>
              <w:adjustRightInd w:val="0"/>
              <w:spacing w:after="0"/>
              <w:textAlignment w:val="baseline"/>
              <w:rPr>
                <w:rFonts w:ascii="Arial" w:hAnsi="Arial"/>
                <w:sz w:val="18"/>
                <w:lang w:eastAsia="en-GB"/>
              </w:rPr>
            </w:pPr>
            <w:r w:rsidRPr="002B2EE7">
              <w:rPr>
                <w:rFonts w:ascii="Arial" w:hAnsi="Arial"/>
                <w:sz w:val="18"/>
                <w:lang w:eastAsia="en-GB"/>
              </w:rPr>
              <w:t>0110</w:t>
            </w:r>
          </w:p>
        </w:tc>
        <w:tc>
          <w:tcPr>
            <w:tcW w:w="960" w:type="dxa"/>
            <w:tcBorders>
              <w:top w:val="nil"/>
              <w:left w:val="nil"/>
              <w:bottom w:val="nil"/>
              <w:right w:val="nil"/>
            </w:tcBorders>
            <w:shd w:val="clear" w:color="auto" w:fill="auto"/>
            <w:noWrap/>
            <w:vAlign w:val="bottom"/>
            <w:hideMark/>
          </w:tcPr>
          <w:p w14:paraId="31967146" w14:textId="77777777" w:rsidR="002B2EE7" w:rsidRPr="002B2EE7" w:rsidRDefault="002B2EE7" w:rsidP="002B2EE7">
            <w:pPr>
              <w:keepNext/>
              <w:keepLines/>
              <w:overflowPunct w:val="0"/>
              <w:autoSpaceDE w:val="0"/>
              <w:autoSpaceDN w:val="0"/>
              <w:adjustRightInd w:val="0"/>
              <w:spacing w:after="0"/>
              <w:textAlignment w:val="baseline"/>
              <w:rPr>
                <w:rFonts w:ascii="Arial" w:hAnsi="Arial"/>
                <w:sz w:val="18"/>
                <w:lang w:eastAsia="en-GB"/>
              </w:rPr>
            </w:pPr>
          </w:p>
        </w:tc>
      </w:tr>
      <w:tr w:rsidR="002B2EE7" w:rsidRPr="002B2EE7" w14:paraId="1A28D84A" w14:textId="77777777" w:rsidTr="00344EC9">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36F0D4CB" w14:textId="77777777" w:rsidR="002B2EE7" w:rsidRPr="002B2EE7" w:rsidRDefault="002B2EE7" w:rsidP="002B2EE7">
            <w:pPr>
              <w:keepNext/>
              <w:keepLines/>
              <w:overflowPunct w:val="0"/>
              <w:autoSpaceDE w:val="0"/>
              <w:autoSpaceDN w:val="0"/>
              <w:adjustRightInd w:val="0"/>
              <w:spacing w:after="0"/>
              <w:textAlignment w:val="baseline"/>
              <w:rPr>
                <w:rFonts w:ascii="Arial" w:hAnsi="Arial"/>
                <w:sz w:val="18"/>
                <w:lang w:eastAsia="en-GB"/>
              </w:rPr>
            </w:pPr>
            <w:r w:rsidRPr="002B2EE7">
              <w:rPr>
                <w:rFonts w:ascii="Arial" w:hAnsi="Arial"/>
                <w:sz w:val="18"/>
                <w:lang w:eastAsia="en-GB"/>
              </w:rPr>
              <w:t>7</w:t>
            </w:r>
          </w:p>
        </w:tc>
        <w:tc>
          <w:tcPr>
            <w:tcW w:w="960" w:type="dxa"/>
            <w:tcBorders>
              <w:top w:val="nil"/>
              <w:left w:val="nil"/>
              <w:bottom w:val="nil"/>
              <w:right w:val="single" w:sz="8" w:space="0" w:color="auto"/>
            </w:tcBorders>
            <w:shd w:val="clear" w:color="auto" w:fill="auto"/>
            <w:noWrap/>
            <w:vAlign w:val="bottom"/>
            <w:hideMark/>
          </w:tcPr>
          <w:p w14:paraId="50204863" w14:textId="77777777" w:rsidR="002B2EE7" w:rsidRPr="002B2EE7" w:rsidRDefault="002B2EE7" w:rsidP="002B2EE7">
            <w:pPr>
              <w:keepNext/>
              <w:keepLines/>
              <w:overflowPunct w:val="0"/>
              <w:autoSpaceDE w:val="0"/>
              <w:autoSpaceDN w:val="0"/>
              <w:adjustRightInd w:val="0"/>
              <w:spacing w:after="0"/>
              <w:textAlignment w:val="baseline"/>
              <w:rPr>
                <w:rFonts w:ascii="Arial" w:hAnsi="Arial"/>
                <w:sz w:val="18"/>
                <w:lang w:eastAsia="en-GB"/>
              </w:rPr>
            </w:pPr>
            <w:r w:rsidRPr="002B2EE7">
              <w:rPr>
                <w:rFonts w:ascii="Arial" w:hAnsi="Arial"/>
                <w:sz w:val="18"/>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0185D33D" w14:textId="77777777" w:rsidR="002B2EE7" w:rsidRPr="002B2EE7" w:rsidRDefault="002B2EE7" w:rsidP="002B2EE7">
            <w:pPr>
              <w:keepNext/>
              <w:keepLines/>
              <w:overflowPunct w:val="0"/>
              <w:autoSpaceDE w:val="0"/>
              <w:autoSpaceDN w:val="0"/>
              <w:adjustRightInd w:val="0"/>
              <w:spacing w:after="0"/>
              <w:textAlignment w:val="baseline"/>
              <w:rPr>
                <w:rFonts w:ascii="Arial" w:hAnsi="Arial"/>
                <w:sz w:val="18"/>
                <w:lang w:eastAsia="en-GB"/>
              </w:rPr>
            </w:pPr>
            <w:r w:rsidRPr="002B2EE7">
              <w:rPr>
                <w:rFonts w:ascii="Arial" w:hAnsi="Arial"/>
                <w:sz w:val="18"/>
                <w:lang w:eastAsia="en-GB"/>
              </w:rPr>
              <w:t>0111</w:t>
            </w:r>
          </w:p>
        </w:tc>
        <w:tc>
          <w:tcPr>
            <w:tcW w:w="960" w:type="dxa"/>
            <w:tcBorders>
              <w:top w:val="nil"/>
              <w:left w:val="nil"/>
              <w:bottom w:val="nil"/>
              <w:right w:val="nil"/>
            </w:tcBorders>
            <w:shd w:val="clear" w:color="auto" w:fill="auto"/>
            <w:noWrap/>
            <w:vAlign w:val="bottom"/>
            <w:hideMark/>
          </w:tcPr>
          <w:p w14:paraId="06057367" w14:textId="77777777" w:rsidR="002B2EE7" w:rsidRPr="002B2EE7" w:rsidRDefault="002B2EE7" w:rsidP="002B2EE7">
            <w:pPr>
              <w:keepNext/>
              <w:keepLines/>
              <w:overflowPunct w:val="0"/>
              <w:autoSpaceDE w:val="0"/>
              <w:autoSpaceDN w:val="0"/>
              <w:adjustRightInd w:val="0"/>
              <w:spacing w:after="0"/>
              <w:textAlignment w:val="baseline"/>
              <w:rPr>
                <w:rFonts w:ascii="Arial" w:hAnsi="Arial"/>
                <w:sz w:val="18"/>
                <w:lang w:eastAsia="en-GB"/>
              </w:rPr>
            </w:pPr>
          </w:p>
        </w:tc>
      </w:tr>
      <w:tr w:rsidR="002B2EE7" w:rsidRPr="002B2EE7" w14:paraId="1694B42A" w14:textId="77777777" w:rsidTr="00344EC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BFE51C1" w14:textId="77777777" w:rsidR="002B2EE7" w:rsidRPr="002B2EE7" w:rsidRDefault="002B2EE7" w:rsidP="002B2EE7">
            <w:pPr>
              <w:keepNext/>
              <w:keepLines/>
              <w:overflowPunct w:val="0"/>
              <w:autoSpaceDE w:val="0"/>
              <w:autoSpaceDN w:val="0"/>
              <w:adjustRightInd w:val="0"/>
              <w:spacing w:after="0"/>
              <w:textAlignment w:val="baseline"/>
              <w:rPr>
                <w:rFonts w:ascii="Arial" w:hAnsi="Arial"/>
                <w:sz w:val="18"/>
                <w:lang w:eastAsia="en-GB"/>
              </w:rPr>
            </w:pPr>
            <w:r w:rsidRPr="002B2EE7">
              <w:rPr>
                <w:rFonts w:ascii="Arial" w:hAnsi="Arial"/>
                <w:sz w:val="18"/>
                <w:lang w:eastAsia="en-GB"/>
              </w:rPr>
              <w:t>8</w:t>
            </w:r>
          </w:p>
        </w:tc>
        <w:tc>
          <w:tcPr>
            <w:tcW w:w="960" w:type="dxa"/>
            <w:tcBorders>
              <w:top w:val="nil"/>
              <w:left w:val="nil"/>
              <w:bottom w:val="nil"/>
              <w:right w:val="single" w:sz="8" w:space="0" w:color="auto"/>
            </w:tcBorders>
            <w:shd w:val="clear" w:color="auto" w:fill="auto"/>
            <w:noWrap/>
            <w:vAlign w:val="bottom"/>
            <w:hideMark/>
          </w:tcPr>
          <w:p w14:paraId="56931C87" w14:textId="77777777" w:rsidR="002B2EE7" w:rsidRPr="002B2EE7" w:rsidRDefault="002B2EE7" w:rsidP="002B2EE7">
            <w:pPr>
              <w:keepNext/>
              <w:keepLines/>
              <w:overflowPunct w:val="0"/>
              <w:autoSpaceDE w:val="0"/>
              <w:autoSpaceDN w:val="0"/>
              <w:adjustRightInd w:val="0"/>
              <w:spacing w:after="0"/>
              <w:textAlignment w:val="baseline"/>
              <w:rPr>
                <w:rFonts w:ascii="Arial" w:hAnsi="Arial"/>
                <w:sz w:val="18"/>
                <w:lang w:eastAsia="en-GB"/>
              </w:rPr>
            </w:pPr>
            <w:r w:rsidRPr="002B2EE7">
              <w:rPr>
                <w:rFonts w:ascii="Arial" w:hAnsi="Arial"/>
                <w:sz w:val="18"/>
                <w:lang w:eastAsia="en-GB"/>
              </w:rPr>
              <w:t>01000</w:t>
            </w:r>
          </w:p>
        </w:tc>
        <w:tc>
          <w:tcPr>
            <w:tcW w:w="960" w:type="dxa"/>
            <w:tcBorders>
              <w:top w:val="nil"/>
              <w:left w:val="nil"/>
              <w:bottom w:val="nil"/>
              <w:right w:val="nil"/>
            </w:tcBorders>
            <w:shd w:val="clear" w:color="auto" w:fill="auto"/>
            <w:noWrap/>
            <w:vAlign w:val="bottom"/>
            <w:hideMark/>
          </w:tcPr>
          <w:p w14:paraId="64BA5B08" w14:textId="77777777" w:rsidR="002B2EE7" w:rsidRPr="002B2EE7" w:rsidRDefault="002B2EE7" w:rsidP="002B2EE7">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5C4322A3" w14:textId="77777777" w:rsidR="002B2EE7" w:rsidRPr="002B2EE7" w:rsidRDefault="002B2EE7" w:rsidP="002B2EE7">
            <w:pPr>
              <w:keepNext/>
              <w:keepLines/>
              <w:overflowPunct w:val="0"/>
              <w:autoSpaceDE w:val="0"/>
              <w:autoSpaceDN w:val="0"/>
              <w:adjustRightInd w:val="0"/>
              <w:spacing w:after="0"/>
              <w:textAlignment w:val="baseline"/>
              <w:rPr>
                <w:rFonts w:ascii="Arial" w:hAnsi="Arial"/>
                <w:sz w:val="18"/>
                <w:lang w:eastAsia="en-GB"/>
              </w:rPr>
            </w:pPr>
          </w:p>
        </w:tc>
      </w:tr>
      <w:tr w:rsidR="002B2EE7" w:rsidRPr="002B2EE7" w14:paraId="0E9BFC1C" w14:textId="77777777" w:rsidTr="00344EC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1D066C7" w14:textId="77777777" w:rsidR="002B2EE7" w:rsidRPr="002B2EE7" w:rsidRDefault="002B2EE7" w:rsidP="002B2EE7">
            <w:pPr>
              <w:keepNext/>
              <w:keepLines/>
              <w:overflowPunct w:val="0"/>
              <w:autoSpaceDE w:val="0"/>
              <w:autoSpaceDN w:val="0"/>
              <w:adjustRightInd w:val="0"/>
              <w:spacing w:after="0"/>
              <w:textAlignment w:val="baseline"/>
              <w:rPr>
                <w:rFonts w:ascii="Arial" w:hAnsi="Arial"/>
                <w:sz w:val="18"/>
                <w:lang w:eastAsia="en-GB"/>
              </w:rPr>
            </w:pPr>
            <w:r w:rsidRPr="002B2EE7">
              <w:rPr>
                <w:rFonts w:ascii="Arial" w:hAnsi="Arial"/>
                <w:sz w:val="18"/>
                <w:lang w:eastAsia="en-GB"/>
              </w:rPr>
              <w:t>9</w:t>
            </w:r>
          </w:p>
        </w:tc>
        <w:tc>
          <w:tcPr>
            <w:tcW w:w="960" w:type="dxa"/>
            <w:tcBorders>
              <w:top w:val="nil"/>
              <w:left w:val="nil"/>
              <w:bottom w:val="nil"/>
              <w:right w:val="single" w:sz="8" w:space="0" w:color="auto"/>
            </w:tcBorders>
            <w:shd w:val="clear" w:color="auto" w:fill="auto"/>
            <w:noWrap/>
            <w:vAlign w:val="bottom"/>
            <w:hideMark/>
          </w:tcPr>
          <w:p w14:paraId="1303D0FD" w14:textId="77777777" w:rsidR="002B2EE7" w:rsidRPr="002B2EE7" w:rsidRDefault="002B2EE7" w:rsidP="002B2EE7">
            <w:pPr>
              <w:keepNext/>
              <w:keepLines/>
              <w:overflowPunct w:val="0"/>
              <w:autoSpaceDE w:val="0"/>
              <w:autoSpaceDN w:val="0"/>
              <w:adjustRightInd w:val="0"/>
              <w:spacing w:after="0"/>
              <w:textAlignment w:val="baseline"/>
              <w:rPr>
                <w:rFonts w:ascii="Arial" w:hAnsi="Arial"/>
                <w:sz w:val="18"/>
                <w:lang w:eastAsia="en-GB"/>
              </w:rPr>
            </w:pPr>
            <w:r w:rsidRPr="002B2EE7">
              <w:rPr>
                <w:rFonts w:ascii="Arial" w:hAnsi="Arial"/>
                <w:sz w:val="18"/>
                <w:lang w:eastAsia="en-GB"/>
              </w:rPr>
              <w:t>01001</w:t>
            </w:r>
          </w:p>
        </w:tc>
        <w:tc>
          <w:tcPr>
            <w:tcW w:w="960" w:type="dxa"/>
            <w:tcBorders>
              <w:top w:val="nil"/>
              <w:left w:val="nil"/>
              <w:bottom w:val="nil"/>
              <w:right w:val="nil"/>
            </w:tcBorders>
            <w:shd w:val="clear" w:color="auto" w:fill="auto"/>
            <w:noWrap/>
            <w:vAlign w:val="bottom"/>
            <w:hideMark/>
          </w:tcPr>
          <w:p w14:paraId="14753495" w14:textId="77777777" w:rsidR="002B2EE7" w:rsidRPr="002B2EE7" w:rsidRDefault="002B2EE7" w:rsidP="002B2EE7">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6F6EF438" w14:textId="77777777" w:rsidR="002B2EE7" w:rsidRPr="002B2EE7" w:rsidRDefault="002B2EE7" w:rsidP="002B2EE7">
            <w:pPr>
              <w:keepNext/>
              <w:keepLines/>
              <w:overflowPunct w:val="0"/>
              <w:autoSpaceDE w:val="0"/>
              <w:autoSpaceDN w:val="0"/>
              <w:adjustRightInd w:val="0"/>
              <w:spacing w:after="0"/>
              <w:textAlignment w:val="baseline"/>
              <w:rPr>
                <w:rFonts w:ascii="Arial" w:hAnsi="Arial"/>
                <w:sz w:val="18"/>
                <w:lang w:eastAsia="en-GB"/>
              </w:rPr>
            </w:pPr>
          </w:p>
        </w:tc>
      </w:tr>
      <w:tr w:rsidR="002B2EE7" w:rsidRPr="002B2EE7" w14:paraId="699023A9" w14:textId="77777777" w:rsidTr="00344EC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1238A14" w14:textId="77777777" w:rsidR="002B2EE7" w:rsidRPr="002B2EE7" w:rsidRDefault="002B2EE7" w:rsidP="002B2EE7">
            <w:pPr>
              <w:keepNext/>
              <w:keepLines/>
              <w:overflowPunct w:val="0"/>
              <w:autoSpaceDE w:val="0"/>
              <w:autoSpaceDN w:val="0"/>
              <w:adjustRightInd w:val="0"/>
              <w:spacing w:after="0"/>
              <w:textAlignment w:val="baseline"/>
              <w:rPr>
                <w:rFonts w:ascii="Arial" w:hAnsi="Arial"/>
                <w:sz w:val="18"/>
                <w:lang w:eastAsia="en-GB"/>
              </w:rPr>
            </w:pPr>
            <w:r w:rsidRPr="002B2EE7">
              <w:rPr>
                <w:rFonts w:ascii="Arial" w:hAnsi="Arial"/>
                <w:sz w:val="18"/>
                <w:lang w:eastAsia="en-GB"/>
              </w:rPr>
              <w:t>10</w:t>
            </w:r>
          </w:p>
        </w:tc>
        <w:tc>
          <w:tcPr>
            <w:tcW w:w="960" w:type="dxa"/>
            <w:tcBorders>
              <w:top w:val="nil"/>
              <w:left w:val="nil"/>
              <w:bottom w:val="nil"/>
              <w:right w:val="single" w:sz="8" w:space="0" w:color="auto"/>
            </w:tcBorders>
            <w:shd w:val="clear" w:color="auto" w:fill="auto"/>
            <w:noWrap/>
            <w:vAlign w:val="bottom"/>
            <w:hideMark/>
          </w:tcPr>
          <w:p w14:paraId="1B74D4D2" w14:textId="77777777" w:rsidR="002B2EE7" w:rsidRPr="002B2EE7" w:rsidRDefault="002B2EE7" w:rsidP="002B2EE7">
            <w:pPr>
              <w:keepNext/>
              <w:keepLines/>
              <w:overflowPunct w:val="0"/>
              <w:autoSpaceDE w:val="0"/>
              <w:autoSpaceDN w:val="0"/>
              <w:adjustRightInd w:val="0"/>
              <w:spacing w:after="0"/>
              <w:textAlignment w:val="baseline"/>
              <w:rPr>
                <w:rFonts w:ascii="Arial" w:hAnsi="Arial"/>
                <w:sz w:val="18"/>
                <w:lang w:eastAsia="en-GB"/>
              </w:rPr>
            </w:pPr>
            <w:r w:rsidRPr="002B2EE7">
              <w:rPr>
                <w:rFonts w:ascii="Arial" w:hAnsi="Arial"/>
                <w:sz w:val="18"/>
                <w:lang w:eastAsia="en-GB"/>
              </w:rPr>
              <w:t>01010</w:t>
            </w:r>
          </w:p>
        </w:tc>
        <w:tc>
          <w:tcPr>
            <w:tcW w:w="960" w:type="dxa"/>
            <w:tcBorders>
              <w:top w:val="nil"/>
              <w:left w:val="nil"/>
              <w:bottom w:val="nil"/>
              <w:right w:val="nil"/>
            </w:tcBorders>
            <w:shd w:val="clear" w:color="auto" w:fill="auto"/>
            <w:noWrap/>
            <w:vAlign w:val="bottom"/>
            <w:hideMark/>
          </w:tcPr>
          <w:p w14:paraId="6C152E90" w14:textId="77777777" w:rsidR="002B2EE7" w:rsidRPr="002B2EE7" w:rsidRDefault="002B2EE7" w:rsidP="002B2EE7">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03A845F3" w14:textId="77777777" w:rsidR="002B2EE7" w:rsidRPr="002B2EE7" w:rsidRDefault="002B2EE7" w:rsidP="002B2EE7">
            <w:pPr>
              <w:keepNext/>
              <w:keepLines/>
              <w:overflowPunct w:val="0"/>
              <w:autoSpaceDE w:val="0"/>
              <w:autoSpaceDN w:val="0"/>
              <w:adjustRightInd w:val="0"/>
              <w:spacing w:after="0"/>
              <w:textAlignment w:val="baseline"/>
              <w:rPr>
                <w:rFonts w:ascii="Arial" w:hAnsi="Arial"/>
                <w:sz w:val="18"/>
                <w:lang w:eastAsia="en-GB"/>
              </w:rPr>
            </w:pPr>
          </w:p>
        </w:tc>
      </w:tr>
      <w:tr w:rsidR="002B2EE7" w:rsidRPr="002B2EE7" w14:paraId="673C4B86" w14:textId="77777777" w:rsidTr="00344EC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9B506ED" w14:textId="77777777" w:rsidR="002B2EE7" w:rsidRPr="002B2EE7" w:rsidRDefault="002B2EE7" w:rsidP="002B2EE7">
            <w:pPr>
              <w:keepNext/>
              <w:keepLines/>
              <w:overflowPunct w:val="0"/>
              <w:autoSpaceDE w:val="0"/>
              <w:autoSpaceDN w:val="0"/>
              <w:adjustRightInd w:val="0"/>
              <w:spacing w:after="0"/>
              <w:textAlignment w:val="baseline"/>
              <w:rPr>
                <w:rFonts w:ascii="Arial" w:hAnsi="Arial"/>
                <w:sz w:val="18"/>
                <w:lang w:eastAsia="en-GB"/>
              </w:rPr>
            </w:pPr>
            <w:r w:rsidRPr="002B2EE7">
              <w:rPr>
                <w:rFonts w:ascii="Arial" w:hAnsi="Arial"/>
                <w:sz w:val="18"/>
                <w:lang w:eastAsia="en-GB"/>
              </w:rPr>
              <w:t>11</w:t>
            </w:r>
          </w:p>
        </w:tc>
        <w:tc>
          <w:tcPr>
            <w:tcW w:w="960" w:type="dxa"/>
            <w:tcBorders>
              <w:top w:val="nil"/>
              <w:left w:val="nil"/>
              <w:bottom w:val="nil"/>
              <w:right w:val="single" w:sz="8" w:space="0" w:color="auto"/>
            </w:tcBorders>
            <w:shd w:val="clear" w:color="auto" w:fill="auto"/>
            <w:noWrap/>
            <w:vAlign w:val="bottom"/>
            <w:hideMark/>
          </w:tcPr>
          <w:p w14:paraId="10D78798" w14:textId="77777777" w:rsidR="002B2EE7" w:rsidRPr="002B2EE7" w:rsidRDefault="002B2EE7" w:rsidP="002B2EE7">
            <w:pPr>
              <w:keepNext/>
              <w:keepLines/>
              <w:overflowPunct w:val="0"/>
              <w:autoSpaceDE w:val="0"/>
              <w:autoSpaceDN w:val="0"/>
              <w:adjustRightInd w:val="0"/>
              <w:spacing w:after="0"/>
              <w:textAlignment w:val="baseline"/>
              <w:rPr>
                <w:rFonts w:ascii="Arial" w:hAnsi="Arial"/>
                <w:sz w:val="18"/>
                <w:lang w:eastAsia="en-GB"/>
              </w:rPr>
            </w:pPr>
            <w:r w:rsidRPr="002B2EE7">
              <w:rPr>
                <w:rFonts w:ascii="Arial" w:hAnsi="Arial"/>
                <w:sz w:val="18"/>
                <w:lang w:eastAsia="en-GB"/>
              </w:rPr>
              <w:t>01011</w:t>
            </w:r>
          </w:p>
        </w:tc>
        <w:tc>
          <w:tcPr>
            <w:tcW w:w="960" w:type="dxa"/>
            <w:tcBorders>
              <w:top w:val="nil"/>
              <w:left w:val="nil"/>
              <w:bottom w:val="nil"/>
              <w:right w:val="nil"/>
            </w:tcBorders>
            <w:shd w:val="clear" w:color="auto" w:fill="auto"/>
            <w:noWrap/>
            <w:vAlign w:val="bottom"/>
            <w:hideMark/>
          </w:tcPr>
          <w:p w14:paraId="37798F5C" w14:textId="77777777" w:rsidR="002B2EE7" w:rsidRPr="002B2EE7" w:rsidRDefault="002B2EE7" w:rsidP="002B2EE7">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4D7D9EA7" w14:textId="77777777" w:rsidR="002B2EE7" w:rsidRPr="002B2EE7" w:rsidRDefault="002B2EE7" w:rsidP="002B2EE7">
            <w:pPr>
              <w:keepNext/>
              <w:keepLines/>
              <w:overflowPunct w:val="0"/>
              <w:autoSpaceDE w:val="0"/>
              <w:autoSpaceDN w:val="0"/>
              <w:adjustRightInd w:val="0"/>
              <w:spacing w:after="0"/>
              <w:textAlignment w:val="baseline"/>
              <w:rPr>
                <w:rFonts w:ascii="Arial" w:hAnsi="Arial"/>
                <w:sz w:val="18"/>
                <w:lang w:eastAsia="en-GB"/>
              </w:rPr>
            </w:pPr>
          </w:p>
        </w:tc>
      </w:tr>
      <w:tr w:rsidR="002B2EE7" w:rsidRPr="002B2EE7" w14:paraId="15103617" w14:textId="77777777" w:rsidTr="00344EC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F2A523D" w14:textId="77777777" w:rsidR="002B2EE7" w:rsidRPr="002B2EE7" w:rsidRDefault="002B2EE7" w:rsidP="002B2EE7">
            <w:pPr>
              <w:keepNext/>
              <w:keepLines/>
              <w:overflowPunct w:val="0"/>
              <w:autoSpaceDE w:val="0"/>
              <w:autoSpaceDN w:val="0"/>
              <w:adjustRightInd w:val="0"/>
              <w:spacing w:after="0"/>
              <w:textAlignment w:val="baseline"/>
              <w:rPr>
                <w:rFonts w:ascii="Arial" w:hAnsi="Arial"/>
                <w:sz w:val="18"/>
                <w:lang w:eastAsia="en-GB"/>
              </w:rPr>
            </w:pPr>
            <w:r w:rsidRPr="002B2EE7">
              <w:rPr>
                <w:rFonts w:ascii="Arial" w:hAnsi="Arial"/>
                <w:sz w:val="18"/>
                <w:lang w:eastAsia="en-GB"/>
              </w:rPr>
              <w:t>12</w:t>
            </w:r>
          </w:p>
        </w:tc>
        <w:tc>
          <w:tcPr>
            <w:tcW w:w="960" w:type="dxa"/>
            <w:tcBorders>
              <w:top w:val="nil"/>
              <w:left w:val="nil"/>
              <w:bottom w:val="nil"/>
              <w:right w:val="single" w:sz="8" w:space="0" w:color="auto"/>
            </w:tcBorders>
            <w:shd w:val="clear" w:color="auto" w:fill="auto"/>
            <w:noWrap/>
            <w:vAlign w:val="bottom"/>
            <w:hideMark/>
          </w:tcPr>
          <w:p w14:paraId="65A1999E" w14:textId="77777777" w:rsidR="002B2EE7" w:rsidRPr="002B2EE7" w:rsidRDefault="002B2EE7" w:rsidP="002B2EE7">
            <w:pPr>
              <w:keepNext/>
              <w:keepLines/>
              <w:overflowPunct w:val="0"/>
              <w:autoSpaceDE w:val="0"/>
              <w:autoSpaceDN w:val="0"/>
              <w:adjustRightInd w:val="0"/>
              <w:spacing w:after="0"/>
              <w:textAlignment w:val="baseline"/>
              <w:rPr>
                <w:rFonts w:ascii="Arial" w:hAnsi="Arial"/>
                <w:sz w:val="18"/>
                <w:lang w:eastAsia="en-GB"/>
              </w:rPr>
            </w:pPr>
            <w:r w:rsidRPr="002B2EE7">
              <w:rPr>
                <w:rFonts w:ascii="Arial" w:hAnsi="Arial"/>
                <w:sz w:val="18"/>
                <w:lang w:eastAsia="en-GB"/>
              </w:rPr>
              <w:t>01100</w:t>
            </w:r>
          </w:p>
        </w:tc>
        <w:tc>
          <w:tcPr>
            <w:tcW w:w="960" w:type="dxa"/>
            <w:tcBorders>
              <w:top w:val="nil"/>
              <w:left w:val="nil"/>
              <w:bottom w:val="nil"/>
              <w:right w:val="nil"/>
            </w:tcBorders>
            <w:shd w:val="clear" w:color="auto" w:fill="auto"/>
            <w:noWrap/>
            <w:vAlign w:val="bottom"/>
            <w:hideMark/>
          </w:tcPr>
          <w:p w14:paraId="038F29BB" w14:textId="77777777" w:rsidR="002B2EE7" w:rsidRPr="002B2EE7" w:rsidRDefault="002B2EE7" w:rsidP="002B2EE7">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26408A8E" w14:textId="77777777" w:rsidR="002B2EE7" w:rsidRPr="002B2EE7" w:rsidRDefault="002B2EE7" w:rsidP="002B2EE7">
            <w:pPr>
              <w:keepNext/>
              <w:keepLines/>
              <w:overflowPunct w:val="0"/>
              <w:autoSpaceDE w:val="0"/>
              <w:autoSpaceDN w:val="0"/>
              <w:adjustRightInd w:val="0"/>
              <w:spacing w:after="0"/>
              <w:textAlignment w:val="baseline"/>
              <w:rPr>
                <w:rFonts w:ascii="Arial" w:hAnsi="Arial"/>
                <w:sz w:val="18"/>
                <w:lang w:eastAsia="en-GB"/>
              </w:rPr>
            </w:pPr>
          </w:p>
        </w:tc>
      </w:tr>
      <w:tr w:rsidR="002B2EE7" w:rsidRPr="002B2EE7" w14:paraId="78E9E791" w14:textId="77777777" w:rsidTr="00344EC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9F7D54B" w14:textId="77777777" w:rsidR="002B2EE7" w:rsidRPr="002B2EE7" w:rsidRDefault="002B2EE7" w:rsidP="002B2EE7">
            <w:pPr>
              <w:keepNext/>
              <w:keepLines/>
              <w:overflowPunct w:val="0"/>
              <w:autoSpaceDE w:val="0"/>
              <w:autoSpaceDN w:val="0"/>
              <w:adjustRightInd w:val="0"/>
              <w:spacing w:after="0"/>
              <w:textAlignment w:val="baseline"/>
              <w:rPr>
                <w:rFonts w:ascii="Arial" w:hAnsi="Arial"/>
                <w:sz w:val="18"/>
                <w:lang w:eastAsia="en-GB"/>
              </w:rPr>
            </w:pPr>
            <w:r w:rsidRPr="002B2EE7">
              <w:rPr>
                <w:rFonts w:ascii="Arial" w:hAnsi="Arial"/>
                <w:sz w:val="18"/>
                <w:lang w:eastAsia="en-GB"/>
              </w:rPr>
              <w:t>13</w:t>
            </w:r>
          </w:p>
        </w:tc>
        <w:tc>
          <w:tcPr>
            <w:tcW w:w="960" w:type="dxa"/>
            <w:tcBorders>
              <w:top w:val="nil"/>
              <w:left w:val="nil"/>
              <w:bottom w:val="nil"/>
              <w:right w:val="single" w:sz="8" w:space="0" w:color="auto"/>
            </w:tcBorders>
            <w:shd w:val="clear" w:color="auto" w:fill="auto"/>
            <w:noWrap/>
            <w:vAlign w:val="bottom"/>
            <w:hideMark/>
          </w:tcPr>
          <w:p w14:paraId="23BE55EB" w14:textId="77777777" w:rsidR="002B2EE7" w:rsidRPr="002B2EE7" w:rsidRDefault="002B2EE7" w:rsidP="002B2EE7">
            <w:pPr>
              <w:keepNext/>
              <w:keepLines/>
              <w:overflowPunct w:val="0"/>
              <w:autoSpaceDE w:val="0"/>
              <w:autoSpaceDN w:val="0"/>
              <w:adjustRightInd w:val="0"/>
              <w:spacing w:after="0"/>
              <w:textAlignment w:val="baseline"/>
              <w:rPr>
                <w:rFonts w:ascii="Arial" w:hAnsi="Arial"/>
                <w:sz w:val="18"/>
                <w:lang w:eastAsia="en-GB"/>
              </w:rPr>
            </w:pPr>
            <w:r w:rsidRPr="002B2EE7">
              <w:rPr>
                <w:rFonts w:ascii="Arial" w:hAnsi="Arial"/>
                <w:sz w:val="18"/>
                <w:lang w:eastAsia="en-GB"/>
              </w:rPr>
              <w:t>01101</w:t>
            </w:r>
          </w:p>
        </w:tc>
        <w:tc>
          <w:tcPr>
            <w:tcW w:w="960" w:type="dxa"/>
            <w:tcBorders>
              <w:top w:val="nil"/>
              <w:left w:val="nil"/>
              <w:bottom w:val="nil"/>
              <w:right w:val="nil"/>
            </w:tcBorders>
            <w:shd w:val="clear" w:color="auto" w:fill="auto"/>
            <w:noWrap/>
            <w:vAlign w:val="bottom"/>
            <w:hideMark/>
          </w:tcPr>
          <w:p w14:paraId="57F2F0A3" w14:textId="77777777" w:rsidR="002B2EE7" w:rsidRPr="002B2EE7" w:rsidRDefault="002B2EE7" w:rsidP="002B2EE7">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1E067602" w14:textId="77777777" w:rsidR="002B2EE7" w:rsidRPr="002B2EE7" w:rsidRDefault="002B2EE7" w:rsidP="002B2EE7">
            <w:pPr>
              <w:keepNext/>
              <w:keepLines/>
              <w:overflowPunct w:val="0"/>
              <w:autoSpaceDE w:val="0"/>
              <w:autoSpaceDN w:val="0"/>
              <w:adjustRightInd w:val="0"/>
              <w:spacing w:after="0"/>
              <w:textAlignment w:val="baseline"/>
              <w:rPr>
                <w:rFonts w:ascii="Arial" w:hAnsi="Arial"/>
                <w:sz w:val="18"/>
                <w:lang w:eastAsia="en-GB"/>
              </w:rPr>
            </w:pPr>
          </w:p>
        </w:tc>
      </w:tr>
      <w:tr w:rsidR="002B2EE7" w:rsidRPr="002B2EE7" w14:paraId="259FD6A8" w14:textId="77777777" w:rsidTr="00344EC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0659266" w14:textId="77777777" w:rsidR="002B2EE7" w:rsidRPr="002B2EE7" w:rsidRDefault="002B2EE7" w:rsidP="002B2EE7">
            <w:pPr>
              <w:keepNext/>
              <w:keepLines/>
              <w:overflowPunct w:val="0"/>
              <w:autoSpaceDE w:val="0"/>
              <w:autoSpaceDN w:val="0"/>
              <w:adjustRightInd w:val="0"/>
              <w:spacing w:after="0"/>
              <w:textAlignment w:val="baseline"/>
              <w:rPr>
                <w:rFonts w:ascii="Arial" w:hAnsi="Arial"/>
                <w:sz w:val="18"/>
                <w:lang w:eastAsia="en-GB"/>
              </w:rPr>
            </w:pPr>
            <w:r w:rsidRPr="002B2EE7">
              <w:rPr>
                <w:rFonts w:ascii="Arial" w:hAnsi="Arial"/>
                <w:sz w:val="18"/>
                <w:lang w:eastAsia="en-GB"/>
              </w:rPr>
              <w:t>14</w:t>
            </w:r>
          </w:p>
        </w:tc>
        <w:tc>
          <w:tcPr>
            <w:tcW w:w="960" w:type="dxa"/>
            <w:tcBorders>
              <w:top w:val="nil"/>
              <w:left w:val="nil"/>
              <w:bottom w:val="nil"/>
              <w:right w:val="single" w:sz="8" w:space="0" w:color="auto"/>
            </w:tcBorders>
            <w:shd w:val="clear" w:color="auto" w:fill="auto"/>
            <w:noWrap/>
            <w:vAlign w:val="bottom"/>
            <w:hideMark/>
          </w:tcPr>
          <w:p w14:paraId="13AE1C1D" w14:textId="77777777" w:rsidR="002B2EE7" w:rsidRPr="002B2EE7" w:rsidRDefault="002B2EE7" w:rsidP="002B2EE7">
            <w:pPr>
              <w:keepNext/>
              <w:keepLines/>
              <w:overflowPunct w:val="0"/>
              <w:autoSpaceDE w:val="0"/>
              <w:autoSpaceDN w:val="0"/>
              <w:adjustRightInd w:val="0"/>
              <w:spacing w:after="0"/>
              <w:textAlignment w:val="baseline"/>
              <w:rPr>
                <w:rFonts w:ascii="Arial" w:hAnsi="Arial"/>
                <w:sz w:val="18"/>
                <w:lang w:eastAsia="en-GB"/>
              </w:rPr>
            </w:pPr>
            <w:r w:rsidRPr="002B2EE7">
              <w:rPr>
                <w:rFonts w:ascii="Arial" w:hAnsi="Arial"/>
                <w:sz w:val="18"/>
                <w:lang w:eastAsia="en-GB"/>
              </w:rPr>
              <w:t>01110</w:t>
            </w:r>
          </w:p>
        </w:tc>
        <w:tc>
          <w:tcPr>
            <w:tcW w:w="960" w:type="dxa"/>
            <w:tcBorders>
              <w:top w:val="nil"/>
              <w:left w:val="nil"/>
              <w:bottom w:val="nil"/>
              <w:right w:val="nil"/>
            </w:tcBorders>
            <w:shd w:val="clear" w:color="auto" w:fill="auto"/>
            <w:noWrap/>
            <w:vAlign w:val="bottom"/>
            <w:hideMark/>
          </w:tcPr>
          <w:p w14:paraId="19793BD6" w14:textId="77777777" w:rsidR="002B2EE7" w:rsidRPr="002B2EE7" w:rsidRDefault="002B2EE7" w:rsidP="002B2EE7">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5AF9362A" w14:textId="77777777" w:rsidR="002B2EE7" w:rsidRPr="002B2EE7" w:rsidRDefault="002B2EE7" w:rsidP="002B2EE7">
            <w:pPr>
              <w:keepNext/>
              <w:keepLines/>
              <w:overflowPunct w:val="0"/>
              <w:autoSpaceDE w:val="0"/>
              <w:autoSpaceDN w:val="0"/>
              <w:adjustRightInd w:val="0"/>
              <w:spacing w:after="0"/>
              <w:textAlignment w:val="baseline"/>
              <w:rPr>
                <w:rFonts w:ascii="Arial" w:hAnsi="Arial"/>
                <w:sz w:val="18"/>
                <w:lang w:eastAsia="en-GB"/>
              </w:rPr>
            </w:pPr>
          </w:p>
        </w:tc>
      </w:tr>
      <w:tr w:rsidR="002B2EE7" w:rsidRPr="002B2EE7" w14:paraId="2656F983" w14:textId="77777777" w:rsidTr="00344EC9">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7FFAA5FF" w14:textId="77777777" w:rsidR="002B2EE7" w:rsidRPr="002B2EE7" w:rsidRDefault="002B2EE7" w:rsidP="002B2EE7">
            <w:pPr>
              <w:keepNext/>
              <w:keepLines/>
              <w:overflowPunct w:val="0"/>
              <w:autoSpaceDE w:val="0"/>
              <w:autoSpaceDN w:val="0"/>
              <w:adjustRightInd w:val="0"/>
              <w:spacing w:after="0"/>
              <w:textAlignment w:val="baseline"/>
              <w:rPr>
                <w:rFonts w:ascii="Arial" w:hAnsi="Arial"/>
                <w:sz w:val="18"/>
                <w:lang w:eastAsia="en-GB"/>
              </w:rPr>
            </w:pPr>
            <w:r w:rsidRPr="002B2EE7">
              <w:rPr>
                <w:rFonts w:ascii="Arial" w:hAnsi="Arial"/>
                <w:sz w:val="18"/>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4DBF25F7" w14:textId="77777777" w:rsidR="002B2EE7" w:rsidRPr="002B2EE7" w:rsidRDefault="002B2EE7" w:rsidP="002B2EE7">
            <w:pPr>
              <w:keepNext/>
              <w:keepLines/>
              <w:overflowPunct w:val="0"/>
              <w:autoSpaceDE w:val="0"/>
              <w:autoSpaceDN w:val="0"/>
              <w:adjustRightInd w:val="0"/>
              <w:spacing w:after="0"/>
              <w:textAlignment w:val="baseline"/>
              <w:rPr>
                <w:rFonts w:ascii="Arial" w:hAnsi="Arial"/>
                <w:sz w:val="18"/>
                <w:lang w:eastAsia="en-GB"/>
              </w:rPr>
            </w:pPr>
            <w:r w:rsidRPr="002B2EE7">
              <w:rPr>
                <w:rFonts w:ascii="Arial" w:hAnsi="Arial"/>
                <w:sz w:val="18"/>
                <w:lang w:eastAsia="en-GB"/>
              </w:rPr>
              <w:t>01111</w:t>
            </w:r>
          </w:p>
        </w:tc>
        <w:tc>
          <w:tcPr>
            <w:tcW w:w="960" w:type="dxa"/>
            <w:tcBorders>
              <w:top w:val="nil"/>
              <w:left w:val="nil"/>
              <w:bottom w:val="nil"/>
              <w:right w:val="nil"/>
            </w:tcBorders>
            <w:shd w:val="clear" w:color="auto" w:fill="auto"/>
            <w:noWrap/>
            <w:vAlign w:val="bottom"/>
            <w:hideMark/>
          </w:tcPr>
          <w:p w14:paraId="39205829" w14:textId="77777777" w:rsidR="002B2EE7" w:rsidRPr="002B2EE7" w:rsidRDefault="002B2EE7" w:rsidP="002B2EE7">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28E2F829" w14:textId="77777777" w:rsidR="002B2EE7" w:rsidRPr="002B2EE7" w:rsidRDefault="002B2EE7" w:rsidP="002B2EE7">
            <w:pPr>
              <w:keepNext/>
              <w:keepLines/>
              <w:overflowPunct w:val="0"/>
              <w:autoSpaceDE w:val="0"/>
              <w:autoSpaceDN w:val="0"/>
              <w:adjustRightInd w:val="0"/>
              <w:spacing w:after="0"/>
              <w:textAlignment w:val="baseline"/>
              <w:rPr>
                <w:rFonts w:ascii="Arial" w:hAnsi="Arial"/>
                <w:sz w:val="18"/>
                <w:lang w:eastAsia="en-GB"/>
              </w:rPr>
            </w:pPr>
          </w:p>
        </w:tc>
      </w:tr>
    </w:tbl>
    <w:p w14:paraId="71AEEE67" w14:textId="77777777" w:rsidR="002B2EE7" w:rsidRPr="002B2EE7" w:rsidRDefault="002B2EE7" w:rsidP="002B2EE7">
      <w:pPr>
        <w:overflowPunct w:val="0"/>
        <w:autoSpaceDE w:val="0"/>
        <w:autoSpaceDN w:val="0"/>
        <w:adjustRightInd w:val="0"/>
        <w:textAlignment w:val="baseline"/>
        <w:rPr>
          <w:noProof/>
          <w:lang w:eastAsia="ja-JP"/>
        </w:rPr>
      </w:pPr>
    </w:p>
    <w:p w14:paraId="5EFCE11F" w14:textId="77777777" w:rsidR="002B2EE7" w:rsidRPr="002B2EE7" w:rsidRDefault="002B2EE7" w:rsidP="002B2EE7">
      <w:pPr>
        <w:keepLines/>
        <w:overflowPunct w:val="0"/>
        <w:autoSpaceDE w:val="0"/>
        <w:autoSpaceDN w:val="0"/>
        <w:adjustRightInd w:val="0"/>
        <w:ind w:left="1135" w:hanging="851"/>
        <w:textAlignment w:val="baseline"/>
        <w:rPr>
          <w:noProof/>
          <w:lang w:eastAsia="x-none"/>
        </w:rPr>
      </w:pPr>
      <w:r w:rsidRPr="002B2EE7">
        <w:rPr>
          <w:noProof/>
          <w:lang w:eastAsia="x-none"/>
        </w:rPr>
        <w:t>NOTE 6:</w:t>
      </w:r>
      <w:r w:rsidRPr="002B2EE7">
        <w:rPr>
          <w:noProof/>
          <w:lang w:eastAsia="x-none"/>
        </w:rPr>
        <w:tab/>
        <w:t xml:space="preserve">UE includes the </w:t>
      </w:r>
      <w:r w:rsidRPr="002B2EE7">
        <w:rPr>
          <w:i/>
          <w:noProof/>
          <w:lang w:eastAsia="x-none"/>
        </w:rPr>
        <w:t>intraBandContiguousCC-InfoList-r12</w:t>
      </w:r>
      <w:r w:rsidRPr="002B2EE7">
        <w:rPr>
          <w:noProof/>
          <w:lang w:eastAsia="x-none"/>
        </w:rPr>
        <w:t xml:space="preserve"> also for bandwidth class A because of the presence conditions in </w:t>
      </w:r>
      <w:r w:rsidRPr="002B2EE7">
        <w:rPr>
          <w:i/>
          <w:noProof/>
          <w:lang w:eastAsia="x-none"/>
        </w:rPr>
        <w:t>BandCombinationParameters-v1270</w:t>
      </w:r>
      <w:r w:rsidRPr="002B2EE7">
        <w:rPr>
          <w:noProof/>
          <w:lang w:eastAsia="x-none"/>
        </w:rPr>
        <w:t xml:space="preserve">. For example, if UE supports CA_1A_41D band combination, if UE includes the field </w:t>
      </w:r>
      <w:r w:rsidRPr="002B2EE7">
        <w:rPr>
          <w:i/>
          <w:noProof/>
          <w:lang w:eastAsia="x-none"/>
        </w:rPr>
        <w:t>intraBandContiguousCC-InfoList-r12</w:t>
      </w:r>
      <w:r w:rsidRPr="002B2EE7">
        <w:rPr>
          <w:noProof/>
          <w:lang w:eastAsia="x-none"/>
        </w:rPr>
        <w:t xml:space="preserve"> for band 41, the UE includes </w:t>
      </w:r>
      <w:r w:rsidRPr="002B2EE7">
        <w:rPr>
          <w:i/>
          <w:noProof/>
          <w:lang w:eastAsia="x-none"/>
        </w:rPr>
        <w:t>intraBandContiguousCC-InfoList-r12</w:t>
      </w:r>
      <w:r w:rsidRPr="002B2EE7">
        <w:rPr>
          <w:noProof/>
          <w:lang w:eastAsia="x-none"/>
        </w:rPr>
        <w:t xml:space="preserve"> also for band 1.</w:t>
      </w:r>
    </w:p>
    <w:p w14:paraId="09FC3965" w14:textId="77777777" w:rsidR="002B2EE7" w:rsidRPr="00BA74F1" w:rsidRDefault="002B2EE7" w:rsidP="002B2EE7">
      <w:pPr>
        <w:keepLines/>
        <w:overflowPunct w:val="0"/>
        <w:autoSpaceDE w:val="0"/>
        <w:autoSpaceDN w:val="0"/>
        <w:adjustRightInd w:val="0"/>
        <w:ind w:left="1135" w:hanging="851"/>
        <w:textAlignment w:val="baseline"/>
        <w:rPr>
          <w:ins w:id="13" w:author="Nokia, Nokia Shanghai Bell" w:date="2020-01-30T11:18:00Z"/>
          <w:noProof/>
          <w:lang w:eastAsia="ko-KR"/>
        </w:rPr>
      </w:pPr>
      <w:ins w:id="14" w:author="Nokia, Nokia Shanghai Bell" w:date="2020-01-30T11:18:00Z">
        <w:r w:rsidRPr="00BA74F1">
          <w:rPr>
            <w:noProof/>
            <w:lang w:eastAsia="ko-KR"/>
          </w:rPr>
          <w:t xml:space="preserve">NOTE </w:t>
        </w:r>
        <w:r>
          <w:rPr>
            <w:noProof/>
            <w:lang w:eastAsia="ko-KR"/>
          </w:rPr>
          <w:t>6a</w:t>
        </w:r>
        <w:r w:rsidRPr="00BA74F1">
          <w:rPr>
            <w:noProof/>
            <w:lang w:eastAsia="ko-KR"/>
          </w:rPr>
          <w:t>:</w:t>
        </w:r>
        <w:r w:rsidRPr="00BA74F1">
          <w:rPr>
            <w:noProof/>
            <w:lang w:eastAsia="ko-KR"/>
          </w:rPr>
          <w:tab/>
        </w:r>
        <w:r>
          <w:rPr>
            <w:noProof/>
            <w:lang w:eastAsia="ko-KR"/>
          </w:rPr>
          <w:t>UE capabilities for intra-band non-contiguous CA are agnostic to the order in which they are indicated in the band entries: For example, UE supporting CA_xA_xA (i.e. intra-band non-contiguous 2DL CA on band A) and indicating support for (4, 2) MIMO layers (i.e. 4-layer MIMO for the first band entry and 2-layer MIMO for the second band entry) also supports (2, 4) MIMO layers (i.e. 2-layer MIMO for the first band entry and 4-layer MIMO for the second band entry) for the same band combination without explicit indication.</w:t>
        </w:r>
        <w:r w:rsidRPr="00BA74F1">
          <w:rPr>
            <w:lang w:eastAsia="ko-KR"/>
          </w:rPr>
          <w:t xml:space="preserve"> </w:t>
        </w:r>
      </w:ins>
    </w:p>
    <w:p w14:paraId="26555E45" w14:textId="77777777" w:rsidR="002B2EE7" w:rsidRPr="002B2EE7" w:rsidRDefault="002B2EE7" w:rsidP="002B2EE7">
      <w:pPr>
        <w:keepLines/>
        <w:overflowPunct w:val="0"/>
        <w:autoSpaceDE w:val="0"/>
        <w:autoSpaceDN w:val="0"/>
        <w:adjustRightInd w:val="0"/>
        <w:ind w:left="1135" w:hanging="851"/>
        <w:textAlignment w:val="baseline"/>
        <w:rPr>
          <w:noProof/>
          <w:lang w:eastAsia="ko-KR"/>
        </w:rPr>
      </w:pPr>
      <w:r w:rsidRPr="002B2EE7">
        <w:rPr>
          <w:noProof/>
          <w:lang w:eastAsia="ko-KR"/>
        </w:rPr>
        <w:t>NOTE 7:</w:t>
      </w:r>
      <w:r w:rsidRPr="002B2EE7">
        <w:rPr>
          <w:noProof/>
          <w:lang w:eastAsia="ko-KR"/>
        </w:rPr>
        <w:tab/>
        <w:t xml:space="preserve">For a UE that indicates release X in field </w:t>
      </w:r>
      <w:r w:rsidRPr="002B2EE7">
        <w:rPr>
          <w:i/>
          <w:noProof/>
          <w:lang w:eastAsia="ko-KR"/>
        </w:rPr>
        <w:t>accessStratumRelease</w:t>
      </w:r>
      <w:r w:rsidRPr="002B2EE7">
        <w:rPr>
          <w:noProof/>
          <w:lang w:eastAsia="ko-KR"/>
        </w:rPr>
        <w:t xml:space="preserve"> but supports a feature specified in release X+ N (i.e. early UE implementation), the ASN.1 comprehension requirement are specified in Annex F.</w:t>
      </w:r>
    </w:p>
    <w:p w14:paraId="340E4825" w14:textId="77777777" w:rsidR="002B2EE7" w:rsidRPr="002B2EE7" w:rsidRDefault="002B2EE7" w:rsidP="002B2EE7">
      <w:pPr>
        <w:keepLines/>
        <w:overflowPunct w:val="0"/>
        <w:autoSpaceDE w:val="0"/>
        <w:autoSpaceDN w:val="0"/>
        <w:adjustRightInd w:val="0"/>
        <w:ind w:left="1135" w:hanging="851"/>
        <w:textAlignment w:val="baseline"/>
        <w:rPr>
          <w:noProof/>
          <w:lang w:eastAsia="ko-KR"/>
        </w:rPr>
      </w:pPr>
      <w:bookmarkStart w:id="15" w:name="_Hlk6668875"/>
      <w:r w:rsidRPr="002B2EE7">
        <w:rPr>
          <w:lang w:eastAsia="x-none"/>
        </w:rPr>
        <w:t>NOTE 8:</w:t>
      </w:r>
      <w:r w:rsidRPr="002B2EE7">
        <w:rPr>
          <w:lang w:eastAsia="x-none"/>
        </w:rPr>
        <w:tab/>
        <w:t xml:space="preserve">For a UE that does not include </w:t>
      </w:r>
      <w:r w:rsidRPr="002B2EE7">
        <w:rPr>
          <w:i/>
          <w:lang w:eastAsia="x-none"/>
        </w:rPr>
        <w:t>mimo-WeightedLayersCapabilities-r13</w:t>
      </w:r>
      <w:r w:rsidRPr="002B2EE7">
        <w:rPr>
          <w:lang w:eastAsia="x-none"/>
        </w:rPr>
        <w:t xml:space="preserve">, or for the case with no CC configured with FD-MIMO, the </w:t>
      </w:r>
      <w:r w:rsidRPr="002B2EE7">
        <w:rPr>
          <w:lang w:eastAsia="en-GB"/>
        </w:rPr>
        <w:t>FD-MIMO processing capability</w:t>
      </w:r>
      <w:r w:rsidRPr="002B2EE7">
        <w:rPr>
          <w:lang w:eastAsia="x-none"/>
        </w:rPr>
        <w:t xml:space="preserve"> condition is not applicable (i.e. considered as satisfied). For a UE that includes </w:t>
      </w:r>
      <w:r w:rsidRPr="002B2EE7">
        <w:rPr>
          <w:i/>
          <w:lang w:eastAsia="x-none"/>
        </w:rPr>
        <w:t>mimo-WeightedLayersCapabilities-r13</w:t>
      </w:r>
      <w:r w:rsidRPr="002B2EE7">
        <w:rPr>
          <w:lang w:eastAsia="x-none"/>
        </w:rPr>
        <w:t xml:space="preserve">, the </w:t>
      </w:r>
      <w:r w:rsidRPr="002B2EE7">
        <w:rPr>
          <w:lang w:eastAsia="en-GB"/>
        </w:rPr>
        <w:t>FD-MIMO processing capability</w:t>
      </w:r>
      <w:r w:rsidRPr="002B2EE7">
        <w:rPr>
          <w:lang w:eastAsia="x-none"/>
        </w:rPr>
        <w:t xml:space="preserve"> condition is satisfied if the </w:t>
      </w:r>
      <w:r w:rsidRPr="002B2EE7">
        <w:rPr>
          <w:noProof/>
          <w:lang w:eastAsia="x-none"/>
        </w:rPr>
        <w:t>equation 4.3.28.13-1 in TS 36.306 [5] is satisfied.</w:t>
      </w:r>
      <w:bookmarkEnd w:id="15"/>
    </w:p>
    <w:p w14:paraId="6E609DAD" w14:textId="7AC48FBB" w:rsidR="00D67290" w:rsidRPr="00B16D39" w:rsidRDefault="00D67290" w:rsidP="002B2EE7">
      <w:pPr>
        <w:keepLines/>
        <w:overflowPunct w:val="0"/>
        <w:autoSpaceDE w:val="0"/>
        <w:autoSpaceDN w:val="0"/>
        <w:adjustRightInd w:val="0"/>
        <w:textAlignment w:val="baseline"/>
        <w:rPr>
          <w:szCs w:val="32"/>
          <w:lang w:eastAsia="x-none"/>
        </w:rPr>
      </w:pPr>
    </w:p>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F6C95E2"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58F25D" w14:textId="77777777" w:rsidR="00CD14E0" w:rsidRDefault="00CD14E0">
      <w:r>
        <w:separator/>
      </w:r>
    </w:p>
  </w:endnote>
  <w:endnote w:type="continuationSeparator" w:id="0">
    <w:p w14:paraId="18F2DC39" w14:textId="77777777" w:rsidR="00CD14E0" w:rsidRDefault="00CD14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2B2409" w14:textId="77777777" w:rsidR="0081693D" w:rsidRDefault="008169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0D6E83" w14:textId="77777777" w:rsidR="0081693D" w:rsidRDefault="0081693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65B09D" w14:textId="77777777" w:rsidR="0081693D" w:rsidRDefault="008169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5D8C4C" w14:textId="77777777" w:rsidR="00CD14E0" w:rsidRDefault="00CD14E0">
      <w:r>
        <w:separator/>
      </w:r>
    </w:p>
  </w:footnote>
  <w:footnote w:type="continuationSeparator" w:id="0">
    <w:p w14:paraId="40370B93" w14:textId="77777777" w:rsidR="00CD14E0" w:rsidRDefault="00CD14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BA74F1" w:rsidRDefault="00BA74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F00A6F" w14:textId="77777777" w:rsidR="0081693D" w:rsidRDefault="008169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B0D1D6" w14:textId="77777777" w:rsidR="0081693D" w:rsidRDefault="0081693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BA74F1" w:rsidRDefault="00BA74F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BA74F1" w:rsidRDefault="00BA74F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BA74F1" w:rsidRDefault="00BA74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B05"/>
    <w:rsid w:val="000760D2"/>
    <w:rsid w:val="000A029C"/>
    <w:rsid w:val="000A6394"/>
    <w:rsid w:val="000B7FED"/>
    <w:rsid w:val="000C038A"/>
    <w:rsid w:val="000C6598"/>
    <w:rsid w:val="00145D43"/>
    <w:rsid w:val="00192C46"/>
    <w:rsid w:val="001A08B3"/>
    <w:rsid w:val="001A7B60"/>
    <w:rsid w:val="001B52F0"/>
    <w:rsid w:val="001B7A65"/>
    <w:rsid w:val="001C568A"/>
    <w:rsid w:val="001E41F3"/>
    <w:rsid w:val="0026004D"/>
    <w:rsid w:val="002640DD"/>
    <w:rsid w:val="00275D12"/>
    <w:rsid w:val="002807BD"/>
    <w:rsid w:val="00284FEB"/>
    <w:rsid w:val="002860C4"/>
    <w:rsid w:val="002B2EE7"/>
    <w:rsid w:val="002B5741"/>
    <w:rsid w:val="002C6EF1"/>
    <w:rsid w:val="00305409"/>
    <w:rsid w:val="00324A06"/>
    <w:rsid w:val="003609EF"/>
    <w:rsid w:val="0036231A"/>
    <w:rsid w:val="00374DD4"/>
    <w:rsid w:val="00381122"/>
    <w:rsid w:val="003A6BD4"/>
    <w:rsid w:val="003D2519"/>
    <w:rsid w:val="003E1A36"/>
    <w:rsid w:val="00410371"/>
    <w:rsid w:val="004242F1"/>
    <w:rsid w:val="004414A9"/>
    <w:rsid w:val="004B75B7"/>
    <w:rsid w:val="0051580D"/>
    <w:rsid w:val="00547111"/>
    <w:rsid w:val="00592D74"/>
    <w:rsid w:val="005E2C44"/>
    <w:rsid w:val="00621188"/>
    <w:rsid w:val="006257ED"/>
    <w:rsid w:val="00695808"/>
    <w:rsid w:val="006A1045"/>
    <w:rsid w:val="006B46FB"/>
    <w:rsid w:val="006D19FE"/>
    <w:rsid w:val="006E21FB"/>
    <w:rsid w:val="007066A2"/>
    <w:rsid w:val="00777E42"/>
    <w:rsid w:val="00792342"/>
    <w:rsid w:val="007977A8"/>
    <w:rsid w:val="007B512A"/>
    <w:rsid w:val="007C2097"/>
    <w:rsid w:val="007D6A07"/>
    <w:rsid w:val="007F7259"/>
    <w:rsid w:val="008040A8"/>
    <w:rsid w:val="0081693D"/>
    <w:rsid w:val="008279FA"/>
    <w:rsid w:val="008626E7"/>
    <w:rsid w:val="00870EE7"/>
    <w:rsid w:val="008863B9"/>
    <w:rsid w:val="008A45A6"/>
    <w:rsid w:val="008A78C1"/>
    <w:rsid w:val="008C6299"/>
    <w:rsid w:val="008F686C"/>
    <w:rsid w:val="00906105"/>
    <w:rsid w:val="00906F31"/>
    <w:rsid w:val="00910485"/>
    <w:rsid w:val="009148DE"/>
    <w:rsid w:val="00941E30"/>
    <w:rsid w:val="00965506"/>
    <w:rsid w:val="009777D9"/>
    <w:rsid w:val="00991B88"/>
    <w:rsid w:val="009A5753"/>
    <w:rsid w:val="009A579D"/>
    <w:rsid w:val="009E3297"/>
    <w:rsid w:val="009E59ED"/>
    <w:rsid w:val="009F734F"/>
    <w:rsid w:val="00A246B6"/>
    <w:rsid w:val="00A27479"/>
    <w:rsid w:val="00A43B75"/>
    <w:rsid w:val="00A47E70"/>
    <w:rsid w:val="00A50CF0"/>
    <w:rsid w:val="00A7671C"/>
    <w:rsid w:val="00AA2CBC"/>
    <w:rsid w:val="00AC5820"/>
    <w:rsid w:val="00AD1CD8"/>
    <w:rsid w:val="00B16D39"/>
    <w:rsid w:val="00B258BB"/>
    <w:rsid w:val="00B67B97"/>
    <w:rsid w:val="00B968C8"/>
    <w:rsid w:val="00BA3EC5"/>
    <w:rsid w:val="00BA51D9"/>
    <w:rsid w:val="00BA74F1"/>
    <w:rsid w:val="00BB5DFC"/>
    <w:rsid w:val="00BD279D"/>
    <w:rsid w:val="00BD6BB8"/>
    <w:rsid w:val="00BF30BD"/>
    <w:rsid w:val="00C66BA2"/>
    <w:rsid w:val="00C73BB6"/>
    <w:rsid w:val="00C95985"/>
    <w:rsid w:val="00CB31B4"/>
    <w:rsid w:val="00CC5026"/>
    <w:rsid w:val="00CC68D0"/>
    <w:rsid w:val="00CD14E0"/>
    <w:rsid w:val="00D03F9A"/>
    <w:rsid w:val="00D06D51"/>
    <w:rsid w:val="00D24991"/>
    <w:rsid w:val="00D3026A"/>
    <w:rsid w:val="00D50255"/>
    <w:rsid w:val="00D50FBA"/>
    <w:rsid w:val="00D66520"/>
    <w:rsid w:val="00D67290"/>
    <w:rsid w:val="00DB3349"/>
    <w:rsid w:val="00DC5F31"/>
    <w:rsid w:val="00DE34CF"/>
    <w:rsid w:val="00E13F3D"/>
    <w:rsid w:val="00E34898"/>
    <w:rsid w:val="00E62691"/>
    <w:rsid w:val="00EB09B7"/>
    <w:rsid w:val="00ED02C1"/>
    <w:rsid w:val="00EE7D7C"/>
    <w:rsid w:val="00F25D98"/>
    <w:rsid w:val="00F300FB"/>
    <w:rsid w:val="00F67F00"/>
    <w:rsid w:val="00FB6386"/>
    <w:rsid w:val="00FC58B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uiPriority w:val="99"/>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uiPriority w:val="99"/>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BA74F1"/>
  </w:style>
  <w:style w:type="character" w:customStyle="1" w:styleId="Heading3Char">
    <w:name w:val="Heading 3 Char"/>
    <w:link w:val="Heading3"/>
    <w:rsid w:val="00BA74F1"/>
    <w:rPr>
      <w:rFonts w:ascii="Arial" w:hAnsi="Arial"/>
      <w:sz w:val="28"/>
      <w:lang w:val="en-GB" w:eastAsia="en-US"/>
    </w:rPr>
  </w:style>
  <w:style w:type="character" w:customStyle="1" w:styleId="Heading4Char">
    <w:name w:val="Heading 4 Char"/>
    <w:link w:val="Heading4"/>
    <w:locked/>
    <w:rsid w:val="00BA74F1"/>
    <w:rPr>
      <w:rFonts w:ascii="Arial" w:hAnsi="Arial"/>
      <w:sz w:val="24"/>
      <w:lang w:val="en-GB" w:eastAsia="en-US"/>
    </w:rPr>
  </w:style>
  <w:style w:type="character" w:customStyle="1" w:styleId="Heading9Char">
    <w:name w:val="Heading 9 Char"/>
    <w:link w:val="Heading9"/>
    <w:rsid w:val="00BA74F1"/>
    <w:rPr>
      <w:rFonts w:ascii="Arial" w:hAnsi="Arial"/>
      <w:sz w:val="36"/>
      <w:lang w:val="en-GB" w:eastAsia="en-US"/>
    </w:rPr>
  </w:style>
  <w:style w:type="character" w:customStyle="1" w:styleId="TALCar">
    <w:name w:val="TAL Car"/>
    <w:link w:val="TAL"/>
    <w:qFormat/>
    <w:rsid w:val="00BA74F1"/>
    <w:rPr>
      <w:rFonts w:ascii="Arial" w:hAnsi="Arial"/>
      <w:sz w:val="18"/>
      <w:lang w:val="en-GB" w:eastAsia="en-US"/>
    </w:rPr>
  </w:style>
  <w:style w:type="character" w:customStyle="1" w:styleId="TAHCar">
    <w:name w:val="TAH Car"/>
    <w:link w:val="TAH"/>
    <w:qFormat/>
    <w:locked/>
    <w:rsid w:val="00BA74F1"/>
    <w:rPr>
      <w:rFonts w:ascii="Arial" w:hAnsi="Arial"/>
      <w:b/>
      <w:sz w:val="18"/>
      <w:lang w:val="en-GB" w:eastAsia="en-US"/>
    </w:rPr>
  </w:style>
  <w:style w:type="character" w:customStyle="1" w:styleId="THChar">
    <w:name w:val="TH Char"/>
    <w:link w:val="TH"/>
    <w:qFormat/>
    <w:rsid w:val="00BA74F1"/>
    <w:rPr>
      <w:rFonts w:ascii="Arial" w:hAnsi="Arial"/>
      <w:b/>
      <w:lang w:val="en-GB" w:eastAsia="en-US"/>
    </w:rPr>
  </w:style>
  <w:style w:type="character" w:customStyle="1" w:styleId="TFChar">
    <w:name w:val="TF Char"/>
    <w:link w:val="TF"/>
    <w:rsid w:val="00BA74F1"/>
    <w:rPr>
      <w:rFonts w:ascii="Arial" w:hAnsi="Arial"/>
      <w:b/>
      <w:lang w:val="en-GB" w:eastAsia="en-US"/>
    </w:rPr>
  </w:style>
  <w:style w:type="character" w:customStyle="1" w:styleId="NOChar">
    <w:name w:val="NO Char"/>
    <w:link w:val="NO"/>
    <w:uiPriority w:val="99"/>
    <w:qFormat/>
    <w:rsid w:val="00BA74F1"/>
    <w:rPr>
      <w:rFonts w:ascii="Times New Roman" w:hAnsi="Times New Roman"/>
      <w:lang w:val="en-GB" w:eastAsia="en-US"/>
    </w:rPr>
  </w:style>
  <w:style w:type="character" w:customStyle="1" w:styleId="PLChar">
    <w:name w:val="PL Char"/>
    <w:link w:val="PL"/>
    <w:qFormat/>
    <w:rsid w:val="00BA74F1"/>
    <w:rPr>
      <w:rFonts w:ascii="Courier New" w:hAnsi="Courier New"/>
      <w:noProof/>
      <w:sz w:val="16"/>
      <w:lang w:val="en-GB" w:eastAsia="en-US"/>
    </w:rPr>
  </w:style>
  <w:style w:type="character" w:customStyle="1" w:styleId="EditorsNoteChar">
    <w:name w:val="Editor's Note Char"/>
    <w:aliases w:val="EN Char"/>
    <w:link w:val="EditorsNote"/>
    <w:qFormat/>
    <w:rsid w:val="00BA74F1"/>
    <w:rPr>
      <w:rFonts w:ascii="Times New Roman" w:hAnsi="Times New Roman"/>
      <w:color w:val="FF0000"/>
      <w:lang w:val="en-GB" w:eastAsia="en-US"/>
    </w:rPr>
  </w:style>
  <w:style w:type="character" w:customStyle="1" w:styleId="B1Char1">
    <w:name w:val="B1 Char1"/>
    <w:link w:val="B1"/>
    <w:uiPriority w:val="99"/>
    <w:qFormat/>
    <w:rsid w:val="00BA74F1"/>
    <w:rPr>
      <w:rFonts w:ascii="Times New Roman" w:hAnsi="Times New Roman"/>
      <w:lang w:val="en-GB" w:eastAsia="en-US"/>
    </w:rPr>
  </w:style>
  <w:style w:type="character" w:customStyle="1" w:styleId="B2Char">
    <w:name w:val="B2 Char"/>
    <w:link w:val="B2"/>
    <w:qFormat/>
    <w:rsid w:val="00BA74F1"/>
    <w:rPr>
      <w:rFonts w:ascii="Times New Roman" w:hAnsi="Times New Roman"/>
      <w:lang w:val="en-GB" w:eastAsia="en-US"/>
    </w:rPr>
  </w:style>
  <w:style w:type="character" w:customStyle="1" w:styleId="B3Char2">
    <w:name w:val="B3 Char2"/>
    <w:link w:val="B3"/>
    <w:qFormat/>
    <w:rsid w:val="00BA74F1"/>
    <w:rPr>
      <w:rFonts w:ascii="Times New Roman" w:hAnsi="Times New Roman"/>
      <w:lang w:val="en-GB" w:eastAsia="en-US"/>
    </w:rPr>
  </w:style>
  <w:style w:type="character" w:customStyle="1" w:styleId="B4Char">
    <w:name w:val="B4 Char"/>
    <w:link w:val="B4"/>
    <w:qFormat/>
    <w:rsid w:val="00BA74F1"/>
    <w:rPr>
      <w:rFonts w:ascii="Times New Roman" w:hAnsi="Times New Roman"/>
      <w:lang w:val="en-GB" w:eastAsia="en-US"/>
    </w:rPr>
  </w:style>
  <w:style w:type="character" w:customStyle="1" w:styleId="B5Char">
    <w:name w:val="B5 Char"/>
    <w:link w:val="B5"/>
    <w:qFormat/>
    <w:rsid w:val="00BA74F1"/>
    <w:rPr>
      <w:rFonts w:ascii="Times New Roman" w:hAnsi="Times New Roman"/>
      <w:lang w:val="en-GB" w:eastAsia="en-US"/>
    </w:rPr>
  </w:style>
  <w:style w:type="paragraph" w:customStyle="1" w:styleId="B8">
    <w:name w:val="B8"/>
    <w:basedOn w:val="B7"/>
    <w:link w:val="B8Char"/>
    <w:qFormat/>
    <w:rsid w:val="00BA74F1"/>
    <w:pPr>
      <w:ind w:left="2552"/>
    </w:pPr>
    <w:rPr>
      <w:lang w:val="x-none" w:eastAsia="x-none"/>
    </w:rPr>
  </w:style>
  <w:style w:type="paragraph" w:customStyle="1" w:styleId="B7">
    <w:name w:val="B7"/>
    <w:basedOn w:val="B6"/>
    <w:link w:val="B7Char"/>
    <w:qFormat/>
    <w:rsid w:val="00BA74F1"/>
    <w:pPr>
      <w:ind w:left="2269"/>
    </w:pPr>
  </w:style>
  <w:style w:type="paragraph" w:customStyle="1" w:styleId="B6">
    <w:name w:val="B6"/>
    <w:basedOn w:val="B5"/>
    <w:link w:val="B6Char"/>
    <w:qFormat/>
    <w:rsid w:val="00BA74F1"/>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A74F1"/>
    <w:rPr>
      <w:rFonts w:ascii="Times New Roman" w:eastAsia="MS Mincho" w:hAnsi="Times New Roman"/>
      <w:lang w:val="en-GB" w:eastAsia="ja-JP"/>
    </w:rPr>
  </w:style>
  <w:style w:type="character" w:customStyle="1" w:styleId="B7Char">
    <w:name w:val="B7 Char"/>
    <w:link w:val="B7"/>
    <w:rsid w:val="00BA74F1"/>
    <w:rPr>
      <w:rFonts w:ascii="Times New Roman" w:eastAsia="MS Mincho" w:hAnsi="Times New Roman"/>
      <w:lang w:val="en-GB" w:eastAsia="ja-JP"/>
    </w:rPr>
  </w:style>
  <w:style w:type="character" w:customStyle="1" w:styleId="B8Char">
    <w:name w:val="B8 Char"/>
    <w:link w:val="B8"/>
    <w:rsid w:val="00BA74F1"/>
    <w:rPr>
      <w:rFonts w:ascii="Times New Roman" w:eastAsia="MS Mincho" w:hAnsi="Times New Roman"/>
      <w:lang w:val="x-none" w:eastAsia="x-none"/>
    </w:rPr>
  </w:style>
  <w:style w:type="character" w:customStyle="1" w:styleId="BalloonTextChar">
    <w:name w:val="Balloon Text Char"/>
    <w:link w:val="BalloonText"/>
    <w:rsid w:val="00BA74F1"/>
    <w:rPr>
      <w:rFonts w:ascii="Tahoma" w:hAnsi="Tahoma" w:cs="Tahoma"/>
      <w:sz w:val="16"/>
      <w:szCs w:val="16"/>
      <w:lang w:val="en-GB" w:eastAsia="en-US"/>
    </w:rPr>
  </w:style>
  <w:style w:type="paragraph" w:styleId="Revision">
    <w:name w:val="Revision"/>
    <w:hidden/>
    <w:uiPriority w:val="99"/>
    <w:semiHidden/>
    <w:rsid w:val="00BA74F1"/>
    <w:rPr>
      <w:rFonts w:ascii="Times New Roman" w:eastAsia="MS Mincho" w:hAnsi="Times New Roman"/>
      <w:lang w:val="en-GB" w:eastAsia="en-US"/>
    </w:rPr>
  </w:style>
  <w:style w:type="character" w:customStyle="1" w:styleId="B1Char">
    <w:name w:val="B1 Char"/>
    <w:rsid w:val="00BA74F1"/>
    <w:rPr>
      <w:rFonts w:ascii="Times New Roman" w:hAnsi="Times New Roman"/>
      <w:lang w:val="en-GB" w:eastAsia="en-US"/>
    </w:rPr>
  </w:style>
  <w:style w:type="character" w:customStyle="1" w:styleId="CRCoverPageZchn">
    <w:name w:val="CR Cover Page Zchn"/>
    <w:link w:val="CRCoverPage"/>
    <w:rsid w:val="00BA74F1"/>
    <w:rPr>
      <w:rFonts w:ascii="Arial" w:hAnsi="Arial"/>
      <w:lang w:val="en-GB" w:eastAsia="en-US"/>
    </w:rPr>
  </w:style>
  <w:style w:type="character" w:customStyle="1" w:styleId="B3Char">
    <w:name w:val="B3 Char"/>
    <w:rsid w:val="00BA74F1"/>
    <w:rPr>
      <w:rFonts w:ascii="Times New Roman" w:hAnsi="Times New Roman"/>
      <w:lang w:val="en-GB" w:eastAsia="en-US"/>
    </w:rPr>
  </w:style>
  <w:style w:type="character" w:customStyle="1" w:styleId="B2Car">
    <w:name w:val="B2 Car"/>
    <w:rsid w:val="00BA74F1"/>
    <w:rPr>
      <w:rFonts w:ascii="Times New Roman" w:hAnsi="Times New Roman"/>
      <w:lang w:val="en-GB" w:eastAsia="en-US"/>
    </w:rPr>
  </w:style>
  <w:style w:type="character" w:customStyle="1" w:styleId="B1Zchn">
    <w:name w:val="B1 Zchn"/>
    <w:rsid w:val="00BA74F1"/>
    <w:rPr>
      <w:rFonts w:ascii="Times New Roman" w:hAnsi="Times New Roman"/>
      <w:lang w:eastAsia="en-US"/>
    </w:rPr>
  </w:style>
  <w:style w:type="character" w:customStyle="1" w:styleId="CommentTextChar">
    <w:name w:val="Comment Text Char"/>
    <w:link w:val="CommentText"/>
    <w:uiPriority w:val="99"/>
    <w:qFormat/>
    <w:rsid w:val="00BA74F1"/>
    <w:rPr>
      <w:rFonts w:ascii="Times New Roman" w:hAnsi="Times New Roman"/>
      <w:lang w:val="en-GB" w:eastAsia="en-US"/>
    </w:rPr>
  </w:style>
  <w:style w:type="character" w:customStyle="1" w:styleId="CommentTextChar1">
    <w:name w:val="Comment Text Char1"/>
    <w:uiPriority w:val="99"/>
    <w:rsid w:val="00BA74F1"/>
    <w:rPr>
      <w:rFonts w:ascii="Times New Roman" w:eastAsia="Times New Roman" w:hAnsi="Times New Roman"/>
    </w:rPr>
  </w:style>
  <w:style w:type="paragraph" w:styleId="IndexHeading">
    <w:name w:val="index heading"/>
    <w:basedOn w:val="Normal"/>
    <w:next w:val="Normal"/>
    <w:rsid w:val="00BA74F1"/>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text2Char">
    <w:name w:val="Doc-text2 Char"/>
    <w:link w:val="Doc-text2"/>
    <w:rsid w:val="00BA74F1"/>
    <w:rPr>
      <w:rFonts w:ascii="Arial" w:hAnsi="Arial"/>
      <w:szCs w:val="24"/>
      <w:lang w:eastAsia="en-GB"/>
    </w:rPr>
  </w:style>
  <w:style w:type="paragraph" w:customStyle="1" w:styleId="Doc-text2">
    <w:name w:val="Doc-text2"/>
    <w:basedOn w:val="Normal"/>
    <w:link w:val="Doc-text2Char"/>
    <w:qFormat/>
    <w:rsid w:val="00BA74F1"/>
    <w:pPr>
      <w:tabs>
        <w:tab w:val="left" w:pos="1622"/>
      </w:tabs>
      <w:spacing w:after="0"/>
      <w:ind w:left="1622" w:hanging="363"/>
    </w:pPr>
    <w:rPr>
      <w:rFonts w:ascii="Arial" w:hAnsi="Arial"/>
      <w:szCs w:val="24"/>
      <w:lang w:val="fr-FR" w:eastAsia="en-GB"/>
    </w:rPr>
  </w:style>
  <w:style w:type="paragraph" w:styleId="NormalWeb">
    <w:name w:val="Normal (Web)"/>
    <w:basedOn w:val="Normal"/>
    <w:uiPriority w:val="99"/>
    <w:unhideWhenUsed/>
    <w:rsid w:val="00BA74F1"/>
    <w:pPr>
      <w:spacing w:before="100" w:beforeAutospacing="1" w:after="100" w:afterAutospacing="1"/>
    </w:pPr>
    <w:rPr>
      <w:sz w:val="24"/>
      <w:szCs w:val="24"/>
      <w:lang w:val="en-US"/>
    </w:rPr>
  </w:style>
  <w:style w:type="character" w:customStyle="1" w:styleId="TALCharCharChar">
    <w:name w:val="TAL Char Char Char"/>
    <w:link w:val="TALCharChar"/>
    <w:rsid w:val="00BA74F1"/>
    <w:rPr>
      <w:rFonts w:ascii="Arial" w:eastAsia="Malgun Gothic" w:hAnsi="Arial"/>
      <w:sz w:val="18"/>
      <w:lang w:eastAsia="en-US"/>
    </w:rPr>
  </w:style>
  <w:style w:type="paragraph" w:customStyle="1" w:styleId="TALCharChar">
    <w:name w:val="TAL Char Char"/>
    <w:basedOn w:val="Normal"/>
    <w:link w:val="TALCharCharChar"/>
    <w:rsid w:val="00BA74F1"/>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ommentSubjectChar">
    <w:name w:val="Comment Subject Char"/>
    <w:link w:val="CommentSubject"/>
    <w:rsid w:val="00BA74F1"/>
    <w:rPr>
      <w:rFonts w:ascii="Times New Roman" w:hAnsi="Times New Roman"/>
      <w:b/>
      <w:bCs/>
      <w:lang w:val="en-GB" w:eastAsia="en-US"/>
    </w:rPr>
  </w:style>
  <w:style w:type="character" w:customStyle="1" w:styleId="CharChar9">
    <w:name w:val="Char Char9"/>
    <w:rsid w:val="00BA74F1"/>
    <w:rPr>
      <w:rFonts w:ascii="Arial" w:hAnsi="Arial"/>
      <w:b/>
      <w:i/>
      <w:noProof/>
      <w:sz w:val="18"/>
      <w:lang w:val="en-GB" w:eastAsia="ja-JP" w:bidi="ar-SA"/>
    </w:rPr>
  </w:style>
  <w:style w:type="paragraph" w:customStyle="1" w:styleId="Comments">
    <w:name w:val="Comments"/>
    <w:basedOn w:val="Normal"/>
    <w:link w:val="CommentsChar"/>
    <w:qFormat/>
    <w:rsid w:val="00BA74F1"/>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A74F1"/>
    <w:rPr>
      <w:rFonts w:ascii="Arial" w:eastAsia="MS Mincho" w:hAnsi="Arial"/>
      <w:i/>
      <w:noProof/>
      <w:sz w:val="18"/>
      <w:szCs w:val="24"/>
      <w:lang w:val="x-none" w:eastAsia="x-none"/>
    </w:rPr>
  </w:style>
  <w:style w:type="table" w:styleId="TableGrid">
    <w:name w:val="Table Grid"/>
    <w:basedOn w:val="TableNormal"/>
    <w:uiPriority w:val="39"/>
    <w:rsid w:val="00BA74F1"/>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A74F1"/>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rsid w:val="00BA74F1"/>
    <w:pPr>
      <w:spacing w:after="0"/>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BA74F1"/>
    <w:pPr>
      <w:ind w:left="720"/>
      <w:contextualSpacing/>
    </w:pPr>
  </w:style>
  <w:style w:type="character" w:customStyle="1" w:styleId="ListParagraphChar">
    <w:name w:val="List Paragraph Char"/>
    <w:aliases w:val="- Bullets Char,목록 단락 Char,リスト段落 Char,列出段落 Char"/>
    <w:link w:val="ListParagraph"/>
    <w:uiPriority w:val="34"/>
    <w:locked/>
    <w:rsid w:val="00BA74F1"/>
    <w:rPr>
      <w:rFonts w:ascii="Times New Roman" w:hAnsi="Times New Roman"/>
      <w:lang w:val="en-GB" w:eastAsia="en-US"/>
    </w:rPr>
  </w:style>
  <w:style w:type="character" w:styleId="UnresolvedMention">
    <w:name w:val="Unresolved Mention"/>
    <w:uiPriority w:val="99"/>
    <w:semiHidden/>
    <w:unhideWhenUsed/>
    <w:rsid w:val="00BA74F1"/>
    <w:rPr>
      <w:color w:val="605E5C"/>
      <w:shd w:val="clear" w:color="auto" w:fill="E1DFDD"/>
    </w:rPr>
  </w:style>
  <w:style w:type="numbering" w:customStyle="1" w:styleId="NoList2">
    <w:name w:val="No List2"/>
    <w:next w:val="NoList"/>
    <w:uiPriority w:val="99"/>
    <w:semiHidden/>
    <w:unhideWhenUsed/>
    <w:rsid w:val="00D67290"/>
  </w:style>
  <w:style w:type="paragraph" w:customStyle="1" w:styleId="INDENT1">
    <w:name w:val="INDENT1"/>
    <w:basedOn w:val="Normal"/>
    <w:rsid w:val="00D67290"/>
    <w:pPr>
      <w:overflowPunct w:val="0"/>
      <w:autoSpaceDE w:val="0"/>
      <w:autoSpaceDN w:val="0"/>
      <w:adjustRightInd w:val="0"/>
      <w:ind w:left="851"/>
      <w:textAlignment w:val="baseline"/>
    </w:pPr>
    <w:rPr>
      <w:lang w:eastAsia="ja-JP"/>
    </w:rPr>
  </w:style>
  <w:style w:type="paragraph" w:customStyle="1" w:styleId="INDENT2">
    <w:name w:val="INDENT2"/>
    <w:basedOn w:val="Normal"/>
    <w:rsid w:val="00D672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672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672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67290"/>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672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styleId="Caption">
    <w:name w:val="caption"/>
    <w:basedOn w:val="Normal"/>
    <w:next w:val="Normal"/>
    <w:qFormat/>
    <w:rsid w:val="00D67290"/>
    <w:pPr>
      <w:overflowPunct w:val="0"/>
      <w:autoSpaceDE w:val="0"/>
      <w:autoSpaceDN w:val="0"/>
      <w:adjustRightInd w:val="0"/>
      <w:spacing w:before="120" w:after="120"/>
      <w:textAlignment w:val="baseline"/>
    </w:pPr>
    <w:rPr>
      <w:b/>
      <w:lang w:eastAsia="ja-JP"/>
    </w:rPr>
  </w:style>
  <w:style w:type="paragraph" w:styleId="PlainText">
    <w:name w:val="Plain Text"/>
    <w:basedOn w:val="Normal"/>
    <w:link w:val="PlainTextChar"/>
    <w:rsid w:val="00D67290"/>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D67290"/>
    <w:rPr>
      <w:rFonts w:ascii="Courier New" w:hAnsi="Courier New"/>
      <w:lang w:val="nb-NO" w:eastAsia="ja-JP"/>
    </w:rPr>
  </w:style>
  <w:style w:type="paragraph" w:customStyle="1" w:styleId="TAJ">
    <w:name w:val="TAJ"/>
    <w:basedOn w:val="TH"/>
    <w:rsid w:val="00D67290"/>
    <w:pPr>
      <w:overflowPunct w:val="0"/>
      <w:autoSpaceDE w:val="0"/>
      <w:autoSpaceDN w:val="0"/>
      <w:adjustRightInd w:val="0"/>
      <w:textAlignment w:val="baseline"/>
    </w:pPr>
    <w:rPr>
      <w:lang w:eastAsia="ja-JP"/>
    </w:rPr>
  </w:style>
  <w:style w:type="paragraph" w:styleId="BodyText">
    <w:name w:val="Body Text"/>
    <w:aliases w:val="bt"/>
    <w:basedOn w:val="Normal"/>
    <w:link w:val="BodyTextChar"/>
    <w:rsid w:val="00D67290"/>
    <w:pPr>
      <w:overflowPunct w:val="0"/>
      <w:autoSpaceDE w:val="0"/>
      <w:autoSpaceDN w:val="0"/>
      <w:adjustRightInd w:val="0"/>
      <w:textAlignment w:val="baseline"/>
    </w:pPr>
    <w:rPr>
      <w:lang w:eastAsia="ja-JP"/>
    </w:rPr>
  </w:style>
  <w:style w:type="character" w:customStyle="1" w:styleId="BodyTextChar">
    <w:name w:val="Body Text Char"/>
    <w:aliases w:val="bt Char"/>
    <w:basedOn w:val="DefaultParagraphFont"/>
    <w:link w:val="BodyText"/>
    <w:rsid w:val="00D67290"/>
    <w:rPr>
      <w:rFonts w:ascii="Times New Roman" w:hAnsi="Times New Roman"/>
      <w:lang w:val="en-GB" w:eastAsia="ja-JP"/>
    </w:rPr>
  </w:style>
  <w:style w:type="paragraph" w:customStyle="1" w:styleId="Guidance">
    <w:name w:val="Guidance"/>
    <w:basedOn w:val="Normal"/>
    <w:rsid w:val="00D67290"/>
    <w:pPr>
      <w:overflowPunct w:val="0"/>
      <w:autoSpaceDE w:val="0"/>
      <w:autoSpaceDN w:val="0"/>
      <w:adjustRightInd w:val="0"/>
      <w:textAlignment w:val="baseline"/>
    </w:pPr>
    <w:rPr>
      <w:i/>
      <w:color w:val="0000FF"/>
      <w:lang w:eastAsia="ja-JP"/>
    </w:rPr>
  </w:style>
  <w:style w:type="table" w:customStyle="1" w:styleId="TableGrid1">
    <w:name w:val="Table Grid1"/>
    <w:basedOn w:val="TableNormal"/>
    <w:next w:val="TableGrid"/>
    <w:rsid w:val="00D67290"/>
    <w:pPr>
      <w:spacing w:after="180"/>
    </w:pPr>
    <w:rPr>
      <w:rFonts w:eastAsia="Batang"/>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0">
    <w:name w:val="Table Grid 1"/>
    <w:basedOn w:val="TableNormal"/>
    <w:rsid w:val="00D67290"/>
    <w:pPr>
      <w:spacing w:after="180"/>
    </w:pPr>
    <w:rPr>
      <w:rFonts w:eastAsia="Batang"/>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EditorsNoteCharChar">
    <w:name w:val="Editor's Note Char Char"/>
    <w:rsid w:val="00D67290"/>
    <w:rPr>
      <w:color w:val="FF0000"/>
      <w:lang w:val="en-GB" w:eastAsia="en-US" w:bidi="ar-SA"/>
    </w:rPr>
  </w:style>
  <w:style w:type="character" w:customStyle="1" w:styleId="B2Char1">
    <w:name w:val="B2 Char1"/>
    <w:rsid w:val="00D67290"/>
    <w:rPr>
      <w:lang w:val="en-GB" w:eastAsia="ja-JP" w:bidi="ar-SA"/>
    </w:rPr>
  </w:style>
  <w:style w:type="paragraph" w:customStyle="1" w:styleId="MTDisplayEquation">
    <w:name w:val="MTDisplayEquation"/>
    <w:basedOn w:val="Normal"/>
    <w:rsid w:val="00D67290"/>
    <w:pPr>
      <w:tabs>
        <w:tab w:val="center" w:pos="4820"/>
        <w:tab w:val="right" w:pos="9640"/>
      </w:tabs>
      <w:overflowPunct w:val="0"/>
      <w:autoSpaceDE w:val="0"/>
      <w:autoSpaceDN w:val="0"/>
      <w:adjustRightInd w:val="0"/>
      <w:textAlignment w:val="baseline"/>
    </w:pPr>
    <w:rPr>
      <w:lang w:val="en-US" w:eastAsia="ja-JP"/>
    </w:rPr>
  </w:style>
  <w:style w:type="paragraph" w:styleId="BodyTextIndent">
    <w:name w:val="Body Text Indent"/>
    <w:basedOn w:val="Normal"/>
    <w:link w:val="BodyTextIndentChar"/>
    <w:rsid w:val="00D67290"/>
    <w:pPr>
      <w:overflowPunct w:val="0"/>
      <w:autoSpaceDE w:val="0"/>
      <w:autoSpaceDN w:val="0"/>
      <w:adjustRightInd w:val="0"/>
      <w:spacing w:after="120"/>
      <w:ind w:left="426" w:hanging="426"/>
      <w:jc w:val="both"/>
      <w:textAlignment w:val="baseline"/>
    </w:pPr>
    <w:rPr>
      <w:sz w:val="22"/>
      <w:lang w:val="en-US" w:eastAsia="zh-CN"/>
    </w:rPr>
  </w:style>
  <w:style w:type="character" w:customStyle="1" w:styleId="BodyTextIndentChar">
    <w:name w:val="Body Text Indent Char"/>
    <w:basedOn w:val="DefaultParagraphFont"/>
    <w:link w:val="BodyTextIndent"/>
    <w:rsid w:val="00D67290"/>
    <w:rPr>
      <w:rFonts w:ascii="Times New Roman" w:hAnsi="Times New Roman"/>
      <w:sz w:val="22"/>
      <w:lang w:val="en-US" w:eastAsia="zh-CN"/>
    </w:rPr>
  </w:style>
  <w:style w:type="character" w:customStyle="1" w:styleId="PLCharChar">
    <w:name w:val="PL Char Char"/>
    <w:rsid w:val="00D67290"/>
    <w:rPr>
      <w:rFonts w:ascii="Courier New" w:hAnsi="Courier New"/>
      <w:noProof/>
      <w:sz w:val="16"/>
      <w:lang w:val="en-GB" w:eastAsia="en-US" w:bidi="ar-SA"/>
    </w:rPr>
  </w:style>
  <w:style w:type="paragraph" w:customStyle="1" w:styleId="Doc-text">
    <w:name w:val="Doc-text"/>
    <w:basedOn w:val="Normal"/>
    <w:link w:val="Doc-textChar"/>
    <w:rsid w:val="00D67290"/>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D67290"/>
    <w:rPr>
      <w:rFonts w:ascii="Arial" w:eastAsia="MS Mincho" w:hAnsi="Arial"/>
      <w:bCs/>
      <w:szCs w:val="24"/>
      <w:lang w:val="en-GB" w:eastAsia="en-GB"/>
    </w:rPr>
  </w:style>
  <w:style w:type="paragraph" w:styleId="BodyText2">
    <w:name w:val="Body Text 2"/>
    <w:basedOn w:val="Normal"/>
    <w:link w:val="BodyText2Char"/>
    <w:rsid w:val="00D67290"/>
    <w:pPr>
      <w:overflowPunct w:val="0"/>
      <w:autoSpaceDE w:val="0"/>
      <w:autoSpaceDN w:val="0"/>
      <w:adjustRightInd w:val="0"/>
      <w:spacing w:after="0"/>
      <w:jc w:val="both"/>
      <w:textAlignment w:val="baseline"/>
    </w:pPr>
    <w:rPr>
      <w:sz w:val="24"/>
      <w:lang w:val="x-none" w:eastAsia="en-GB"/>
    </w:rPr>
  </w:style>
  <w:style w:type="character" w:customStyle="1" w:styleId="BodyText2Char">
    <w:name w:val="Body Text 2 Char"/>
    <w:basedOn w:val="DefaultParagraphFont"/>
    <w:link w:val="BodyText2"/>
    <w:rsid w:val="00D67290"/>
    <w:rPr>
      <w:rFonts w:ascii="Times New Roman" w:hAnsi="Times New Roman"/>
      <w:sz w:val="24"/>
      <w:lang w:val="x-none" w:eastAsia="en-GB"/>
    </w:rPr>
  </w:style>
  <w:style w:type="character" w:styleId="Emphasis">
    <w:name w:val="Emphasis"/>
    <w:qFormat/>
    <w:rsid w:val="00D67290"/>
    <w:rPr>
      <w:i/>
      <w:iCs/>
    </w:rPr>
  </w:style>
  <w:style w:type="paragraph" w:customStyle="1" w:styleId="pl0">
    <w:name w:val="pl"/>
    <w:basedOn w:val="Normal"/>
    <w:rsid w:val="00D67290"/>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character" w:customStyle="1" w:styleId="TALChar">
    <w:name w:val="TAL Char"/>
    <w:rsid w:val="00D67290"/>
    <w:rPr>
      <w:rFonts w:ascii="Arial" w:eastAsia="MS Mincho" w:hAnsi="Arial" w:cs="Arial"/>
      <w:color w:val="0000FF"/>
      <w:kern w:val="2"/>
      <w:sz w:val="18"/>
      <w:szCs w:val="18"/>
      <w:lang w:val="en-GB" w:eastAsia="en-US" w:bidi="ar-SA"/>
    </w:rPr>
  </w:style>
  <w:style w:type="character" w:styleId="Strong">
    <w:name w:val="Strong"/>
    <w:uiPriority w:val="22"/>
    <w:qFormat/>
    <w:rsid w:val="00D67290"/>
    <w:rPr>
      <w:b/>
      <w:bCs/>
    </w:rPr>
  </w:style>
  <w:style w:type="character" w:styleId="PageNumber">
    <w:name w:val="page number"/>
    <w:basedOn w:val="DefaultParagraphFont"/>
    <w:rsid w:val="00D67290"/>
  </w:style>
  <w:style w:type="paragraph" w:customStyle="1" w:styleId="b50">
    <w:name w:val="b5"/>
    <w:basedOn w:val="Normal"/>
    <w:rsid w:val="00D67290"/>
    <w:pPr>
      <w:ind w:left="1702" w:hanging="284"/>
    </w:pPr>
    <w:rPr>
      <w:rFonts w:eastAsia="SimSun"/>
      <w:lang w:val="en-US" w:eastAsia="zh-CN"/>
    </w:rPr>
  </w:style>
  <w:style w:type="paragraph" w:customStyle="1" w:styleId="b30">
    <w:name w:val="b3"/>
    <w:basedOn w:val="Normal"/>
    <w:rsid w:val="00D67290"/>
    <w:pPr>
      <w:ind w:left="1135" w:hanging="284"/>
    </w:pPr>
    <w:rPr>
      <w:rFonts w:eastAsia="Batang"/>
      <w:lang w:eastAsia="ko-KR" w:bidi="hi-IN"/>
    </w:rPr>
  </w:style>
  <w:style w:type="numbering" w:customStyle="1" w:styleId="NoList3">
    <w:name w:val="No List3"/>
    <w:next w:val="NoList"/>
    <w:uiPriority w:val="99"/>
    <w:semiHidden/>
    <w:unhideWhenUsed/>
    <w:rsid w:val="00B16D39"/>
  </w:style>
  <w:style w:type="paragraph" w:customStyle="1" w:styleId="CouvRecTitle">
    <w:name w:val="Couv Rec Title"/>
    <w:basedOn w:val="Normal"/>
    <w:rsid w:val="00B16D39"/>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2">
    <w:name w:val="Table Grid2"/>
    <w:basedOn w:val="TableNormal"/>
    <w:next w:val="TableGrid"/>
    <w:rsid w:val="00B16D39"/>
    <w:pPr>
      <w:spacing w:after="180"/>
    </w:pPr>
    <w:rPr>
      <w:rFonts w:eastAsia="Batang"/>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 11"/>
    <w:basedOn w:val="TableNormal"/>
    <w:next w:val="TableGrid10"/>
    <w:rsid w:val="00B16D39"/>
    <w:pPr>
      <w:spacing w:after="180"/>
    </w:pPr>
    <w:rPr>
      <w:rFonts w:eastAsia="Batang"/>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omment-copy">
    <w:name w:val="comment-copy"/>
    <w:rsid w:val="00B16D39"/>
  </w:style>
  <w:style w:type="character" w:styleId="HTMLCode">
    <w:name w:val="HTML Code"/>
    <w:uiPriority w:val="99"/>
    <w:unhideWhenUsed/>
    <w:rsid w:val="00B16D39"/>
    <w:rPr>
      <w:rFonts w:ascii="Courier New" w:eastAsia="Times New Roman" w:hAnsi="Courier New" w:cs="Courier New"/>
      <w:sz w:val="20"/>
      <w:szCs w:val="20"/>
    </w:rPr>
  </w:style>
  <w:style w:type="paragraph" w:customStyle="1" w:styleId="EmailDiscussion">
    <w:name w:val="EmailDiscussion"/>
    <w:basedOn w:val="Normal"/>
    <w:next w:val="Doc-text2"/>
    <w:rsid w:val="00B16D39"/>
    <w:pPr>
      <w:numPr>
        <w:numId w:val="3"/>
      </w:numPr>
      <w:overflowPunct w:val="0"/>
      <w:autoSpaceDE w:val="0"/>
      <w:autoSpaceDN w:val="0"/>
      <w:adjustRightInd w:val="0"/>
      <w:spacing w:before="40" w:after="0"/>
      <w:textAlignment w:val="baseline"/>
    </w:pPr>
    <w:rPr>
      <w:rFonts w:ascii="Arial" w:eastAsia="MS Mincho" w:hAnsi="Arial"/>
      <w:b/>
      <w:szCs w:val="24"/>
      <w:lang w:eastAsia="en-GB"/>
    </w:rPr>
  </w:style>
  <w:style w:type="numbering" w:customStyle="1" w:styleId="NoList4">
    <w:name w:val="No List4"/>
    <w:next w:val="NoList"/>
    <w:uiPriority w:val="99"/>
    <w:semiHidden/>
    <w:unhideWhenUsed/>
    <w:rsid w:val="002B2EE7"/>
  </w:style>
  <w:style w:type="table" w:customStyle="1" w:styleId="TableGrid3">
    <w:name w:val="Table Grid3"/>
    <w:basedOn w:val="TableNormal"/>
    <w:next w:val="TableGrid"/>
    <w:rsid w:val="002B2EE7"/>
    <w:pPr>
      <w:spacing w:after="180"/>
    </w:pPr>
    <w:rPr>
      <w:rFonts w:eastAsia="Batang"/>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 12"/>
    <w:basedOn w:val="TableNormal"/>
    <w:next w:val="TableGrid10"/>
    <w:rsid w:val="002B2EE7"/>
    <w:pPr>
      <w:spacing w:after="180"/>
    </w:pPr>
    <w:rPr>
      <w:rFonts w:eastAsia="Batang"/>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TFZchn">
    <w:name w:val="TF Zchn"/>
    <w:rsid w:val="002B2EE7"/>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5AIRPNAIUNRU-859666464-6047</_dlc_DocId>
    <_dlc_DocIdUrl xmlns="71c5aaf6-e6ce-465b-b873-5148d2a4c105">
      <Url>https://nokia.sharepoint.com/sites/c5g/e2earch/_layouts/15/DocIdRedir.aspx?ID=5AIRPNAIUNRU-859666464-6047</Url>
      <Description>5AIRPNAIUNRU-859666464-6047</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2.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3.xml><?xml version="1.0" encoding="utf-8"?>
<ds:datastoreItem xmlns:ds="http://schemas.openxmlformats.org/officeDocument/2006/customXml" ds:itemID="{CDA2DB18-95A5-4769-BD34-1601218DEE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6.xml><?xml version="1.0" encoding="utf-8"?>
<ds:datastoreItem xmlns:ds="http://schemas.openxmlformats.org/officeDocument/2006/customXml" ds:itemID="{BA76044F-D4B4-41BB-9372-619094D8F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25</Pages>
  <Words>22960</Words>
  <Characters>130873</Characters>
  <Application>Microsoft Office Word</Application>
  <DocSecurity>0</DocSecurity>
  <Lines>1090</Lines>
  <Paragraphs>307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153526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Nokia Shanghai Bell</cp:lastModifiedBy>
  <cp:revision>9</cp:revision>
  <cp:lastPrinted>1899-12-31T23:00:00Z</cp:lastPrinted>
  <dcterms:created xsi:type="dcterms:W3CDTF">2020-01-30T09:18:00Z</dcterms:created>
  <dcterms:modified xsi:type="dcterms:W3CDTF">2020-02-13T19:13:00Z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d70cdee3-4a48-414b-9118-9d72c24684f0</vt:lpwstr>
  </property>
</Properties>
</file>